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841" w:rsidRDefault="002E223C">
      <w:pPr>
        <w:ind w:left="720"/>
        <w:jc w:val="both"/>
        <w:rPr>
          <w:rFonts w:asciiTheme="minorHAnsi" w:hAnsiTheme="minorHAnsi" w:cstheme="minorHAnsi"/>
          <w:b/>
          <w:bCs/>
          <w:i/>
          <w:iCs/>
          <w:spacing w:val="20"/>
          <w:sz w:val="48"/>
          <w:szCs w:val="48"/>
        </w:rPr>
      </w:pPr>
      <w:r>
        <w:rPr>
          <w:rFonts w:asciiTheme="minorHAnsi" w:hAnsiTheme="minorHAnsi" w:cstheme="minorHAnsi"/>
          <w:b/>
          <w:bCs/>
          <w:i/>
          <w:iCs/>
          <w:spacing w:val="20"/>
          <w:sz w:val="48"/>
          <w:szCs w:val="48"/>
        </w:rPr>
        <w:t>Slough and Eton Church of England</w:t>
      </w:r>
    </w:p>
    <w:p w:rsidR="002A7841" w:rsidRDefault="002E223C">
      <w:pPr>
        <w:spacing w:before="144"/>
        <w:ind w:left="1152"/>
        <w:jc w:val="both"/>
        <w:rPr>
          <w:rFonts w:asciiTheme="minorHAnsi" w:hAnsiTheme="minorHAnsi" w:cstheme="minorHAnsi"/>
          <w:b/>
          <w:bCs/>
          <w:i/>
          <w:iCs/>
          <w:spacing w:val="20"/>
          <w:sz w:val="48"/>
          <w:szCs w:val="48"/>
        </w:rPr>
      </w:pPr>
      <w:r>
        <w:rPr>
          <w:rFonts w:asciiTheme="minorHAnsi" w:hAnsiTheme="minorHAnsi" w:cstheme="minorHAnsi"/>
          <w:b/>
          <w:bCs/>
          <w:i/>
          <w:iCs/>
          <w:spacing w:val="20"/>
          <w:sz w:val="48"/>
          <w:szCs w:val="48"/>
        </w:rPr>
        <w:t>Business and Enterprise College</w:t>
      </w:r>
    </w:p>
    <w:p w:rsidR="002A7841" w:rsidRDefault="002A7841">
      <w:pPr>
        <w:spacing w:before="144"/>
        <w:ind w:left="1152"/>
        <w:jc w:val="both"/>
        <w:rPr>
          <w:b/>
          <w:bCs/>
          <w:i/>
          <w:iCs/>
          <w:sz w:val="48"/>
          <w:szCs w:val="48"/>
        </w:rPr>
      </w:pPr>
    </w:p>
    <w:p w:rsidR="002A7841" w:rsidRDefault="002A7841">
      <w:pPr>
        <w:spacing w:before="144"/>
        <w:ind w:left="1152"/>
        <w:jc w:val="both"/>
        <w:rPr>
          <w:b/>
          <w:bCs/>
          <w:i/>
          <w:iCs/>
          <w:sz w:val="48"/>
          <w:szCs w:val="48"/>
        </w:rPr>
      </w:pPr>
    </w:p>
    <w:p w:rsidR="002A7841" w:rsidRDefault="002E223C">
      <w:pPr>
        <w:spacing w:before="144"/>
        <w:ind w:left="1152"/>
        <w:jc w:val="both"/>
        <w:rPr>
          <w:b/>
          <w:bCs/>
          <w:i/>
          <w:iCs/>
          <w:sz w:val="48"/>
          <w:szCs w:val="48"/>
        </w:rPr>
      </w:pPr>
      <w:r>
        <w:rPr>
          <w:noProof/>
          <w:lang w:val="en-GB"/>
        </w:rPr>
        <w:drawing>
          <wp:anchor distT="0" distB="0" distL="114300" distR="114300" simplePos="0" relativeHeight="251693056" behindDoc="0" locked="0" layoutInCell="1" allowOverlap="1">
            <wp:simplePos x="0" y="0"/>
            <wp:positionH relativeFrom="page">
              <wp:align>center</wp:align>
            </wp:positionH>
            <wp:positionV relativeFrom="paragraph">
              <wp:posOffset>99695</wp:posOffset>
            </wp:positionV>
            <wp:extent cx="1447800" cy="1933575"/>
            <wp:effectExtent l="0" t="0" r="0" b="9525"/>
            <wp:wrapSquare wrapText="bothSides"/>
            <wp:docPr id="84"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841" w:rsidRDefault="002A7841">
      <w:pPr>
        <w:spacing w:before="144"/>
        <w:ind w:left="1152"/>
        <w:jc w:val="both"/>
        <w:rPr>
          <w:b/>
          <w:bCs/>
          <w:i/>
          <w:iCs/>
          <w:sz w:val="48"/>
          <w:szCs w:val="48"/>
        </w:rPr>
      </w:pPr>
    </w:p>
    <w:p w:rsidR="002A7841" w:rsidRDefault="002A7841">
      <w:pPr>
        <w:spacing w:before="144"/>
        <w:ind w:left="1152"/>
        <w:jc w:val="both"/>
        <w:rPr>
          <w:b/>
          <w:bCs/>
          <w:i/>
          <w:iCs/>
          <w:sz w:val="48"/>
          <w:szCs w:val="48"/>
        </w:rPr>
      </w:pPr>
    </w:p>
    <w:p w:rsidR="002A7841" w:rsidRDefault="002A7841">
      <w:pPr>
        <w:spacing w:before="144"/>
        <w:ind w:left="1152"/>
        <w:jc w:val="both"/>
        <w:rPr>
          <w:b/>
          <w:bCs/>
          <w:i/>
          <w:iCs/>
          <w:sz w:val="48"/>
          <w:szCs w:val="48"/>
        </w:rPr>
      </w:pPr>
    </w:p>
    <w:p w:rsidR="002A7841" w:rsidRDefault="002A7841">
      <w:pPr>
        <w:widowControl/>
        <w:kinsoku/>
        <w:jc w:val="both"/>
        <w:rPr>
          <w:rFonts w:ascii="Lucida Calligraphy" w:eastAsia="Times New Roman" w:hAnsi="Lucida Calligraphy"/>
          <w:b/>
          <w:color w:val="00CCFF"/>
          <w:sz w:val="28"/>
          <w:szCs w:val="28"/>
          <w:lang w:val="en-GB"/>
        </w:rPr>
      </w:pPr>
    </w:p>
    <w:p w:rsidR="002A7841" w:rsidRDefault="002A7841">
      <w:pPr>
        <w:spacing w:after="360"/>
        <w:ind w:left="3311" w:right="3771"/>
        <w:jc w:val="both"/>
      </w:pPr>
    </w:p>
    <w:p w:rsidR="002A7841" w:rsidRDefault="002A7841">
      <w:pPr>
        <w:spacing w:after="360"/>
        <w:ind w:left="3311" w:right="3771"/>
        <w:jc w:val="both"/>
      </w:pPr>
    </w:p>
    <w:p w:rsidR="002A7841" w:rsidRDefault="002E223C">
      <w:pPr>
        <w:pBdr>
          <w:top w:val="single" w:sz="5" w:space="3" w:color="000000"/>
          <w:left w:val="single" w:sz="5" w:space="0" w:color="000000"/>
          <w:bottom w:val="single" w:sz="5" w:space="5" w:color="000000"/>
          <w:right w:val="single" w:sz="5" w:space="0" w:color="000000"/>
        </w:pBdr>
        <w:shd w:val="solid" w:color="17365D" w:fill="auto"/>
        <w:ind w:right="470"/>
        <w:jc w:val="center"/>
        <w:rPr>
          <w:rFonts w:ascii="Calibri" w:hAnsi="Calibri" w:cs="Calibri"/>
          <w:b/>
          <w:bCs/>
          <w:color w:val="FFFFFF"/>
          <w:spacing w:val="-10"/>
          <w:w w:val="105"/>
          <w:sz w:val="52"/>
          <w:szCs w:val="52"/>
        </w:rPr>
      </w:pPr>
      <w:r>
        <w:rPr>
          <w:rFonts w:ascii="Calibri" w:hAnsi="Calibri" w:cs="Calibri"/>
          <w:b/>
          <w:bCs/>
          <w:color w:val="FFFFFF"/>
          <w:spacing w:val="-10"/>
          <w:w w:val="105"/>
          <w:sz w:val="52"/>
          <w:szCs w:val="52"/>
        </w:rPr>
        <w:t>Child Protection and Safeguarding</w:t>
      </w:r>
    </w:p>
    <w:p w:rsidR="002A7841" w:rsidRDefault="002E223C">
      <w:pPr>
        <w:pBdr>
          <w:top w:val="single" w:sz="5" w:space="3" w:color="000000"/>
          <w:left w:val="single" w:sz="5" w:space="0" w:color="000000"/>
          <w:bottom w:val="single" w:sz="5" w:space="5" w:color="000000"/>
          <w:right w:val="single" w:sz="5" w:space="0" w:color="000000"/>
        </w:pBdr>
        <w:shd w:val="solid" w:color="17365D" w:fill="auto"/>
        <w:ind w:right="470"/>
        <w:jc w:val="center"/>
        <w:rPr>
          <w:rFonts w:ascii="Calibri" w:hAnsi="Calibri" w:cs="Calibri"/>
          <w:b/>
          <w:bCs/>
          <w:color w:val="FFFFFF"/>
          <w:w w:val="105"/>
          <w:sz w:val="52"/>
          <w:szCs w:val="52"/>
        </w:rPr>
      </w:pPr>
      <w:r>
        <w:rPr>
          <w:rFonts w:ascii="Calibri" w:hAnsi="Calibri" w:cs="Calibri"/>
          <w:b/>
          <w:bCs/>
          <w:color w:val="FFFFFF"/>
          <w:w w:val="105"/>
          <w:sz w:val="52"/>
          <w:szCs w:val="52"/>
        </w:rPr>
        <w:t>Policy</w:t>
      </w:r>
      <w:r w:rsidR="00876AB1">
        <w:rPr>
          <w:rFonts w:ascii="Calibri" w:hAnsi="Calibri" w:cs="Calibri"/>
          <w:b/>
          <w:bCs/>
          <w:color w:val="FFFFFF"/>
          <w:w w:val="105"/>
          <w:sz w:val="52"/>
          <w:szCs w:val="52"/>
        </w:rPr>
        <w:t xml:space="preserve"> </w:t>
      </w:r>
    </w:p>
    <w:p w:rsidR="002A7841" w:rsidRDefault="002A7841">
      <w:pPr>
        <w:spacing w:before="840" w:line="20" w:lineRule="exact"/>
        <w:ind w:left="11" w:right="11"/>
        <w:jc w:val="both"/>
      </w:pPr>
    </w:p>
    <w:tbl>
      <w:tblPr>
        <w:tblW w:w="0" w:type="auto"/>
        <w:tblInd w:w="20" w:type="dxa"/>
        <w:tblLayout w:type="fixed"/>
        <w:tblCellMar>
          <w:left w:w="0" w:type="dxa"/>
          <w:right w:w="0" w:type="dxa"/>
        </w:tblCellMar>
        <w:tblLook w:val="0000" w:firstRow="0" w:lastRow="0" w:firstColumn="0" w:lastColumn="0" w:noHBand="0" w:noVBand="0"/>
      </w:tblPr>
      <w:tblGrid>
        <w:gridCol w:w="4435"/>
        <w:gridCol w:w="4896"/>
      </w:tblGrid>
      <w:tr w:rsidR="002A7841">
        <w:trPr>
          <w:trHeight w:hRule="exact" w:val="576"/>
        </w:trPr>
        <w:tc>
          <w:tcPr>
            <w:tcW w:w="4435" w:type="dxa"/>
            <w:tcBorders>
              <w:top w:val="single" w:sz="5" w:space="0" w:color="auto"/>
              <w:left w:val="single" w:sz="5" w:space="0" w:color="auto"/>
              <w:bottom w:val="single" w:sz="5" w:space="0" w:color="auto"/>
              <w:right w:val="single" w:sz="5" w:space="0" w:color="auto"/>
            </w:tcBorders>
            <w:vAlign w:val="center"/>
          </w:tcPr>
          <w:p w:rsidR="002A7841" w:rsidRDefault="002E223C">
            <w:pPr>
              <w:ind w:left="125"/>
              <w:jc w:val="both"/>
              <w:rPr>
                <w:rFonts w:ascii="Calibri" w:hAnsi="Calibri" w:cs="Calibri"/>
              </w:rPr>
            </w:pPr>
            <w:r>
              <w:rPr>
                <w:rFonts w:ascii="Calibri" w:hAnsi="Calibri" w:cs="Calibri"/>
              </w:rPr>
              <w:t>Owner:</w:t>
            </w:r>
          </w:p>
        </w:tc>
        <w:tc>
          <w:tcPr>
            <w:tcW w:w="4896" w:type="dxa"/>
            <w:tcBorders>
              <w:top w:val="single" w:sz="5" w:space="0" w:color="auto"/>
              <w:left w:val="single" w:sz="5" w:space="0" w:color="auto"/>
              <w:bottom w:val="single" w:sz="5" w:space="0" w:color="auto"/>
              <w:right w:val="single" w:sz="5" w:space="0" w:color="auto"/>
            </w:tcBorders>
            <w:vAlign w:val="center"/>
          </w:tcPr>
          <w:p w:rsidR="002A7841" w:rsidRDefault="002E223C">
            <w:pPr>
              <w:jc w:val="both"/>
              <w:rPr>
                <w:rFonts w:ascii="Calibri" w:hAnsi="Calibri" w:cs="Calibri"/>
              </w:rPr>
            </w:pPr>
            <w:r>
              <w:rPr>
                <w:rFonts w:ascii="Calibri" w:hAnsi="Calibri" w:cs="Calibri"/>
              </w:rPr>
              <w:t>Catherine Goodyear</w:t>
            </w:r>
          </w:p>
        </w:tc>
      </w:tr>
      <w:tr w:rsidR="002A7841">
        <w:trPr>
          <w:trHeight w:hRule="exact" w:val="566"/>
        </w:trPr>
        <w:tc>
          <w:tcPr>
            <w:tcW w:w="4435" w:type="dxa"/>
            <w:tcBorders>
              <w:top w:val="single" w:sz="5" w:space="0" w:color="auto"/>
              <w:left w:val="single" w:sz="5" w:space="0" w:color="auto"/>
              <w:bottom w:val="single" w:sz="5" w:space="0" w:color="auto"/>
              <w:right w:val="single" w:sz="5" w:space="0" w:color="auto"/>
            </w:tcBorders>
            <w:vAlign w:val="center"/>
          </w:tcPr>
          <w:p w:rsidR="002A7841" w:rsidRDefault="002E223C">
            <w:pPr>
              <w:ind w:left="125"/>
              <w:jc w:val="both"/>
              <w:rPr>
                <w:rFonts w:ascii="Calibri" w:hAnsi="Calibri" w:cs="Calibri"/>
              </w:rPr>
            </w:pPr>
            <w:r>
              <w:rPr>
                <w:rFonts w:ascii="Calibri" w:hAnsi="Calibri" w:cs="Calibri"/>
              </w:rPr>
              <w:t>Ratified by Governing Body:</w:t>
            </w:r>
          </w:p>
        </w:tc>
        <w:tc>
          <w:tcPr>
            <w:tcW w:w="4896" w:type="dxa"/>
            <w:tcBorders>
              <w:top w:val="single" w:sz="5" w:space="0" w:color="auto"/>
              <w:left w:val="single" w:sz="5" w:space="0" w:color="auto"/>
              <w:bottom w:val="single" w:sz="5" w:space="0" w:color="auto"/>
              <w:right w:val="single" w:sz="5" w:space="0" w:color="auto"/>
            </w:tcBorders>
            <w:vAlign w:val="center"/>
          </w:tcPr>
          <w:p w:rsidR="002A7841" w:rsidRDefault="008E0AE1" w:rsidP="00F94642">
            <w:pPr>
              <w:jc w:val="both"/>
              <w:rPr>
                <w:rFonts w:ascii="Calibri" w:hAnsi="Calibri" w:cs="Calibri"/>
              </w:rPr>
            </w:pPr>
            <w:r>
              <w:rPr>
                <w:rFonts w:ascii="Calibri" w:hAnsi="Calibri" w:cs="Calibri"/>
              </w:rPr>
              <w:t>Yes</w:t>
            </w:r>
          </w:p>
        </w:tc>
      </w:tr>
      <w:tr w:rsidR="002A7841">
        <w:trPr>
          <w:trHeight w:hRule="exact" w:val="567"/>
        </w:trPr>
        <w:tc>
          <w:tcPr>
            <w:tcW w:w="4435" w:type="dxa"/>
            <w:tcBorders>
              <w:top w:val="single" w:sz="5" w:space="0" w:color="auto"/>
              <w:left w:val="single" w:sz="5" w:space="0" w:color="auto"/>
              <w:bottom w:val="single" w:sz="5" w:space="0" w:color="auto"/>
              <w:right w:val="single" w:sz="5" w:space="0" w:color="auto"/>
            </w:tcBorders>
            <w:vAlign w:val="center"/>
          </w:tcPr>
          <w:p w:rsidR="002A7841" w:rsidRDefault="002E223C">
            <w:pPr>
              <w:ind w:left="125"/>
              <w:jc w:val="both"/>
              <w:rPr>
                <w:rFonts w:ascii="Calibri" w:hAnsi="Calibri" w:cs="Calibri"/>
              </w:rPr>
            </w:pPr>
            <w:r>
              <w:rPr>
                <w:rFonts w:ascii="Calibri" w:hAnsi="Calibri" w:cs="Calibri"/>
              </w:rPr>
              <w:t>Date Ratified:</w:t>
            </w:r>
          </w:p>
        </w:tc>
        <w:tc>
          <w:tcPr>
            <w:tcW w:w="4896" w:type="dxa"/>
            <w:tcBorders>
              <w:top w:val="single" w:sz="5" w:space="0" w:color="auto"/>
              <w:left w:val="single" w:sz="5" w:space="0" w:color="auto"/>
              <w:bottom w:val="single" w:sz="5" w:space="0" w:color="auto"/>
              <w:right w:val="single" w:sz="5" w:space="0" w:color="auto"/>
            </w:tcBorders>
            <w:vAlign w:val="center"/>
          </w:tcPr>
          <w:p w:rsidR="002A7841" w:rsidRDefault="008E0AE1" w:rsidP="004029F2">
            <w:pPr>
              <w:jc w:val="both"/>
              <w:rPr>
                <w:rFonts w:ascii="Calibri" w:hAnsi="Calibri" w:cs="Calibri"/>
              </w:rPr>
            </w:pPr>
            <w:r>
              <w:rPr>
                <w:rFonts w:ascii="Calibri" w:hAnsi="Calibri" w:cs="Calibri"/>
              </w:rPr>
              <w:t>01/12/2020</w:t>
            </w:r>
            <w:bookmarkStart w:id="0" w:name="_GoBack"/>
            <w:bookmarkEnd w:id="0"/>
          </w:p>
        </w:tc>
      </w:tr>
      <w:tr w:rsidR="002A7841">
        <w:trPr>
          <w:trHeight w:hRule="exact" w:val="624"/>
        </w:trPr>
        <w:tc>
          <w:tcPr>
            <w:tcW w:w="4435" w:type="dxa"/>
            <w:tcBorders>
              <w:top w:val="single" w:sz="5" w:space="0" w:color="auto"/>
              <w:left w:val="single" w:sz="5" w:space="0" w:color="auto"/>
              <w:bottom w:val="single" w:sz="5" w:space="0" w:color="auto"/>
              <w:right w:val="single" w:sz="5" w:space="0" w:color="auto"/>
            </w:tcBorders>
            <w:vAlign w:val="center"/>
          </w:tcPr>
          <w:p w:rsidR="002A7841" w:rsidRDefault="002E223C">
            <w:pPr>
              <w:ind w:left="125"/>
              <w:jc w:val="both"/>
              <w:rPr>
                <w:rFonts w:ascii="Calibri" w:hAnsi="Calibri" w:cs="Calibri"/>
              </w:rPr>
            </w:pPr>
            <w:r>
              <w:rPr>
                <w:rFonts w:ascii="Calibri" w:hAnsi="Calibri" w:cs="Calibri"/>
              </w:rPr>
              <w:t>Date Policy to be reviewed:</w:t>
            </w:r>
          </w:p>
        </w:tc>
        <w:tc>
          <w:tcPr>
            <w:tcW w:w="4896" w:type="dxa"/>
            <w:tcBorders>
              <w:top w:val="single" w:sz="5" w:space="0" w:color="auto"/>
              <w:left w:val="single" w:sz="5" w:space="0" w:color="auto"/>
              <w:bottom w:val="single" w:sz="5" w:space="0" w:color="auto"/>
              <w:right w:val="single" w:sz="5" w:space="0" w:color="auto"/>
            </w:tcBorders>
            <w:vAlign w:val="center"/>
          </w:tcPr>
          <w:p w:rsidR="002A7841" w:rsidRDefault="00F94642" w:rsidP="00F62DB1">
            <w:pPr>
              <w:jc w:val="both"/>
              <w:rPr>
                <w:rFonts w:ascii="Calibri" w:hAnsi="Calibri" w:cs="Calibri"/>
              </w:rPr>
            </w:pPr>
            <w:r>
              <w:rPr>
                <w:rFonts w:ascii="Calibri" w:hAnsi="Calibri" w:cs="Calibri"/>
              </w:rPr>
              <w:t>September 2021</w:t>
            </w:r>
          </w:p>
        </w:tc>
      </w:tr>
    </w:tbl>
    <w:p w:rsidR="002A7841" w:rsidRDefault="002A7841">
      <w:pPr>
        <w:widowControl/>
        <w:kinsoku/>
        <w:autoSpaceDE w:val="0"/>
        <w:autoSpaceDN w:val="0"/>
        <w:adjustRightInd w:val="0"/>
        <w:jc w:val="both"/>
      </w:pPr>
    </w:p>
    <w:p w:rsidR="002A7841" w:rsidRDefault="002A7841">
      <w:pPr>
        <w:widowControl/>
        <w:kinsoku/>
        <w:autoSpaceDE w:val="0"/>
        <w:autoSpaceDN w:val="0"/>
        <w:adjustRightInd w:val="0"/>
        <w:jc w:val="both"/>
        <w:sectPr w:rsidR="002A7841">
          <w:footerReference w:type="default" r:id="rId9"/>
          <w:headerReference w:type="first" r:id="rId10"/>
          <w:type w:val="nextColumn"/>
          <w:pgSz w:w="11907" w:h="16839" w:code="9"/>
          <w:pgMar w:top="1134" w:right="1134" w:bottom="1134" w:left="1418" w:header="851" w:footer="851" w:gutter="0"/>
          <w:cols w:space="720"/>
          <w:noEndnote/>
          <w:docGrid w:linePitch="326"/>
        </w:sectPr>
      </w:pPr>
    </w:p>
    <w:p w:rsidR="002A7841" w:rsidRDefault="002A7841">
      <w:pPr>
        <w:spacing w:line="208" w:lineRule="auto"/>
        <w:jc w:val="both"/>
        <w:rPr>
          <w:rFonts w:ascii="Arial" w:hAnsi="Arial" w:cs="Arial"/>
          <w:b/>
          <w:bCs/>
          <w:spacing w:val="-6"/>
          <w:w w:val="105"/>
        </w:rPr>
      </w:pPr>
    </w:p>
    <w:p w:rsidR="002A7841" w:rsidRDefault="002E223C" w:rsidP="009F14C4">
      <w:pPr>
        <w:widowControl/>
        <w:kinsoku/>
        <w:spacing w:after="200" w:line="276" w:lineRule="auto"/>
        <w:jc w:val="center"/>
        <w:rPr>
          <w:rFonts w:ascii="Arial" w:hAnsi="Arial" w:cs="Arial"/>
          <w:b/>
          <w:bCs/>
          <w:spacing w:val="-6"/>
          <w:w w:val="105"/>
        </w:rPr>
      </w:pPr>
      <w:r>
        <w:rPr>
          <w:rFonts w:ascii="Arial" w:hAnsi="Arial" w:cs="Arial"/>
          <w:b/>
          <w:bCs/>
          <w:spacing w:val="-6"/>
          <w:w w:val="105"/>
        </w:rPr>
        <w:t>CHILD PROTECTION AND SAFEGUARDING POLICY</w:t>
      </w:r>
    </w:p>
    <w:p w:rsidR="002A7841" w:rsidRDefault="002E223C" w:rsidP="000F6DE3">
      <w:pPr>
        <w:widowControl/>
        <w:kinsoku/>
        <w:spacing w:after="200" w:line="276" w:lineRule="auto"/>
        <w:jc w:val="center"/>
        <w:rPr>
          <w:rFonts w:ascii="Arial" w:hAnsi="Arial" w:cs="Arial"/>
          <w:b/>
          <w:bCs/>
          <w:spacing w:val="-6"/>
          <w:w w:val="105"/>
        </w:rPr>
      </w:pPr>
      <w:r>
        <w:rPr>
          <w:rFonts w:ascii="Arial" w:hAnsi="Arial" w:cs="Arial"/>
          <w:b/>
          <w:bCs/>
          <w:spacing w:val="-6"/>
          <w:w w:val="105"/>
        </w:rPr>
        <w:t>KEY CONTACTS</w:t>
      </w:r>
    </w:p>
    <w:p w:rsidR="002A7841" w:rsidRDefault="002E223C">
      <w:pPr>
        <w:widowControl/>
        <w:kinsoku/>
        <w:spacing w:after="200" w:line="276" w:lineRule="auto"/>
        <w:jc w:val="both"/>
        <w:rPr>
          <w:rFonts w:ascii="Arial" w:hAnsi="Arial" w:cs="Arial"/>
          <w:b/>
          <w:bCs/>
          <w:spacing w:val="-6"/>
          <w:w w:val="105"/>
        </w:rPr>
      </w:pPr>
      <w:r>
        <w:rPr>
          <w:rFonts w:ascii="Arial" w:hAnsi="Arial" w:cs="Arial"/>
          <w:b/>
          <w:bCs/>
          <w:spacing w:val="-6"/>
          <w:w w:val="105"/>
        </w:rPr>
        <w:t>DESIGNATED SAFEGUARDING LEAD</w:t>
      </w:r>
    </w:p>
    <w:p w:rsidR="002A7841" w:rsidRDefault="002E223C">
      <w:pPr>
        <w:widowControl/>
        <w:kinsoku/>
        <w:spacing w:after="200" w:line="276" w:lineRule="auto"/>
        <w:jc w:val="both"/>
        <w:rPr>
          <w:rFonts w:ascii="Arial" w:hAnsi="Arial" w:cs="Arial"/>
          <w:b/>
          <w:bCs/>
          <w:spacing w:val="-6"/>
          <w:w w:val="105"/>
        </w:rPr>
      </w:pPr>
      <w:r>
        <w:rPr>
          <w:rFonts w:ascii="Arial" w:hAnsi="Arial" w:cs="Arial"/>
          <w:b/>
          <w:bCs/>
          <w:spacing w:val="-6"/>
          <w:w w:val="105"/>
        </w:rPr>
        <w:t>Mrs Catherine Goodyear</w:t>
      </w: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r>
      <w:hyperlink r:id="rId11" w:history="1">
        <w:r w:rsidR="00410EFC" w:rsidRPr="00CA4BD0">
          <w:rPr>
            <w:rStyle w:val="Hyperlink"/>
            <w:rFonts w:ascii="Arial" w:hAnsi="Arial" w:cs="Arial"/>
            <w:b/>
            <w:bCs/>
            <w:spacing w:val="-6"/>
            <w:w w:val="105"/>
          </w:rPr>
          <w:t>catherine.goodyear@slougheton.com</w:t>
        </w:r>
      </w:hyperlink>
    </w:p>
    <w:p w:rsidR="002A7841" w:rsidRDefault="002E223C">
      <w:pPr>
        <w:widowControl/>
        <w:kinsoku/>
        <w:spacing w:after="200" w:line="276" w:lineRule="auto"/>
        <w:jc w:val="both"/>
        <w:rPr>
          <w:rFonts w:ascii="Arial" w:hAnsi="Arial" w:cs="Arial"/>
          <w:b/>
          <w:bCs/>
          <w:spacing w:val="-6"/>
          <w:w w:val="105"/>
        </w:rPr>
      </w:pP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t>01753 520824</w:t>
      </w:r>
    </w:p>
    <w:p w:rsidR="002A7841" w:rsidRDefault="002E223C">
      <w:pPr>
        <w:widowControl/>
        <w:kinsoku/>
        <w:spacing w:after="200" w:line="276" w:lineRule="auto"/>
        <w:jc w:val="both"/>
        <w:rPr>
          <w:rFonts w:ascii="Arial" w:hAnsi="Arial" w:cs="Arial"/>
          <w:b/>
          <w:bCs/>
          <w:spacing w:val="-6"/>
          <w:w w:val="105"/>
        </w:rPr>
      </w:pPr>
      <w:r>
        <w:rPr>
          <w:rFonts w:ascii="Arial" w:hAnsi="Arial" w:cs="Arial"/>
          <w:b/>
          <w:bCs/>
          <w:spacing w:val="-6"/>
          <w:w w:val="105"/>
        </w:rPr>
        <w:t>DEPUTY DESIGNATED SAFEGUARDING LEAD</w:t>
      </w:r>
    </w:p>
    <w:p w:rsidR="00410EFC" w:rsidRPr="00410EFC" w:rsidRDefault="00410EFC" w:rsidP="00410EFC">
      <w:pPr>
        <w:widowControl/>
        <w:kinsoku/>
        <w:spacing w:after="200" w:line="276" w:lineRule="auto"/>
        <w:jc w:val="both"/>
        <w:rPr>
          <w:rFonts w:ascii="Arial" w:hAnsi="Arial" w:cs="Arial"/>
          <w:b/>
          <w:bCs/>
          <w:spacing w:val="-6"/>
          <w:w w:val="105"/>
        </w:rPr>
      </w:pPr>
      <w:r w:rsidRPr="00410EFC">
        <w:rPr>
          <w:rFonts w:ascii="Arial" w:hAnsi="Arial" w:cs="Arial"/>
          <w:b/>
          <w:bCs/>
          <w:spacing w:val="-6"/>
          <w:w w:val="105"/>
        </w:rPr>
        <w:t>Mrs Lidia Holland</w:t>
      </w:r>
      <w:r w:rsidRPr="00410EFC">
        <w:rPr>
          <w:rFonts w:ascii="Arial" w:hAnsi="Arial" w:cs="Arial"/>
          <w:b/>
          <w:bCs/>
          <w:spacing w:val="-6"/>
          <w:w w:val="105"/>
        </w:rPr>
        <w:tab/>
      </w:r>
      <w:r w:rsidRPr="00410EFC">
        <w:rPr>
          <w:rFonts w:ascii="Arial" w:hAnsi="Arial" w:cs="Arial"/>
          <w:b/>
          <w:bCs/>
          <w:spacing w:val="-6"/>
          <w:w w:val="105"/>
        </w:rPr>
        <w:tab/>
      </w:r>
      <w:r w:rsidRPr="00410EFC">
        <w:rPr>
          <w:rFonts w:ascii="Arial" w:hAnsi="Arial" w:cs="Arial"/>
          <w:b/>
          <w:bCs/>
          <w:spacing w:val="-6"/>
          <w:w w:val="105"/>
        </w:rPr>
        <w:tab/>
      </w:r>
      <w:r w:rsidRPr="00410EFC">
        <w:rPr>
          <w:rFonts w:ascii="Arial" w:hAnsi="Arial" w:cs="Arial"/>
          <w:b/>
          <w:bCs/>
          <w:spacing w:val="-6"/>
          <w:w w:val="105"/>
        </w:rPr>
        <w:tab/>
      </w:r>
      <w:hyperlink r:id="rId12" w:history="1">
        <w:r w:rsidRPr="00CA4BD0">
          <w:rPr>
            <w:rStyle w:val="Hyperlink"/>
            <w:rFonts w:ascii="Arial" w:hAnsi="Arial" w:cs="Arial"/>
            <w:b/>
            <w:bCs/>
            <w:spacing w:val="-6"/>
            <w:w w:val="105"/>
          </w:rPr>
          <w:t>lidia.holland@slougheton.com</w:t>
        </w:r>
      </w:hyperlink>
      <w:r>
        <w:rPr>
          <w:rFonts w:ascii="Arial" w:hAnsi="Arial" w:cs="Arial"/>
          <w:b/>
          <w:bCs/>
          <w:spacing w:val="-6"/>
          <w:w w:val="105"/>
        </w:rPr>
        <w:t xml:space="preserve"> </w:t>
      </w:r>
    </w:p>
    <w:p w:rsidR="00410EFC" w:rsidRDefault="00410EFC" w:rsidP="00410EFC">
      <w:pPr>
        <w:widowControl/>
        <w:tabs>
          <w:tab w:val="left" w:pos="720"/>
          <w:tab w:val="left" w:pos="1440"/>
          <w:tab w:val="left" w:pos="2160"/>
          <w:tab w:val="left" w:pos="2880"/>
          <w:tab w:val="left" w:pos="3600"/>
          <w:tab w:val="left" w:pos="4320"/>
          <w:tab w:val="left" w:pos="5040"/>
          <w:tab w:val="left" w:pos="5760"/>
          <w:tab w:val="left" w:pos="6705"/>
        </w:tabs>
        <w:kinsoku/>
        <w:spacing w:after="200" w:line="276" w:lineRule="auto"/>
        <w:jc w:val="both"/>
        <w:rPr>
          <w:rFonts w:ascii="Arial" w:hAnsi="Arial" w:cs="Arial"/>
          <w:b/>
          <w:bCs/>
          <w:spacing w:val="-6"/>
          <w:w w:val="105"/>
        </w:rPr>
      </w:pPr>
      <w:r w:rsidRPr="00410EFC">
        <w:rPr>
          <w:rFonts w:ascii="Arial" w:hAnsi="Arial" w:cs="Arial"/>
          <w:b/>
          <w:bCs/>
          <w:spacing w:val="-6"/>
          <w:w w:val="105"/>
        </w:rPr>
        <w:tab/>
      </w:r>
      <w:r w:rsidRPr="00410EFC">
        <w:rPr>
          <w:rFonts w:ascii="Arial" w:hAnsi="Arial" w:cs="Arial"/>
          <w:b/>
          <w:bCs/>
          <w:spacing w:val="-6"/>
          <w:w w:val="105"/>
        </w:rPr>
        <w:tab/>
      </w:r>
      <w:r w:rsidRPr="00410EFC">
        <w:rPr>
          <w:rFonts w:ascii="Arial" w:hAnsi="Arial" w:cs="Arial"/>
          <w:b/>
          <w:bCs/>
          <w:spacing w:val="-6"/>
          <w:w w:val="105"/>
        </w:rPr>
        <w:tab/>
      </w:r>
      <w:r w:rsidRPr="00410EFC">
        <w:rPr>
          <w:rFonts w:ascii="Arial" w:hAnsi="Arial" w:cs="Arial"/>
          <w:b/>
          <w:bCs/>
          <w:spacing w:val="-6"/>
          <w:w w:val="105"/>
        </w:rPr>
        <w:tab/>
      </w:r>
      <w:r w:rsidRPr="00410EFC">
        <w:rPr>
          <w:rFonts w:ascii="Arial" w:hAnsi="Arial" w:cs="Arial"/>
          <w:b/>
          <w:bCs/>
          <w:spacing w:val="-6"/>
          <w:w w:val="105"/>
        </w:rPr>
        <w:tab/>
      </w:r>
      <w:r w:rsidRPr="00410EFC">
        <w:rPr>
          <w:rFonts w:ascii="Arial" w:hAnsi="Arial" w:cs="Arial"/>
          <w:b/>
          <w:bCs/>
          <w:spacing w:val="-6"/>
          <w:w w:val="105"/>
        </w:rPr>
        <w:tab/>
        <w:t>01753 520824</w:t>
      </w:r>
      <w:r>
        <w:rPr>
          <w:rFonts w:ascii="Arial" w:hAnsi="Arial" w:cs="Arial"/>
          <w:b/>
          <w:bCs/>
          <w:spacing w:val="-6"/>
          <w:w w:val="105"/>
        </w:rPr>
        <w:tab/>
      </w:r>
    </w:p>
    <w:p w:rsidR="00410EFC" w:rsidRPr="00410EFC" w:rsidRDefault="00410EFC" w:rsidP="00410EFC">
      <w:pPr>
        <w:widowControl/>
        <w:tabs>
          <w:tab w:val="left" w:pos="720"/>
          <w:tab w:val="left" w:pos="1440"/>
          <w:tab w:val="left" w:pos="2160"/>
          <w:tab w:val="left" w:pos="2880"/>
          <w:tab w:val="left" w:pos="3600"/>
          <w:tab w:val="left" w:pos="4320"/>
          <w:tab w:val="left" w:pos="5040"/>
          <w:tab w:val="left" w:pos="5760"/>
          <w:tab w:val="left" w:pos="6705"/>
        </w:tabs>
        <w:kinsoku/>
        <w:spacing w:after="200" w:line="276" w:lineRule="auto"/>
        <w:jc w:val="both"/>
        <w:rPr>
          <w:rFonts w:ascii="Arial" w:hAnsi="Arial" w:cs="Arial"/>
          <w:b/>
          <w:bCs/>
          <w:spacing w:val="-6"/>
          <w:w w:val="105"/>
        </w:rPr>
      </w:pPr>
      <w:r>
        <w:rPr>
          <w:rFonts w:ascii="Arial" w:hAnsi="Arial" w:cs="Arial"/>
          <w:b/>
          <w:bCs/>
          <w:spacing w:val="-6"/>
          <w:w w:val="105"/>
        </w:rPr>
        <w:t>Mrs Jamila Hussain</w:t>
      </w: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r>
      <w:hyperlink r:id="rId13" w:history="1">
        <w:r w:rsidRPr="00CA4BD0">
          <w:rPr>
            <w:rStyle w:val="Hyperlink"/>
            <w:rFonts w:ascii="Arial" w:hAnsi="Arial" w:cs="Arial"/>
            <w:b/>
            <w:bCs/>
            <w:spacing w:val="-6"/>
            <w:w w:val="105"/>
          </w:rPr>
          <w:t>jamila.hussain@slougheton.com</w:t>
        </w:r>
      </w:hyperlink>
      <w:r>
        <w:rPr>
          <w:rFonts w:ascii="Arial" w:hAnsi="Arial" w:cs="Arial"/>
          <w:b/>
          <w:bCs/>
          <w:spacing w:val="-6"/>
          <w:w w:val="105"/>
        </w:rPr>
        <w:t xml:space="preserve"> </w:t>
      </w:r>
    </w:p>
    <w:p w:rsidR="00410EFC" w:rsidRDefault="00410EFC" w:rsidP="00410EFC">
      <w:pPr>
        <w:widowControl/>
        <w:tabs>
          <w:tab w:val="left" w:pos="720"/>
          <w:tab w:val="left" w:pos="1440"/>
          <w:tab w:val="left" w:pos="2160"/>
          <w:tab w:val="left" w:pos="2880"/>
          <w:tab w:val="left" w:pos="3600"/>
          <w:tab w:val="left" w:pos="4320"/>
          <w:tab w:val="left" w:pos="5040"/>
          <w:tab w:val="left" w:pos="5760"/>
          <w:tab w:val="left" w:pos="6705"/>
        </w:tabs>
        <w:kinsoku/>
        <w:spacing w:after="200" w:line="276" w:lineRule="auto"/>
        <w:jc w:val="both"/>
        <w:rPr>
          <w:rFonts w:ascii="Arial" w:hAnsi="Arial" w:cs="Arial"/>
          <w:b/>
          <w:bCs/>
          <w:spacing w:val="-6"/>
          <w:w w:val="105"/>
        </w:rPr>
      </w:pPr>
      <w:r w:rsidRPr="00410EFC">
        <w:rPr>
          <w:rFonts w:ascii="Arial" w:hAnsi="Arial" w:cs="Arial"/>
          <w:b/>
          <w:bCs/>
          <w:spacing w:val="-6"/>
          <w:w w:val="105"/>
        </w:rPr>
        <w:tab/>
      </w:r>
      <w:r w:rsidRPr="00410EFC">
        <w:rPr>
          <w:rFonts w:ascii="Arial" w:hAnsi="Arial" w:cs="Arial"/>
          <w:b/>
          <w:bCs/>
          <w:spacing w:val="-6"/>
          <w:w w:val="105"/>
        </w:rPr>
        <w:tab/>
      </w:r>
      <w:r w:rsidRPr="00410EFC">
        <w:rPr>
          <w:rFonts w:ascii="Arial" w:hAnsi="Arial" w:cs="Arial"/>
          <w:b/>
          <w:bCs/>
          <w:spacing w:val="-6"/>
          <w:w w:val="105"/>
        </w:rPr>
        <w:tab/>
      </w:r>
      <w:r w:rsidRPr="00410EFC">
        <w:rPr>
          <w:rFonts w:ascii="Arial" w:hAnsi="Arial" w:cs="Arial"/>
          <w:b/>
          <w:bCs/>
          <w:spacing w:val="-6"/>
          <w:w w:val="105"/>
        </w:rPr>
        <w:tab/>
      </w:r>
      <w:r w:rsidRPr="00410EFC">
        <w:rPr>
          <w:rFonts w:ascii="Arial" w:hAnsi="Arial" w:cs="Arial"/>
          <w:b/>
          <w:bCs/>
          <w:spacing w:val="-6"/>
          <w:w w:val="105"/>
        </w:rPr>
        <w:tab/>
      </w:r>
      <w:r w:rsidRPr="00410EFC">
        <w:rPr>
          <w:rFonts w:ascii="Arial" w:hAnsi="Arial" w:cs="Arial"/>
          <w:b/>
          <w:bCs/>
          <w:spacing w:val="-6"/>
          <w:w w:val="105"/>
        </w:rPr>
        <w:tab/>
        <w:t>01753 520824</w:t>
      </w:r>
    </w:p>
    <w:p w:rsidR="00F62DB1" w:rsidRDefault="00F62DB1">
      <w:pPr>
        <w:widowControl/>
        <w:kinsoku/>
        <w:spacing w:after="200" w:line="276" w:lineRule="auto"/>
        <w:jc w:val="both"/>
        <w:rPr>
          <w:rFonts w:ascii="Arial" w:hAnsi="Arial" w:cs="Arial"/>
          <w:b/>
          <w:bCs/>
          <w:spacing w:val="-6"/>
          <w:w w:val="105"/>
        </w:rPr>
      </w:pPr>
      <w:r>
        <w:rPr>
          <w:rFonts w:ascii="Arial" w:hAnsi="Arial" w:cs="Arial"/>
          <w:b/>
          <w:bCs/>
          <w:spacing w:val="-6"/>
          <w:w w:val="105"/>
        </w:rPr>
        <w:t>Mrs Susan McCulloch</w:t>
      </w: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r>
      <w:hyperlink r:id="rId14" w:history="1">
        <w:r w:rsidR="00BF58C1" w:rsidRPr="00A91F82">
          <w:rPr>
            <w:rStyle w:val="Hyperlink"/>
            <w:rFonts w:ascii="Arial" w:hAnsi="Arial" w:cs="Arial"/>
            <w:b/>
            <w:bCs/>
            <w:spacing w:val="-6"/>
            <w:w w:val="105"/>
          </w:rPr>
          <w:t>sue.mcculloch@slougheton.com</w:t>
        </w:r>
      </w:hyperlink>
    </w:p>
    <w:p w:rsidR="00F62DB1" w:rsidRDefault="00F62DB1">
      <w:pPr>
        <w:widowControl/>
        <w:kinsoku/>
        <w:spacing w:after="200" w:line="276" w:lineRule="auto"/>
        <w:jc w:val="both"/>
        <w:rPr>
          <w:rFonts w:ascii="Arial" w:hAnsi="Arial" w:cs="Arial"/>
          <w:b/>
          <w:bCs/>
          <w:spacing w:val="-6"/>
          <w:w w:val="105"/>
        </w:rPr>
      </w:pP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t>01754 520824</w:t>
      </w:r>
    </w:p>
    <w:p w:rsidR="00F62DB1" w:rsidRDefault="00F62DB1">
      <w:pPr>
        <w:widowControl/>
        <w:kinsoku/>
        <w:spacing w:after="200" w:line="276" w:lineRule="auto"/>
        <w:jc w:val="both"/>
        <w:rPr>
          <w:rFonts w:ascii="Arial" w:hAnsi="Arial" w:cs="Arial"/>
          <w:b/>
          <w:bCs/>
          <w:spacing w:val="-6"/>
          <w:w w:val="105"/>
        </w:rPr>
      </w:pPr>
      <w:r>
        <w:rPr>
          <w:rFonts w:ascii="Arial" w:hAnsi="Arial" w:cs="Arial"/>
          <w:b/>
          <w:bCs/>
          <w:spacing w:val="-6"/>
          <w:w w:val="105"/>
        </w:rPr>
        <w:t>Mr Steve Thatcher</w:t>
      </w: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r>
      <w:hyperlink r:id="rId15" w:history="1">
        <w:r w:rsidRPr="00CA4BD0">
          <w:rPr>
            <w:rStyle w:val="Hyperlink"/>
            <w:rFonts w:ascii="Arial" w:hAnsi="Arial" w:cs="Arial"/>
            <w:b/>
            <w:bCs/>
            <w:spacing w:val="-6"/>
            <w:w w:val="105"/>
          </w:rPr>
          <w:t>steve.thatcher@slougheton.com</w:t>
        </w:r>
      </w:hyperlink>
    </w:p>
    <w:p w:rsidR="00F62DB1" w:rsidRDefault="00F62DB1">
      <w:pPr>
        <w:widowControl/>
        <w:kinsoku/>
        <w:spacing w:after="200" w:line="276" w:lineRule="auto"/>
        <w:jc w:val="both"/>
        <w:rPr>
          <w:rFonts w:ascii="Arial" w:hAnsi="Arial" w:cs="Arial"/>
          <w:b/>
          <w:bCs/>
          <w:spacing w:val="-6"/>
          <w:w w:val="105"/>
        </w:rPr>
      </w:pP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t>01753 520824</w:t>
      </w:r>
    </w:p>
    <w:p w:rsidR="002A7841" w:rsidRDefault="002E223C">
      <w:pPr>
        <w:widowControl/>
        <w:kinsoku/>
        <w:spacing w:after="200" w:line="276" w:lineRule="auto"/>
        <w:jc w:val="both"/>
        <w:rPr>
          <w:rFonts w:ascii="Arial" w:hAnsi="Arial" w:cs="Arial"/>
          <w:b/>
          <w:bCs/>
          <w:spacing w:val="-6"/>
          <w:w w:val="105"/>
        </w:rPr>
      </w:pPr>
      <w:r>
        <w:rPr>
          <w:rFonts w:ascii="Arial" w:hAnsi="Arial" w:cs="Arial"/>
          <w:b/>
          <w:bCs/>
          <w:spacing w:val="-6"/>
          <w:w w:val="105"/>
        </w:rPr>
        <w:t>ASSIGNED SAFEGUARDING GOVERNOR:</w:t>
      </w:r>
    </w:p>
    <w:p w:rsidR="002A7841" w:rsidRDefault="002E223C">
      <w:pPr>
        <w:widowControl/>
        <w:kinsoku/>
        <w:spacing w:after="200" w:line="276" w:lineRule="auto"/>
        <w:jc w:val="both"/>
        <w:rPr>
          <w:rFonts w:ascii="Arial" w:hAnsi="Arial" w:cs="Arial"/>
          <w:b/>
          <w:bCs/>
          <w:spacing w:val="-6"/>
          <w:w w:val="105"/>
        </w:rPr>
      </w:pPr>
      <w:r>
        <w:rPr>
          <w:rFonts w:ascii="Arial" w:hAnsi="Arial" w:cs="Arial"/>
          <w:b/>
          <w:bCs/>
          <w:spacing w:val="-6"/>
          <w:w w:val="105"/>
        </w:rPr>
        <w:t>Mr Jimmy Scragg</w:t>
      </w:r>
      <w:r>
        <w:rPr>
          <w:rFonts w:ascii="Arial" w:hAnsi="Arial" w:cs="Arial"/>
          <w:b/>
          <w:bCs/>
          <w:color w:val="FF0000"/>
          <w:spacing w:val="-6"/>
          <w:w w:val="105"/>
        </w:rPr>
        <w:tab/>
      </w:r>
      <w:r w:rsidR="00410EFC">
        <w:rPr>
          <w:rFonts w:ascii="Arial" w:hAnsi="Arial" w:cs="Arial"/>
          <w:b/>
          <w:bCs/>
          <w:spacing w:val="-6"/>
          <w:w w:val="105"/>
        </w:rPr>
        <w:tab/>
      </w:r>
      <w:r w:rsidR="00410EFC">
        <w:rPr>
          <w:rFonts w:ascii="Arial" w:hAnsi="Arial" w:cs="Arial"/>
          <w:b/>
          <w:bCs/>
          <w:spacing w:val="-6"/>
          <w:w w:val="105"/>
        </w:rPr>
        <w:tab/>
      </w:r>
      <w:r w:rsidR="00410EFC">
        <w:rPr>
          <w:rFonts w:ascii="Arial" w:hAnsi="Arial" w:cs="Arial"/>
          <w:b/>
          <w:bCs/>
          <w:spacing w:val="-6"/>
          <w:w w:val="105"/>
        </w:rPr>
        <w:tab/>
        <w:t xml:space="preserve">Contact via clerk to governors: </w:t>
      </w:r>
    </w:p>
    <w:p w:rsidR="002A7841" w:rsidRPr="00410EFC" w:rsidRDefault="00410EFC">
      <w:pPr>
        <w:widowControl/>
        <w:kinsoku/>
        <w:spacing w:after="200" w:line="276" w:lineRule="auto"/>
        <w:jc w:val="both"/>
        <w:rPr>
          <w:rFonts w:ascii="Arial" w:hAnsi="Arial" w:cs="Arial"/>
          <w:b/>
          <w:bCs/>
          <w:spacing w:val="-6"/>
          <w:w w:val="105"/>
        </w:rPr>
      </w:pP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r>
      <w:hyperlink r:id="rId16" w:tgtFrame="_blank" w:history="1">
        <w:r w:rsidRPr="00410EFC">
          <w:rPr>
            <w:rFonts w:ascii="Arial" w:hAnsi="Arial" w:cs="Arial"/>
            <w:b/>
            <w:bCs/>
            <w:color w:val="0000FF"/>
            <w:u w:val="single"/>
          </w:rPr>
          <w:t>ceo.pa@sebmat.com</w:t>
        </w:r>
      </w:hyperlink>
    </w:p>
    <w:p w:rsidR="002A7841" w:rsidRDefault="002A7841">
      <w:pPr>
        <w:widowControl/>
        <w:kinsoku/>
        <w:spacing w:after="200" w:line="276" w:lineRule="auto"/>
        <w:jc w:val="both"/>
        <w:rPr>
          <w:rFonts w:ascii="Arial" w:hAnsi="Arial" w:cs="Arial"/>
          <w:b/>
          <w:bCs/>
          <w:spacing w:val="-6"/>
          <w:w w:val="105"/>
        </w:rPr>
      </w:pPr>
    </w:p>
    <w:p w:rsidR="002A7841" w:rsidRDefault="002E223C">
      <w:pPr>
        <w:widowControl/>
        <w:kinsoku/>
        <w:spacing w:after="200" w:line="276" w:lineRule="auto"/>
        <w:jc w:val="both"/>
        <w:rPr>
          <w:rFonts w:ascii="Arial" w:hAnsi="Arial" w:cs="Arial"/>
          <w:b/>
          <w:bCs/>
          <w:spacing w:val="-6"/>
          <w:w w:val="105"/>
        </w:rPr>
      </w:pPr>
      <w:r>
        <w:rPr>
          <w:rFonts w:ascii="Arial" w:hAnsi="Arial" w:cs="Arial"/>
          <w:b/>
          <w:bCs/>
          <w:spacing w:val="-6"/>
          <w:w w:val="105"/>
        </w:rPr>
        <w:t>LOCAL AUTHORITY CONTACT:</w:t>
      </w:r>
      <w:r w:rsidR="00336A08">
        <w:rPr>
          <w:rFonts w:ascii="Arial" w:hAnsi="Arial" w:cs="Arial"/>
          <w:b/>
          <w:bCs/>
          <w:spacing w:val="-6"/>
          <w:w w:val="105"/>
        </w:rPr>
        <w:t xml:space="preserve">          </w:t>
      </w:r>
      <w:hyperlink r:id="rId17" w:history="1">
        <w:r w:rsidR="00410EFC" w:rsidRPr="00CA4BD0">
          <w:rPr>
            <w:rStyle w:val="Hyperlink"/>
            <w:rFonts w:ascii="Arial" w:hAnsi="Arial" w:cs="Arial"/>
            <w:b/>
            <w:bCs/>
            <w:spacing w:val="-6"/>
            <w:w w:val="105"/>
          </w:rPr>
          <w:t>child.protection@slough.gcsx.gov.uk</w:t>
        </w:r>
      </w:hyperlink>
    </w:p>
    <w:p w:rsidR="00AF2885" w:rsidRDefault="002E223C">
      <w:pPr>
        <w:widowControl/>
        <w:kinsoku/>
        <w:spacing w:after="200" w:line="276" w:lineRule="auto"/>
        <w:jc w:val="both"/>
        <w:rPr>
          <w:rFonts w:ascii="Arial" w:hAnsi="Arial" w:cs="Arial"/>
          <w:b/>
          <w:bCs/>
          <w:spacing w:val="-6"/>
          <w:w w:val="105"/>
        </w:rPr>
      </w:pPr>
      <w:r>
        <w:rPr>
          <w:rFonts w:ascii="Arial" w:hAnsi="Arial" w:cs="Arial"/>
          <w:b/>
          <w:bCs/>
          <w:spacing w:val="-6"/>
          <w:w w:val="105"/>
        </w:rPr>
        <w:t xml:space="preserve">                                                                   01753 875362</w:t>
      </w:r>
    </w:p>
    <w:p w:rsidR="009F14C4" w:rsidRDefault="009F14C4">
      <w:pPr>
        <w:widowControl/>
        <w:kinsoku/>
        <w:spacing w:after="200" w:line="276" w:lineRule="auto"/>
        <w:jc w:val="both"/>
        <w:rPr>
          <w:rFonts w:ascii="Arial" w:hAnsi="Arial" w:cs="Arial"/>
          <w:b/>
          <w:bCs/>
          <w:spacing w:val="-6"/>
          <w:w w:val="105"/>
        </w:rPr>
      </w:pPr>
      <w:r>
        <w:rPr>
          <w:rFonts w:ascii="Arial" w:hAnsi="Arial" w:cs="Arial"/>
          <w:b/>
          <w:bCs/>
          <w:spacing w:val="-6"/>
          <w:w w:val="105"/>
        </w:rPr>
        <w:t>FOR ALLEGATIONS ABOUT A MEMBER OF SCHOOL STAFF</w:t>
      </w:r>
    </w:p>
    <w:p w:rsidR="009F14C4" w:rsidRDefault="009F14C4">
      <w:pPr>
        <w:widowControl/>
        <w:kinsoku/>
        <w:spacing w:after="200" w:line="276" w:lineRule="auto"/>
        <w:jc w:val="both"/>
        <w:rPr>
          <w:rFonts w:ascii="Arial" w:hAnsi="Arial" w:cs="Arial"/>
          <w:b/>
          <w:bCs/>
          <w:spacing w:val="-6"/>
          <w:w w:val="105"/>
        </w:rPr>
      </w:pPr>
      <w:r>
        <w:rPr>
          <w:rFonts w:ascii="Arial" w:hAnsi="Arial" w:cs="Arial"/>
          <w:b/>
          <w:bCs/>
          <w:spacing w:val="-6"/>
          <w:w w:val="105"/>
        </w:rPr>
        <w:t xml:space="preserve">Headteacher, Mr Peter Collins          </w:t>
      </w:r>
      <w:r w:rsidR="00AF2885">
        <w:rPr>
          <w:rFonts w:ascii="Arial" w:hAnsi="Arial" w:cs="Arial"/>
          <w:b/>
          <w:bCs/>
          <w:spacing w:val="-6"/>
          <w:w w:val="105"/>
        </w:rPr>
        <w:t xml:space="preserve">   </w:t>
      </w:r>
      <w:r>
        <w:rPr>
          <w:rFonts w:ascii="Arial" w:hAnsi="Arial" w:cs="Arial"/>
          <w:b/>
          <w:bCs/>
          <w:spacing w:val="-6"/>
          <w:w w:val="105"/>
        </w:rPr>
        <w:t xml:space="preserve">  </w:t>
      </w:r>
      <w:hyperlink r:id="rId18" w:history="1">
        <w:r w:rsidR="0039239D" w:rsidRPr="00C661AA">
          <w:rPr>
            <w:rStyle w:val="Hyperlink"/>
            <w:rFonts w:ascii="Arial" w:hAnsi="Arial" w:cs="Arial"/>
            <w:b/>
            <w:bCs/>
            <w:spacing w:val="-6"/>
            <w:w w:val="105"/>
          </w:rPr>
          <w:t>head.pa@slougheton.com</w:t>
        </w:r>
      </w:hyperlink>
    </w:p>
    <w:p w:rsidR="009F14C4" w:rsidRDefault="009F14C4" w:rsidP="009F14C4">
      <w:pPr>
        <w:widowControl/>
        <w:kinsoku/>
        <w:spacing w:after="200" w:line="276" w:lineRule="auto"/>
        <w:ind w:left="3600"/>
        <w:jc w:val="both"/>
        <w:rPr>
          <w:rFonts w:ascii="Arial" w:hAnsi="Arial" w:cs="Arial"/>
          <w:b/>
          <w:bCs/>
          <w:spacing w:val="-6"/>
          <w:w w:val="105"/>
        </w:rPr>
      </w:pPr>
      <w:r>
        <w:rPr>
          <w:rFonts w:ascii="Arial" w:hAnsi="Arial" w:cs="Arial"/>
          <w:b/>
          <w:bCs/>
          <w:spacing w:val="-6"/>
          <w:w w:val="105"/>
        </w:rPr>
        <w:t xml:space="preserve">        </w:t>
      </w:r>
      <w:r w:rsidR="00AF2885">
        <w:rPr>
          <w:rFonts w:ascii="Arial" w:hAnsi="Arial" w:cs="Arial"/>
          <w:b/>
          <w:bCs/>
          <w:spacing w:val="-6"/>
          <w:w w:val="105"/>
        </w:rPr>
        <w:t xml:space="preserve">    </w:t>
      </w:r>
      <w:r>
        <w:rPr>
          <w:rFonts w:ascii="Arial" w:hAnsi="Arial" w:cs="Arial"/>
          <w:b/>
          <w:bCs/>
          <w:spacing w:val="-6"/>
          <w:w w:val="105"/>
        </w:rPr>
        <w:t>01753 520824</w:t>
      </w:r>
    </w:p>
    <w:p w:rsidR="003D1F57" w:rsidRDefault="000F6DE3" w:rsidP="001B1301">
      <w:pPr>
        <w:widowControl/>
        <w:kinsoku/>
        <w:spacing w:after="200" w:line="276" w:lineRule="auto"/>
        <w:jc w:val="both"/>
        <w:rPr>
          <w:rFonts w:ascii="Arial" w:hAnsi="Arial" w:cs="Arial"/>
          <w:b/>
          <w:bCs/>
          <w:spacing w:val="-6"/>
          <w:w w:val="105"/>
        </w:rPr>
      </w:pPr>
      <w:r>
        <w:rPr>
          <w:rFonts w:ascii="Arial" w:hAnsi="Arial" w:cs="Arial"/>
          <w:b/>
          <w:bCs/>
          <w:spacing w:val="-6"/>
          <w:w w:val="105"/>
        </w:rPr>
        <w:t xml:space="preserve">Chair of Governors, Mr Jimmy Scragg </w:t>
      </w:r>
      <w:hyperlink r:id="rId19" w:tgtFrame="_blank" w:history="1">
        <w:r w:rsidR="00410EFC" w:rsidRPr="00410EFC">
          <w:rPr>
            <w:rFonts w:ascii="Arial" w:hAnsi="Arial" w:cs="Arial"/>
            <w:b/>
            <w:bCs/>
            <w:color w:val="0000FF"/>
            <w:u w:val="single"/>
          </w:rPr>
          <w:t>ceo.pa@sebmat.com</w:t>
        </w:r>
      </w:hyperlink>
      <w:r>
        <w:rPr>
          <w:rFonts w:ascii="Arial" w:hAnsi="Arial" w:cs="Arial"/>
          <w:b/>
          <w:bCs/>
          <w:spacing w:val="-6"/>
          <w:w w:val="105"/>
        </w:rPr>
        <w:t xml:space="preserve">           </w:t>
      </w:r>
    </w:p>
    <w:p w:rsidR="00AF2885" w:rsidRDefault="00AF2885" w:rsidP="00AF2885">
      <w:pPr>
        <w:widowControl/>
        <w:kinsoku/>
        <w:spacing w:after="200" w:line="276" w:lineRule="auto"/>
        <w:rPr>
          <w:rFonts w:ascii="Arial" w:hAnsi="Arial" w:cs="Arial"/>
          <w:b/>
          <w:bCs/>
          <w:spacing w:val="-6"/>
          <w:w w:val="105"/>
        </w:rPr>
      </w:pPr>
      <w:r>
        <w:rPr>
          <w:rFonts w:ascii="Arial" w:hAnsi="Arial" w:cs="Arial"/>
          <w:b/>
          <w:bCs/>
          <w:spacing w:val="-6"/>
          <w:w w:val="105"/>
        </w:rPr>
        <w:t>SLOUGH DESIGNATED OFFICER</w:t>
      </w:r>
    </w:p>
    <w:p w:rsidR="00AF2885" w:rsidRPr="00B25C77" w:rsidRDefault="00AF2885" w:rsidP="00AF2885">
      <w:pPr>
        <w:widowControl/>
        <w:kinsoku/>
        <w:spacing w:after="200" w:line="276" w:lineRule="auto"/>
        <w:rPr>
          <w:rStyle w:val="Hyperlink"/>
          <w:rFonts w:ascii="Arial" w:hAnsi="Arial" w:cs="Arial"/>
          <w:b/>
          <w:bCs/>
          <w:color w:val="auto"/>
          <w:spacing w:val="-6"/>
          <w:w w:val="105"/>
          <w:u w:val="none"/>
        </w:rPr>
      </w:pPr>
      <w:r>
        <w:rPr>
          <w:rFonts w:ascii="Arial" w:hAnsi="Arial" w:cs="Arial"/>
          <w:b/>
          <w:bCs/>
          <w:spacing w:val="-6"/>
          <w:w w:val="105"/>
        </w:rPr>
        <w:t>Mrs Nicola Johnstone</w:t>
      </w:r>
      <w:r>
        <w:rPr>
          <w:rFonts w:ascii="Arial" w:hAnsi="Arial" w:cs="Arial"/>
          <w:b/>
          <w:bCs/>
          <w:spacing w:val="-6"/>
          <w:w w:val="105"/>
        </w:rPr>
        <w:tab/>
      </w:r>
      <w:r>
        <w:rPr>
          <w:rFonts w:ascii="Arial" w:hAnsi="Arial" w:cs="Arial"/>
          <w:b/>
          <w:bCs/>
          <w:spacing w:val="-6"/>
          <w:w w:val="105"/>
        </w:rPr>
        <w:tab/>
      </w:r>
      <w:r>
        <w:rPr>
          <w:rFonts w:ascii="Arial" w:hAnsi="Arial" w:cs="Arial"/>
          <w:b/>
          <w:bCs/>
          <w:spacing w:val="-6"/>
          <w:w w:val="105"/>
        </w:rPr>
        <w:tab/>
        <w:t xml:space="preserve">  </w:t>
      </w:r>
      <w:hyperlink r:id="rId20" w:history="1">
        <w:r w:rsidR="00D12475" w:rsidRPr="00D03B8B">
          <w:rPr>
            <w:rStyle w:val="Hyperlink"/>
            <w:rFonts w:ascii="Arial" w:hAnsi="Arial" w:cs="Arial"/>
            <w:b/>
            <w:bCs/>
            <w:spacing w:val="-6"/>
            <w:w w:val="105"/>
          </w:rPr>
          <w:t>LADO@slough.gcsx.gov.uk</w:t>
        </w:r>
      </w:hyperlink>
      <w:r w:rsidR="00D12475">
        <w:rPr>
          <w:rFonts w:ascii="Arial" w:hAnsi="Arial" w:cs="Arial"/>
          <w:b/>
          <w:bCs/>
          <w:spacing w:val="-6"/>
          <w:w w:val="105"/>
        </w:rPr>
        <w:t xml:space="preserve"> </w:t>
      </w:r>
    </w:p>
    <w:p w:rsidR="00AF2885" w:rsidRDefault="00AF2885" w:rsidP="00AF2885">
      <w:pPr>
        <w:widowControl/>
        <w:kinsoku/>
        <w:spacing w:after="200" w:line="276" w:lineRule="auto"/>
        <w:jc w:val="both"/>
        <w:rPr>
          <w:rFonts w:ascii="Arial" w:hAnsi="Arial" w:cs="Arial"/>
          <w:b/>
          <w:bCs/>
          <w:spacing w:val="-6"/>
          <w:w w:val="105"/>
        </w:rPr>
      </w:pPr>
      <w:r>
        <w:rPr>
          <w:rFonts w:ascii="Arial" w:hAnsi="Arial" w:cs="Arial"/>
          <w:b/>
          <w:bCs/>
          <w:color w:val="222222"/>
          <w:sz w:val="19"/>
          <w:szCs w:val="19"/>
          <w:shd w:val="clear" w:color="auto" w:fill="FFFFFF"/>
        </w:rPr>
        <w:t xml:space="preserve">                                                                                    </w:t>
      </w:r>
      <w:r>
        <w:rPr>
          <w:rFonts w:ascii="Arial" w:hAnsi="Arial" w:cs="Arial"/>
          <w:b/>
          <w:bCs/>
          <w:spacing w:val="-6"/>
          <w:w w:val="105"/>
        </w:rPr>
        <w:t xml:space="preserve">01753 474053   </w:t>
      </w:r>
    </w:p>
    <w:p w:rsidR="002A7841" w:rsidRDefault="002E223C">
      <w:pPr>
        <w:widowControl/>
        <w:kinsoku/>
        <w:spacing w:after="200" w:line="276" w:lineRule="auto"/>
        <w:jc w:val="both"/>
        <w:rPr>
          <w:rFonts w:ascii="Arial" w:hAnsi="Arial" w:cs="Arial"/>
          <w:b/>
          <w:bCs/>
          <w:spacing w:val="-6"/>
          <w:w w:val="105"/>
        </w:rPr>
        <w:sectPr w:rsidR="002A7841">
          <w:headerReference w:type="even" r:id="rId21"/>
          <w:headerReference w:type="default" r:id="rId22"/>
          <w:footerReference w:type="default" r:id="rId23"/>
          <w:headerReference w:type="first" r:id="rId24"/>
          <w:footerReference w:type="first" r:id="rId25"/>
          <w:pgSz w:w="11907" w:h="16839" w:code="9"/>
          <w:pgMar w:top="1134" w:right="1134" w:bottom="1134" w:left="1418" w:header="851" w:footer="476" w:gutter="0"/>
          <w:cols w:space="720"/>
          <w:noEndnote/>
          <w:titlePg/>
          <w:docGrid w:linePitch="326"/>
        </w:sectPr>
      </w:pPr>
      <w:r>
        <w:rPr>
          <w:rFonts w:ascii="Arial" w:hAnsi="Arial" w:cs="Arial"/>
          <w:b/>
          <w:bCs/>
          <w:spacing w:val="-6"/>
          <w:w w:val="105"/>
        </w:rPr>
        <w:t xml:space="preserve">           </w:t>
      </w:r>
    </w:p>
    <w:p w:rsidR="002A7841" w:rsidRPr="009F1895" w:rsidRDefault="002E223C" w:rsidP="00FA676F">
      <w:pPr>
        <w:spacing w:line="208" w:lineRule="auto"/>
        <w:jc w:val="center"/>
        <w:rPr>
          <w:rFonts w:asciiTheme="minorHAnsi" w:hAnsiTheme="minorHAnsi" w:cstheme="minorHAnsi"/>
          <w:b/>
          <w:bCs/>
          <w:spacing w:val="-6"/>
          <w:w w:val="105"/>
          <w:sz w:val="20"/>
          <w:szCs w:val="20"/>
        </w:rPr>
      </w:pPr>
      <w:r w:rsidRPr="009F1895">
        <w:rPr>
          <w:rFonts w:asciiTheme="minorHAnsi" w:hAnsiTheme="minorHAnsi" w:cstheme="minorHAnsi"/>
          <w:b/>
          <w:bCs/>
          <w:spacing w:val="-6"/>
          <w:w w:val="105"/>
          <w:sz w:val="20"/>
          <w:szCs w:val="20"/>
        </w:rPr>
        <w:lastRenderedPageBreak/>
        <w:t>Table of Contents</w:t>
      </w:r>
    </w:p>
    <w:p w:rsidR="002A7841" w:rsidRPr="009F1895" w:rsidRDefault="002E223C">
      <w:pPr>
        <w:tabs>
          <w:tab w:val="left" w:pos="1091"/>
          <w:tab w:val="righ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sz w:val="20"/>
          <w:szCs w:val="20"/>
        </w:rPr>
        <w:t>1.</w:t>
      </w:r>
      <w:r w:rsidRPr="009F1895">
        <w:rPr>
          <w:rFonts w:asciiTheme="minorHAnsi" w:hAnsiTheme="minorHAnsi" w:cstheme="minorHAnsi"/>
          <w:sz w:val="20"/>
          <w:szCs w:val="20"/>
        </w:rPr>
        <w:tab/>
        <w:t>Context</w:t>
      </w:r>
      <w:r w:rsidRPr="009F1895">
        <w:rPr>
          <w:rFonts w:asciiTheme="minorHAnsi" w:hAnsiTheme="minorHAnsi" w:cstheme="minorHAnsi"/>
          <w:sz w:val="20"/>
          <w:szCs w:val="20"/>
        </w:rPr>
        <w:tab/>
        <w:t>1</w:t>
      </w:r>
    </w:p>
    <w:p w:rsidR="002A7841" w:rsidRPr="009F1895" w:rsidRDefault="002E223C">
      <w:pPr>
        <w:tabs>
          <w:tab w:val="left" w:pos="1091"/>
          <w:tab w:val="righ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sz w:val="20"/>
          <w:szCs w:val="20"/>
        </w:rPr>
        <w:t xml:space="preserve">2. </w:t>
      </w:r>
      <w:r w:rsidRPr="009F1895">
        <w:rPr>
          <w:rFonts w:asciiTheme="minorHAnsi" w:hAnsiTheme="minorHAnsi" w:cstheme="minorHAnsi"/>
          <w:sz w:val="20"/>
          <w:szCs w:val="20"/>
        </w:rPr>
        <w:tab/>
        <w:t>Key Principles</w:t>
      </w:r>
      <w:r w:rsidRPr="009F1895">
        <w:rPr>
          <w:rFonts w:asciiTheme="minorHAnsi" w:hAnsiTheme="minorHAnsi" w:cstheme="minorHAnsi"/>
          <w:sz w:val="20"/>
          <w:szCs w:val="20"/>
        </w:rPr>
        <w:tab/>
        <w:t>1</w:t>
      </w:r>
    </w:p>
    <w:p w:rsidR="002A7841" w:rsidRPr="009F1895" w:rsidRDefault="002E223C">
      <w:pPr>
        <w:tabs>
          <w:tab w:val="left" w:pos="1091"/>
          <w:tab w:val="righ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sz w:val="20"/>
          <w:szCs w:val="20"/>
        </w:rPr>
        <w:t>3.</w:t>
      </w:r>
      <w:r w:rsidRPr="009F1895">
        <w:rPr>
          <w:rFonts w:asciiTheme="minorHAnsi" w:hAnsiTheme="minorHAnsi" w:cstheme="minorHAnsi"/>
          <w:sz w:val="20"/>
          <w:szCs w:val="20"/>
        </w:rPr>
        <w:tab/>
        <w:t xml:space="preserve">Roles                                                                                                                                                 </w:t>
      </w:r>
      <w:r w:rsidR="009F1895">
        <w:rPr>
          <w:rFonts w:asciiTheme="minorHAnsi" w:hAnsiTheme="minorHAnsi" w:cstheme="minorHAnsi"/>
          <w:sz w:val="20"/>
          <w:szCs w:val="20"/>
        </w:rPr>
        <w:t xml:space="preserve">               </w:t>
      </w:r>
      <w:r w:rsidR="00CC5B8F">
        <w:rPr>
          <w:rFonts w:asciiTheme="minorHAnsi" w:hAnsiTheme="minorHAnsi" w:cstheme="minorHAnsi"/>
          <w:sz w:val="20"/>
          <w:szCs w:val="20"/>
        </w:rPr>
        <w:tab/>
      </w:r>
      <w:r w:rsidRPr="009F1895">
        <w:rPr>
          <w:rFonts w:asciiTheme="minorHAnsi" w:hAnsiTheme="minorHAnsi" w:cstheme="minorHAnsi"/>
          <w:sz w:val="20"/>
          <w:szCs w:val="20"/>
        </w:rPr>
        <w:t>2</w:t>
      </w:r>
    </w:p>
    <w:p w:rsidR="002A7841" w:rsidRPr="009F1895" w:rsidRDefault="002E223C">
      <w:pPr>
        <w:tabs>
          <w:tab w:val="left" w:pos="1091"/>
          <w:tab w:val="righ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sz w:val="20"/>
          <w:szCs w:val="20"/>
        </w:rPr>
        <w:tab/>
        <w:t xml:space="preserve">3.1 The Role of all Adults                                                                                                              </w:t>
      </w:r>
      <w:r w:rsidR="009F1895">
        <w:rPr>
          <w:rFonts w:asciiTheme="minorHAnsi" w:hAnsiTheme="minorHAnsi" w:cstheme="minorHAnsi"/>
          <w:sz w:val="20"/>
          <w:szCs w:val="20"/>
        </w:rPr>
        <w:t xml:space="preserve">               </w:t>
      </w:r>
      <w:r w:rsidR="00CC5B8F">
        <w:rPr>
          <w:rFonts w:asciiTheme="minorHAnsi" w:hAnsiTheme="minorHAnsi" w:cstheme="minorHAnsi"/>
          <w:sz w:val="20"/>
          <w:szCs w:val="20"/>
        </w:rPr>
        <w:tab/>
      </w:r>
      <w:r w:rsidRPr="009F1895">
        <w:rPr>
          <w:rFonts w:asciiTheme="minorHAnsi" w:hAnsiTheme="minorHAnsi" w:cstheme="minorHAnsi"/>
          <w:sz w:val="20"/>
          <w:szCs w:val="20"/>
        </w:rPr>
        <w:t>2</w:t>
      </w:r>
    </w:p>
    <w:p w:rsidR="002A7841" w:rsidRPr="009F1895" w:rsidRDefault="002E223C">
      <w:pPr>
        <w:tabs>
          <w:tab w:val="left" w:pos="1091"/>
          <w:tab w:val="righ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sz w:val="20"/>
          <w:szCs w:val="20"/>
        </w:rPr>
        <w:tab/>
        <w:t xml:space="preserve">3.2 The Role of the Governing Body                                                                                           </w:t>
      </w:r>
      <w:r w:rsidR="009F1895">
        <w:rPr>
          <w:rFonts w:asciiTheme="minorHAnsi" w:hAnsiTheme="minorHAnsi" w:cstheme="minorHAnsi"/>
          <w:sz w:val="20"/>
          <w:szCs w:val="20"/>
        </w:rPr>
        <w:t xml:space="preserve">               </w:t>
      </w:r>
      <w:r w:rsidR="00CC5B8F">
        <w:rPr>
          <w:rFonts w:asciiTheme="minorHAnsi" w:hAnsiTheme="minorHAnsi" w:cstheme="minorHAnsi"/>
          <w:sz w:val="20"/>
          <w:szCs w:val="20"/>
        </w:rPr>
        <w:tab/>
      </w:r>
      <w:r w:rsidR="00145B83">
        <w:rPr>
          <w:rFonts w:asciiTheme="minorHAnsi" w:hAnsiTheme="minorHAnsi" w:cstheme="minorHAnsi"/>
          <w:sz w:val="20"/>
          <w:szCs w:val="20"/>
        </w:rPr>
        <w:t>3</w:t>
      </w:r>
    </w:p>
    <w:p w:rsidR="002A7841" w:rsidRPr="009F1895" w:rsidRDefault="002E223C">
      <w:pPr>
        <w:tabs>
          <w:tab w:val="left" w:pos="1091"/>
          <w:tab w:val="righ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sz w:val="20"/>
          <w:szCs w:val="20"/>
        </w:rPr>
        <w:tab/>
        <w:t xml:space="preserve">3.3 The Role of the Headteacher                                                                                               </w:t>
      </w:r>
      <w:r w:rsidR="00CC5B8F">
        <w:rPr>
          <w:rFonts w:asciiTheme="minorHAnsi" w:hAnsiTheme="minorHAnsi" w:cstheme="minorHAnsi"/>
          <w:sz w:val="20"/>
          <w:szCs w:val="20"/>
        </w:rPr>
        <w:tab/>
      </w:r>
      <w:r w:rsidRPr="009F1895">
        <w:rPr>
          <w:rFonts w:asciiTheme="minorHAnsi" w:hAnsiTheme="minorHAnsi" w:cstheme="minorHAnsi"/>
          <w:sz w:val="20"/>
          <w:szCs w:val="20"/>
        </w:rPr>
        <w:t>3</w:t>
      </w:r>
    </w:p>
    <w:p w:rsidR="002A7841" w:rsidRPr="009F1895" w:rsidRDefault="002E223C">
      <w:pPr>
        <w:tabs>
          <w:tab w:val="left" w:pos="1091"/>
          <w:tab w:val="righ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sz w:val="20"/>
          <w:szCs w:val="20"/>
        </w:rPr>
        <w:tab/>
        <w:t xml:space="preserve">3.4 The Role of the Designated Safeguarding Lead                                                                </w:t>
      </w:r>
      <w:r w:rsidR="009F1895">
        <w:rPr>
          <w:rFonts w:asciiTheme="minorHAnsi" w:hAnsiTheme="minorHAnsi" w:cstheme="minorHAnsi"/>
          <w:sz w:val="20"/>
          <w:szCs w:val="20"/>
        </w:rPr>
        <w:t xml:space="preserve">                </w:t>
      </w:r>
      <w:r w:rsidRPr="009F1895">
        <w:rPr>
          <w:rFonts w:asciiTheme="minorHAnsi" w:hAnsiTheme="minorHAnsi" w:cstheme="minorHAnsi"/>
          <w:sz w:val="20"/>
          <w:szCs w:val="20"/>
        </w:rPr>
        <w:t xml:space="preserve"> </w:t>
      </w:r>
      <w:r w:rsidR="00CC5B8F">
        <w:rPr>
          <w:rFonts w:asciiTheme="minorHAnsi" w:hAnsiTheme="minorHAnsi" w:cstheme="minorHAnsi"/>
          <w:sz w:val="20"/>
          <w:szCs w:val="20"/>
        </w:rPr>
        <w:tab/>
      </w:r>
      <w:proofErr w:type="gramStart"/>
      <w:r w:rsidRPr="009F1895">
        <w:rPr>
          <w:rFonts w:asciiTheme="minorHAnsi" w:hAnsiTheme="minorHAnsi" w:cstheme="minorHAnsi"/>
          <w:sz w:val="20"/>
          <w:szCs w:val="20"/>
        </w:rPr>
        <w:t>3</w:t>
      </w:r>
      <w:proofErr w:type="gramEnd"/>
    </w:p>
    <w:p w:rsidR="002A7841" w:rsidRPr="009F1895" w:rsidRDefault="002E223C">
      <w:pPr>
        <w:tabs>
          <w:tab w:val="left" w:pos="1091"/>
          <w:tab w:val="righ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sz w:val="20"/>
          <w:szCs w:val="20"/>
        </w:rPr>
        <w:t xml:space="preserve">               3.5 The Role of the Deputy </w:t>
      </w:r>
      <w:r w:rsidR="000368C9" w:rsidRPr="009F1895">
        <w:rPr>
          <w:rFonts w:asciiTheme="minorHAnsi" w:hAnsiTheme="minorHAnsi" w:cstheme="minorHAnsi"/>
          <w:sz w:val="20"/>
          <w:szCs w:val="20"/>
        </w:rPr>
        <w:t xml:space="preserve">Designated </w:t>
      </w:r>
      <w:r w:rsidRPr="009F1895">
        <w:rPr>
          <w:rFonts w:asciiTheme="minorHAnsi" w:hAnsiTheme="minorHAnsi" w:cstheme="minorHAnsi"/>
          <w:sz w:val="20"/>
          <w:szCs w:val="20"/>
        </w:rPr>
        <w:t xml:space="preserve">Safeguarding Lead           </w:t>
      </w:r>
      <w:r w:rsidR="000368C9" w:rsidRPr="009F1895">
        <w:rPr>
          <w:rFonts w:asciiTheme="minorHAnsi" w:hAnsiTheme="minorHAnsi" w:cstheme="minorHAnsi"/>
          <w:sz w:val="20"/>
          <w:szCs w:val="20"/>
        </w:rPr>
        <w:tab/>
      </w:r>
      <w:proofErr w:type="gramStart"/>
      <w:r w:rsidR="005D6970">
        <w:rPr>
          <w:rFonts w:asciiTheme="minorHAnsi" w:hAnsiTheme="minorHAnsi" w:cstheme="minorHAnsi"/>
          <w:sz w:val="20"/>
          <w:szCs w:val="20"/>
        </w:rPr>
        <w:t>4</w:t>
      </w:r>
      <w:proofErr w:type="gramEnd"/>
      <w:r w:rsidRPr="009F1895">
        <w:rPr>
          <w:rFonts w:asciiTheme="minorHAnsi" w:hAnsiTheme="minorHAnsi" w:cstheme="minorHAnsi"/>
          <w:sz w:val="20"/>
          <w:szCs w:val="20"/>
        </w:rPr>
        <w:t xml:space="preserve">                                                         </w:t>
      </w:r>
    </w:p>
    <w:p w:rsidR="002A7841" w:rsidRPr="009F1895" w:rsidRDefault="002E223C">
      <w:pPr>
        <w:tabs>
          <w:tab w:val="left" w:pos="1091"/>
          <w:tab w:val="righ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sz w:val="20"/>
          <w:szCs w:val="20"/>
        </w:rPr>
        <w:t>4.</w:t>
      </w:r>
      <w:r w:rsidRPr="009F1895">
        <w:rPr>
          <w:rFonts w:asciiTheme="minorHAnsi" w:hAnsiTheme="minorHAnsi" w:cstheme="minorHAnsi"/>
          <w:sz w:val="20"/>
          <w:szCs w:val="20"/>
        </w:rPr>
        <w:tab/>
        <w:t xml:space="preserve">Safeguarding Procedures                        </w:t>
      </w:r>
      <w:r w:rsidRPr="009F1895">
        <w:rPr>
          <w:rFonts w:asciiTheme="minorHAnsi" w:hAnsiTheme="minorHAnsi" w:cstheme="minorHAnsi"/>
          <w:sz w:val="20"/>
          <w:szCs w:val="20"/>
        </w:rPr>
        <w:tab/>
      </w:r>
      <w:r w:rsidR="005D6970">
        <w:rPr>
          <w:rFonts w:asciiTheme="minorHAnsi" w:hAnsiTheme="minorHAnsi" w:cstheme="minorHAnsi"/>
          <w:sz w:val="20"/>
          <w:szCs w:val="20"/>
        </w:rPr>
        <w:t>5</w:t>
      </w:r>
    </w:p>
    <w:p w:rsidR="002A7841" w:rsidRPr="009F1895" w:rsidRDefault="002E223C">
      <w:pPr>
        <w:tabs>
          <w:tab w:val="right" w:leader="dot" w:pos="8896"/>
        </w:tabs>
        <w:spacing w:line="360" w:lineRule="auto"/>
        <w:ind w:left="1077"/>
        <w:jc w:val="both"/>
        <w:rPr>
          <w:rFonts w:asciiTheme="minorHAnsi" w:hAnsiTheme="minorHAnsi" w:cstheme="minorHAnsi"/>
          <w:sz w:val="20"/>
          <w:szCs w:val="20"/>
        </w:rPr>
      </w:pPr>
      <w:r w:rsidRPr="009F1895">
        <w:rPr>
          <w:rFonts w:asciiTheme="minorHAnsi" w:hAnsiTheme="minorHAnsi" w:cstheme="minorHAnsi"/>
          <w:sz w:val="20"/>
          <w:szCs w:val="20"/>
        </w:rPr>
        <w:t xml:space="preserve">4.1 Responding to a Disclosure                                                                                                    </w:t>
      </w:r>
      <w:r w:rsidR="009F1895">
        <w:rPr>
          <w:rFonts w:asciiTheme="minorHAnsi" w:hAnsiTheme="minorHAnsi" w:cstheme="minorHAnsi"/>
          <w:sz w:val="20"/>
          <w:szCs w:val="20"/>
        </w:rPr>
        <w:t xml:space="preserve">               </w:t>
      </w:r>
      <w:r w:rsidR="00CC5B8F">
        <w:rPr>
          <w:rFonts w:asciiTheme="minorHAnsi" w:hAnsiTheme="minorHAnsi" w:cstheme="minorHAnsi"/>
          <w:sz w:val="20"/>
          <w:szCs w:val="20"/>
        </w:rPr>
        <w:tab/>
      </w:r>
      <w:r w:rsidR="00FA44D1">
        <w:rPr>
          <w:rFonts w:asciiTheme="minorHAnsi" w:hAnsiTheme="minorHAnsi" w:cstheme="minorHAnsi"/>
          <w:sz w:val="20"/>
          <w:szCs w:val="20"/>
        </w:rPr>
        <w:t>5</w:t>
      </w:r>
    </w:p>
    <w:p w:rsidR="002A7841" w:rsidRPr="009F1895" w:rsidRDefault="002E223C">
      <w:pPr>
        <w:tabs>
          <w:tab w:val="right" w:leader="dot" w:pos="8896"/>
        </w:tabs>
        <w:spacing w:line="360" w:lineRule="auto"/>
        <w:ind w:left="1080"/>
        <w:jc w:val="both"/>
        <w:rPr>
          <w:rFonts w:asciiTheme="minorHAnsi" w:hAnsiTheme="minorHAnsi" w:cstheme="minorHAnsi"/>
          <w:sz w:val="20"/>
          <w:szCs w:val="20"/>
        </w:rPr>
      </w:pPr>
      <w:r w:rsidRPr="009F1895">
        <w:rPr>
          <w:rFonts w:asciiTheme="minorHAnsi" w:hAnsiTheme="minorHAnsi" w:cstheme="minorHAnsi"/>
          <w:sz w:val="20"/>
          <w:szCs w:val="20"/>
        </w:rPr>
        <w:t xml:space="preserve">4.2 Acting on Concerns Regarding an Adult’s Behaviour                                                        </w:t>
      </w:r>
      <w:r w:rsidR="009F1895">
        <w:rPr>
          <w:rFonts w:asciiTheme="minorHAnsi" w:hAnsiTheme="minorHAnsi" w:cstheme="minorHAnsi"/>
          <w:sz w:val="20"/>
          <w:szCs w:val="20"/>
        </w:rPr>
        <w:t xml:space="preserve">               </w:t>
      </w:r>
      <w:r w:rsidR="00CC5B8F">
        <w:rPr>
          <w:rFonts w:asciiTheme="minorHAnsi" w:hAnsiTheme="minorHAnsi" w:cstheme="minorHAnsi"/>
          <w:sz w:val="20"/>
          <w:szCs w:val="20"/>
        </w:rPr>
        <w:tab/>
      </w:r>
      <w:r w:rsidR="00145B83">
        <w:rPr>
          <w:rFonts w:asciiTheme="minorHAnsi" w:hAnsiTheme="minorHAnsi" w:cstheme="minorHAnsi"/>
          <w:sz w:val="20"/>
          <w:szCs w:val="20"/>
        </w:rPr>
        <w:t>6</w:t>
      </w:r>
    </w:p>
    <w:p w:rsidR="002A7841" w:rsidRPr="009F1895" w:rsidRDefault="002E223C">
      <w:pPr>
        <w:tabs>
          <w:tab w:val="right" w:leader="dot" w:pos="8896"/>
        </w:tabs>
        <w:spacing w:line="360" w:lineRule="auto"/>
        <w:ind w:left="1080"/>
        <w:jc w:val="both"/>
        <w:rPr>
          <w:rFonts w:asciiTheme="minorHAnsi" w:hAnsiTheme="minorHAnsi" w:cstheme="minorHAnsi"/>
          <w:sz w:val="20"/>
          <w:szCs w:val="20"/>
        </w:rPr>
      </w:pPr>
      <w:r w:rsidRPr="009F1895">
        <w:rPr>
          <w:rFonts w:asciiTheme="minorHAnsi" w:hAnsiTheme="minorHAnsi" w:cstheme="minorHAnsi"/>
          <w:sz w:val="20"/>
          <w:szCs w:val="20"/>
        </w:rPr>
        <w:t xml:space="preserve">4.3 Acting on a Disclosure from an Adult that they are involved in the abuse                   </w:t>
      </w:r>
      <w:r w:rsidR="009F1895">
        <w:rPr>
          <w:rFonts w:asciiTheme="minorHAnsi" w:hAnsiTheme="minorHAnsi" w:cstheme="minorHAnsi"/>
          <w:sz w:val="20"/>
          <w:szCs w:val="20"/>
        </w:rPr>
        <w:t xml:space="preserve">               </w:t>
      </w:r>
      <w:r w:rsidR="00CC5B8F">
        <w:rPr>
          <w:rFonts w:asciiTheme="minorHAnsi" w:hAnsiTheme="minorHAnsi" w:cstheme="minorHAnsi"/>
          <w:sz w:val="20"/>
          <w:szCs w:val="20"/>
        </w:rPr>
        <w:tab/>
      </w:r>
      <w:r w:rsidR="00FA44D1">
        <w:rPr>
          <w:rFonts w:asciiTheme="minorHAnsi" w:hAnsiTheme="minorHAnsi" w:cstheme="minorHAnsi"/>
          <w:sz w:val="20"/>
          <w:szCs w:val="20"/>
        </w:rPr>
        <w:t>6</w:t>
      </w:r>
    </w:p>
    <w:p w:rsidR="002A7841" w:rsidRPr="009F1895" w:rsidRDefault="002E223C">
      <w:pPr>
        <w:tabs>
          <w:tab w:val="left" w:pos="1091"/>
          <w:tab w:val="right" w:leader="dot" w:pos="8896"/>
        </w:tabs>
        <w:spacing w:line="360" w:lineRule="auto"/>
        <w:ind w:left="357"/>
        <w:jc w:val="both"/>
        <w:rPr>
          <w:rFonts w:asciiTheme="minorHAnsi" w:hAnsiTheme="minorHAnsi" w:cstheme="minorHAnsi"/>
          <w:sz w:val="20"/>
          <w:szCs w:val="20"/>
        </w:rPr>
      </w:pPr>
      <w:r w:rsidRPr="009F1895">
        <w:rPr>
          <w:rFonts w:asciiTheme="minorHAnsi" w:hAnsiTheme="minorHAnsi" w:cstheme="minorHAnsi"/>
          <w:sz w:val="20"/>
          <w:szCs w:val="20"/>
        </w:rPr>
        <w:tab/>
        <w:t xml:space="preserve">      </w:t>
      </w:r>
      <w:proofErr w:type="gramStart"/>
      <w:r w:rsidRPr="009F1895">
        <w:rPr>
          <w:rFonts w:asciiTheme="minorHAnsi" w:hAnsiTheme="minorHAnsi" w:cstheme="minorHAnsi"/>
          <w:sz w:val="20"/>
          <w:szCs w:val="20"/>
        </w:rPr>
        <w:t>of</w:t>
      </w:r>
      <w:proofErr w:type="gramEnd"/>
      <w:r w:rsidRPr="009F1895">
        <w:rPr>
          <w:rFonts w:asciiTheme="minorHAnsi" w:hAnsiTheme="minorHAnsi" w:cstheme="minorHAnsi"/>
          <w:sz w:val="20"/>
          <w:szCs w:val="20"/>
        </w:rPr>
        <w:t xml:space="preserve"> a </w:t>
      </w:r>
      <w:r w:rsidR="003F10E8" w:rsidRPr="009F1895">
        <w:rPr>
          <w:rFonts w:asciiTheme="minorHAnsi" w:hAnsiTheme="minorHAnsi" w:cstheme="minorHAnsi"/>
          <w:sz w:val="20"/>
          <w:szCs w:val="20"/>
        </w:rPr>
        <w:t>child</w:t>
      </w:r>
    </w:p>
    <w:p w:rsidR="002A7841" w:rsidRPr="009F1895" w:rsidRDefault="002E223C" w:rsidP="00727F4D">
      <w:pPr>
        <w:tabs>
          <w:tab w:val="left" w:pos="1091"/>
          <w:tab w:val="right" w:leader="do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sz w:val="20"/>
          <w:szCs w:val="20"/>
        </w:rPr>
        <w:tab/>
        <w:t xml:space="preserve">4.4 Acting on Allegations against any Employee or Volunteer </w:t>
      </w:r>
      <w:r w:rsidR="00727F4D" w:rsidRPr="009F1895">
        <w:rPr>
          <w:rFonts w:asciiTheme="minorHAnsi" w:hAnsiTheme="minorHAnsi" w:cstheme="minorHAnsi"/>
          <w:sz w:val="20"/>
          <w:szCs w:val="20"/>
        </w:rPr>
        <w:t xml:space="preserve">                                             </w:t>
      </w:r>
      <w:r w:rsidR="009F1895">
        <w:rPr>
          <w:rFonts w:asciiTheme="minorHAnsi" w:hAnsiTheme="minorHAnsi" w:cstheme="minorHAnsi"/>
          <w:sz w:val="20"/>
          <w:szCs w:val="20"/>
        </w:rPr>
        <w:t xml:space="preserve">              </w:t>
      </w:r>
      <w:r w:rsidR="00CC5B8F">
        <w:rPr>
          <w:rFonts w:asciiTheme="minorHAnsi" w:hAnsiTheme="minorHAnsi" w:cstheme="minorHAnsi"/>
          <w:sz w:val="20"/>
          <w:szCs w:val="20"/>
        </w:rPr>
        <w:t xml:space="preserve">  </w:t>
      </w:r>
      <w:r w:rsidR="00FA44D1">
        <w:rPr>
          <w:rFonts w:asciiTheme="minorHAnsi" w:hAnsiTheme="minorHAnsi" w:cstheme="minorHAnsi"/>
          <w:sz w:val="20"/>
          <w:szCs w:val="20"/>
        </w:rPr>
        <w:t>6</w:t>
      </w:r>
    </w:p>
    <w:p w:rsidR="002A7841" w:rsidRPr="009F1895" w:rsidRDefault="002E223C">
      <w:pPr>
        <w:tabs>
          <w:tab w:val="left" w:pos="1091"/>
          <w:tab w:val="right" w:leader="dot" w:pos="8896"/>
        </w:tabs>
        <w:spacing w:line="360" w:lineRule="auto"/>
        <w:ind w:left="357"/>
        <w:jc w:val="both"/>
        <w:rPr>
          <w:rFonts w:asciiTheme="minorHAnsi" w:hAnsiTheme="minorHAnsi" w:cstheme="minorHAnsi"/>
          <w:sz w:val="20"/>
          <w:szCs w:val="20"/>
        </w:rPr>
      </w:pPr>
      <w:r w:rsidRPr="009F1895">
        <w:rPr>
          <w:rFonts w:asciiTheme="minorHAnsi" w:hAnsiTheme="minorHAnsi" w:cstheme="minorHAnsi"/>
          <w:sz w:val="20"/>
          <w:szCs w:val="20"/>
        </w:rPr>
        <w:t xml:space="preserve">               4.</w:t>
      </w:r>
      <w:r w:rsidR="000368C9" w:rsidRPr="009F1895">
        <w:rPr>
          <w:rFonts w:asciiTheme="minorHAnsi" w:hAnsiTheme="minorHAnsi" w:cstheme="minorHAnsi"/>
          <w:sz w:val="20"/>
          <w:szCs w:val="20"/>
        </w:rPr>
        <w:t>5 Managing Allegations against C</w:t>
      </w:r>
      <w:r w:rsidRPr="009F1895">
        <w:rPr>
          <w:rFonts w:asciiTheme="minorHAnsi" w:hAnsiTheme="minorHAnsi" w:cstheme="minorHAnsi"/>
          <w:sz w:val="20"/>
          <w:szCs w:val="20"/>
        </w:rPr>
        <w:t xml:space="preserve">hildren                                                                               </w:t>
      </w:r>
      <w:r w:rsidR="009F1895">
        <w:rPr>
          <w:rFonts w:asciiTheme="minorHAnsi" w:hAnsiTheme="minorHAnsi" w:cstheme="minorHAnsi"/>
          <w:sz w:val="20"/>
          <w:szCs w:val="20"/>
        </w:rPr>
        <w:t xml:space="preserve">               </w:t>
      </w:r>
      <w:r w:rsidR="00CC5B8F">
        <w:rPr>
          <w:rFonts w:asciiTheme="minorHAnsi" w:hAnsiTheme="minorHAnsi" w:cstheme="minorHAnsi"/>
          <w:sz w:val="20"/>
          <w:szCs w:val="20"/>
        </w:rPr>
        <w:t xml:space="preserve">  </w:t>
      </w:r>
      <w:r w:rsidR="00FA44D1">
        <w:rPr>
          <w:rFonts w:asciiTheme="minorHAnsi" w:hAnsiTheme="minorHAnsi" w:cstheme="minorHAnsi"/>
          <w:sz w:val="20"/>
          <w:szCs w:val="20"/>
        </w:rPr>
        <w:t>7</w:t>
      </w:r>
    </w:p>
    <w:p w:rsidR="002A7841" w:rsidRDefault="002E223C">
      <w:pPr>
        <w:tabs>
          <w:tab w:val="left" w:pos="1091"/>
          <w:tab w:val="right" w:leader="dot" w:pos="8896"/>
        </w:tabs>
        <w:spacing w:line="360" w:lineRule="auto"/>
        <w:ind w:left="357"/>
        <w:jc w:val="both"/>
        <w:rPr>
          <w:rFonts w:asciiTheme="minorHAnsi" w:hAnsiTheme="minorHAnsi" w:cstheme="minorHAnsi"/>
          <w:sz w:val="20"/>
          <w:szCs w:val="20"/>
        </w:rPr>
      </w:pPr>
      <w:r w:rsidRPr="009F1895">
        <w:rPr>
          <w:rFonts w:asciiTheme="minorHAnsi" w:hAnsiTheme="minorHAnsi" w:cstheme="minorHAnsi"/>
          <w:sz w:val="20"/>
          <w:szCs w:val="20"/>
        </w:rPr>
        <w:t xml:space="preserve">               </w:t>
      </w:r>
      <w:r w:rsidR="00FA676F" w:rsidRPr="009F1895">
        <w:rPr>
          <w:rFonts w:asciiTheme="minorHAnsi" w:hAnsiTheme="minorHAnsi" w:cstheme="minorHAnsi"/>
          <w:sz w:val="20"/>
          <w:szCs w:val="20"/>
        </w:rPr>
        <w:t>4.6 Whistle</w:t>
      </w:r>
      <w:r w:rsidRPr="009F1895">
        <w:rPr>
          <w:rFonts w:asciiTheme="minorHAnsi" w:hAnsiTheme="minorHAnsi" w:cstheme="minorHAnsi"/>
          <w:sz w:val="20"/>
          <w:szCs w:val="20"/>
        </w:rPr>
        <w:t xml:space="preserve">blowing                                                                                                                       </w:t>
      </w:r>
      <w:r w:rsidR="00FA676F" w:rsidRPr="009F1895">
        <w:rPr>
          <w:rFonts w:asciiTheme="minorHAnsi" w:hAnsiTheme="minorHAnsi" w:cstheme="minorHAnsi"/>
          <w:sz w:val="20"/>
          <w:szCs w:val="20"/>
        </w:rPr>
        <w:t xml:space="preserve"> </w:t>
      </w:r>
      <w:r w:rsidR="009F1895">
        <w:rPr>
          <w:rFonts w:asciiTheme="minorHAnsi" w:hAnsiTheme="minorHAnsi" w:cstheme="minorHAnsi"/>
          <w:sz w:val="20"/>
          <w:szCs w:val="20"/>
        </w:rPr>
        <w:t xml:space="preserve">               </w:t>
      </w:r>
      <w:r w:rsidR="00CC5B8F">
        <w:rPr>
          <w:rFonts w:asciiTheme="minorHAnsi" w:hAnsiTheme="minorHAnsi" w:cstheme="minorHAnsi"/>
          <w:sz w:val="20"/>
          <w:szCs w:val="20"/>
        </w:rPr>
        <w:t xml:space="preserve">  </w:t>
      </w:r>
      <w:r w:rsidR="00FA44D1">
        <w:rPr>
          <w:rFonts w:asciiTheme="minorHAnsi" w:hAnsiTheme="minorHAnsi" w:cstheme="minorHAnsi"/>
          <w:sz w:val="20"/>
          <w:szCs w:val="20"/>
        </w:rPr>
        <w:t>7</w:t>
      </w:r>
    </w:p>
    <w:p w:rsidR="00145B83" w:rsidRPr="009F1895" w:rsidRDefault="00145B83">
      <w:pPr>
        <w:tabs>
          <w:tab w:val="left" w:pos="1091"/>
          <w:tab w:val="right" w:leader="dot" w:pos="8896"/>
        </w:tabs>
        <w:spacing w:line="360" w:lineRule="auto"/>
        <w:ind w:left="357"/>
        <w:jc w:val="both"/>
        <w:rPr>
          <w:rFonts w:asciiTheme="minorHAnsi" w:hAnsiTheme="minorHAnsi" w:cstheme="minorHAnsi"/>
          <w:sz w:val="20"/>
          <w:szCs w:val="20"/>
        </w:rPr>
      </w:pPr>
      <w:r>
        <w:rPr>
          <w:rFonts w:asciiTheme="minorHAnsi" w:hAnsiTheme="minorHAnsi" w:cstheme="minorHAnsi"/>
          <w:sz w:val="20"/>
          <w:szCs w:val="20"/>
        </w:rPr>
        <w:t xml:space="preserve">               4.7 Confidentiality                                                                                                                                          7</w:t>
      </w:r>
    </w:p>
    <w:p w:rsidR="002A7841" w:rsidRPr="009F1895" w:rsidRDefault="002E223C">
      <w:pPr>
        <w:tabs>
          <w:tab w:val="left" w:pos="1091"/>
          <w:tab w:val="right" w:leader="do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sz w:val="20"/>
          <w:szCs w:val="20"/>
        </w:rPr>
        <w:t>5.</w:t>
      </w:r>
      <w:r w:rsidRPr="009F1895">
        <w:rPr>
          <w:rFonts w:asciiTheme="minorHAnsi" w:hAnsiTheme="minorHAnsi" w:cstheme="minorHAnsi"/>
          <w:sz w:val="20"/>
          <w:szCs w:val="20"/>
        </w:rPr>
        <w:tab/>
        <w:t xml:space="preserve">Staff Conduct                                                                                                                                  </w:t>
      </w:r>
      <w:r w:rsidR="009F1895">
        <w:rPr>
          <w:rFonts w:asciiTheme="minorHAnsi" w:hAnsiTheme="minorHAnsi" w:cstheme="minorHAnsi"/>
          <w:sz w:val="20"/>
          <w:szCs w:val="20"/>
        </w:rPr>
        <w:t xml:space="preserve">              </w:t>
      </w:r>
      <w:r w:rsidR="00CC5B8F">
        <w:rPr>
          <w:rFonts w:asciiTheme="minorHAnsi" w:hAnsiTheme="minorHAnsi" w:cstheme="minorHAnsi"/>
          <w:sz w:val="20"/>
          <w:szCs w:val="20"/>
        </w:rPr>
        <w:t xml:space="preserve">  </w:t>
      </w:r>
      <w:r w:rsidR="00282C86">
        <w:rPr>
          <w:rFonts w:asciiTheme="minorHAnsi" w:hAnsiTheme="minorHAnsi" w:cstheme="minorHAnsi"/>
          <w:sz w:val="20"/>
          <w:szCs w:val="20"/>
        </w:rPr>
        <w:t>8</w:t>
      </w:r>
    </w:p>
    <w:p w:rsidR="009F754C" w:rsidRPr="009F1895" w:rsidRDefault="002E223C">
      <w:pPr>
        <w:tabs>
          <w:tab w:val="left" w:pos="1091"/>
          <w:tab w:val="right" w:leader="do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sz w:val="20"/>
          <w:szCs w:val="20"/>
        </w:rPr>
        <w:t>6.</w:t>
      </w:r>
      <w:r w:rsidRPr="009F1895">
        <w:rPr>
          <w:rFonts w:asciiTheme="minorHAnsi" w:hAnsiTheme="minorHAnsi" w:cstheme="minorHAnsi"/>
          <w:sz w:val="20"/>
          <w:szCs w:val="20"/>
        </w:rPr>
        <w:tab/>
      </w:r>
      <w:r w:rsidR="009F754C" w:rsidRPr="009F1895">
        <w:rPr>
          <w:rFonts w:asciiTheme="minorHAnsi" w:hAnsiTheme="minorHAnsi" w:cstheme="minorHAnsi"/>
          <w:sz w:val="20"/>
          <w:szCs w:val="20"/>
        </w:rPr>
        <w:t xml:space="preserve">Reasonable Force                                                                                                                           </w:t>
      </w:r>
      <w:r w:rsidR="009F1895">
        <w:rPr>
          <w:rFonts w:asciiTheme="minorHAnsi" w:hAnsiTheme="minorHAnsi" w:cstheme="minorHAnsi"/>
          <w:sz w:val="20"/>
          <w:szCs w:val="20"/>
        </w:rPr>
        <w:t xml:space="preserve">             </w:t>
      </w:r>
      <w:r w:rsidR="00CC5B8F">
        <w:rPr>
          <w:rFonts w:asciiTheme="minorHAnsi" w:hAnsiTheme="minorHAnsi" w:cstheme="minorHAnsi"/>
          <w:sz w:val="20"/>
          <w:szCs w:val="20"/>
        </w:rPr>
        <w:t xml:space="preserve">  </w:t>
      </w:r>
      <w:r w:rsidR="00FA44D1">
        <w:rPr>
          <w:rFonts w:asciiTheme="minorHAnsi" w:hAnsiTheme="minorHAnsi" w:cstheme="minorHAnsi"/>
          <w:sz w:val="20"/>
          <w:szCs w:val="20"/>
        </w:rPr>
        <w:t>8</w:t>
      </w:r>
    </w:p>
    <w:p w:rsidR="002A7841" w:rsidRPr="009F1895" w:rsidRDefault="009F754C">
      <w:pPr>
        <w:tabs>
          <w:tab w:val="left" w:pos="1091"/>
          <w:tab w:val="right" w:leader="do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sz w:val="20"/>
          <w:szCs w:val="20"/>
        </w:rPr>
        <w:t xml:space="preserve">7. </w:t>
      </w:r>
      <w:r w:rsidRPr="009F1895">
        <w:rPr>
          <w:rFonts w:asciiTheme="minorHAnsi" w:hAnsiTheme="minorHAnsi" w:cstheme="minorHAnsi"/>
          <w:sz w:val="20"/>
          <w:szCs w:val="20"/>
        </w:rPr>
        <w:tab/>
      </w:r>
      <w:r w:rsidR="002E223C" w:rsidRPr="009F1895">
        <w:rPr>
          <w:rFonts w:asciiTheme="minorHAnsi" w:hAnsiTheme="minorHAnsi" w:cstheme="minorHAnsi"/>
          <w:sz w:val="20"/>
          <w:szCs w:val="20"/>
        </w:rPr>
        <w:t xml:space="preserve">Unaccompanied </w:t>
      </w:r>
      <w:r w:rsidR="00282C86">
        <w:rPr>
          <w:rFonts w:asciiTheme="minorHAnsi" w:hAnsiTheme="minorHAnsi" w:cstheme="minorHAnsi"/>
          <w:sz w:val="20"/>
          <w:szCs w:val="20"/>
        </w:rPr>
        <w:t xml:space="preserve">Vulnerable Children                                                                                                        </w:t>
      </w:r>
      <w:r w:rsidR="00FA44D1">
        <w:rPr>
          <w:rFonts w:asciiTheme="minorHAnsi" w:hAnsiTheme="minorHAnsi" w:cstheme="minorHAnsi"/>
          <w:sz w:val="20"/>
          <w:szCs w:val="20"/>
        </w:rPr>
        <w:t>8</w:t>
      </w:r>
      <w:r w:rsidR="002E223C" w:rsidRPr="009F1895">
        <w:rPr>
          <w:rFonts w:asciiTheme="minorHAnsi" w:hAnsiTheme="minorHAnsi" w:cstheme="minorHAnsi"/>
          <w:sz w:val="20"/>
          <w:szCs w:val="20"/>
        </w:rPr>
        <w:t xml:space="preserve"> </w:t>
      </w:r>
    </w:p>
    <w:p w:rsidR="002A7841" w:rsidRPr="009F1895" w:rsidRDefault="009F754C">
      <w:pPr>
        <w:tabs>
          <w:tab w:val="left" w:pos="1091"/>
          <w:tab w:val="right" w:leader="do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sz w:val="20"/>
          <w:szCs w:val="20"/>
        </w:rPr>
        <w:t>8</w:t>
      </w:r>
      <w:r w:rsidR="002E223C" w:rsidRPr="009F1895">
        <w:rPr>
          <w:rFonts w:asciiTheme="minorHAnsi" w:hAnsiTheme="minorHAnsi" w:cstheme="minorHAnsi"/>
          <w:sz w:val="20"/>
          <w:szCs w:val="20"/>
        </w:rPr>
        <w:t>.</w:t>
      </w:r>
      <w:r w:rsidR="002E223C" w:rsidRPr="009F1895">
        <w:rPr>
          <w:rFonts w:asciiTheme="minorHAnsi" w:hAnsiTheme="minorHAnsi" w:cstheme="minorHAnsi"/>
          <w:sz w:val="20"/>
          <w:szCs w:val="20"/>
        </w:rPr>
        <w:tab/>
        <w:t xml:space="preserve">Training                                                                                                                                            </w:t>
      </w:r>
      <w:r w:rsidR="009F1895">
        <w:rPr>
          <w:rFonts w:asciiTheme="minorHAnsi" w:hAnsiTheme="minorHAnsi" w:cstheme="minorHAnsi"/>
          <w:sz w:val="20"/>
          <w:szCs w:val="20"/>
        </w:rPr>
        <w:t xml:space="preserve">              </w:t>
      </w:r>
      <w:r w:rsidR="00CC5B8F">
        <w:rPr>
          <w:rFonts w:asciiTheme="minorHAnsi" w:hAnsiTheme="minorHAnsi" w:cstheme="minorHAnsi"/>
          <w:sz w:val="20"/>
          <w:szCs w:val="20"/>
        </w:rPr>
        <w:t xml:space="preserve"> </w:t>
      </w:r>
      <w:proofErr w:type="gramStart"/>
      <w:r w:rsidR="00FA44D1">
        <w:rPr>
          <w:rFonts w:asciiTheme="minorHAnsi" w:hAnsiTheme="minorHAnsi" w:cstheme="minorHAnsi"/>
          <w:sz w:val="20"/>
          <w:szCs w:val="20"/>
        </w:rPr>
        <w:t>9</w:t>
      </w:r>
      <w:proofErr w:type="gramEnd"/>
    </w:p>
    <w:p w:rsidR="002A7841" w:rsidRPr="009F1895" w:rsidRDefault="009F754C">
      <w:pPr>
        <w:tabs>
          <w:tab w:val="left" w:pos="1091"/>
          <w:tab w:val="right" w:leader="do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sz w:val="20"/>
          <w:szCs w:val="20"/>
        </w:rPr>
        <w:t>9</w:t>
      </w:r>
      <w:r w:rsidR="002E223C" w:rsidRPr="009F1895">
        <w:rPr>
          <w:rFonts w:asciiTheme="minorHAnsi" w:hAnsiTheme="minorHAnsi" w:cstheme="minorHAnsi"/>
          <w:sz w:val="20"/>
          <w:szCs w:val="20"/>
        </w:rPr>
        <w:t xml:space="preserve">.            Student Support                                                                                                                         </w:t>
      </w:r>
      <w:r w:rsidR="009F1895">
        <w:rPr>
          <w:rFonts w:asciiTheme="minorHAnsi" w:hAnsiTheme="minorHAnsi" w:cstheme="minorHAnsi"/>
          <w:sz w:val="20"/>
          <w:szCs w:val="20"/>
        </w:rPr>
        <w:t xml:space="preserve">                  </w:t>
      </w:r>
      <w:r w:rsidR="00CC5B8F">
        <w:rPr>
          <w:rFonts w:asciiTheme="minorHAnsi" w:hAnsiTheme="minorHAnsi" w:cstheme="minorHAnsi"/>
          <w:sz w:val="20"/>
          <w:szCs w:val="20"/>
        </w:rPr>
        <w:t xml:space="preserve">  </w:t>
      </w:r>
      <w:r w:rsidR="00FA44D1">
        <w:rPr>
          <w:rFonts w:asciiTheme="minorHAnsi" w:hAnsiTheme="minorHAnsi" w:cstheme="minorHAnsi"/>
          <w:sz w:val="20"/>
          <w:szCs w:val="20"/>
        </w:rPr>
        <w:t>9</w:t>
      </w:r>
    </w:p>
    <w:p w:rsidR="002A7841" w:rsidRPr="009F1895" w:rsidRDefault="00E02954" w:rsidP="00E02954">
      <w:pPr>
        <w:tabs>
          <w:tab w:val="left" w:pos="1091"/>
          <w:tab w:val="right" w:leader="dot" w:pos="8896"/>
        </w:tabs>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00F170C7" w:rsidRPr="009F1895">
        <w:rPr>
          <w:rFonts w:asciiTheme="minorHAnsi" w:hAnsiTheme="minorHAnsi" w:cstheme="minorHAnsi"/>
          <w:sz w:val="20"/>
          <w:szCs w:val="20"/>
        </w:rPr>
        <w:t>9</w:t>
      </w:r>
      <w:r w:rsidR="002E223C" w:rsidRPr="009F1895">
        <w:rPr>
          <w:rFonts w:asciiTheme="minorHAnsi" w:hAnsiTheme="minorHAnsi" w:cstheme="minorHAnsi"/>
          <w:sz w:val="20"/>
          <w:szCs w:val="20"/>
        </w:rPr>
        <w:t xml:space="preserve">.1 Opportunities to teach Safeguarding                                                                                 </w:t>
      </w:r>
      <w:r w:rsidR="009F1895">
        <w:rPr>
          <w:rFonts w:asciiTheme="minorHAnsi" w:hAnsiTheme="minorHAnsi" w:cstheme="minorHAnsi"/>
          <w:sz w:val="20"/>
          <w:szCs w:val="20"/>
        </w:rPr>
        <w:t xml:space="preserve">             </w:t>
      </w:r>
      <w:r w:rsidR="002E223C" w:rsidRPr="009F1895">
        <w:rPr>
          <w:rFonts w:asciiTheme="minorHAnsi" w:hAnsiTheme="minorHAnsi" w:cstheme="minorHAnsi"/>
          <w:sz w:val="20"/>
          <w:szCs w:val="20"/>
        </w:rPr>
        <w:t xml:space="preserve"> </w:t>
      </w:r>
      <w:r w:rsidR="00CC5B8F">
        <w:rPr>
          <w:rFonts w:asciiTheme="minorHAnsi" w:hAnsiTheme="minorHAnsi" w:cstheme="minorHAnsi"/>
          <w:sz w:val="20"/>
          <w:szCs w:val="20"/>
        </w:rPr>
        <w:t xml:space="preserve">  </w:t>
      </w:r>
      <w:r>
        <w:rPr>
          <w:rFonts w:asciiTheme="minorHAnsi" w:hAnsiTheme="minorHAnsi" w:cstheme="minorHAnsi"/>
          <w:sz w:val="20"/>
          <w:szCs w:val="20"/>
        </w:rPr>
        <w:t xml:space="preserve">  </w:t>
      </w:r>
      <w:r w:rsidR="00FA44D1">
        <w:rPr>
          <w:rFonts w:asciiTheme="minorHAnsi" w:hAnsiTheme="minorHAnsi" w:cstheme="minorHAnsi"/>
          <w:sz w:val="20"/>
          <w:szCs w:val="20"/>
        </w:rPr>
        <w:t>9</w:t>
      </w:r>
    </w:p>
    <w:p w:rsidR="002A7841" w:rsidRPr="009F1895" w:rsidRDefault="002E223C">
      <w:pPr>
        <w:tabs>
          <w:tab w:val="left" w:pos="1091"/>
          <w:tab w:val="right" w:leader="do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sz w:val="20"/>
          <w:szCs w:val="20"/>
        </w:rPr>
        <w:t xml:space="preserve">               </w:t>
      </w:r>
      <w:r w:rsidR="00F170C7" w:rsidRPr="009F1895">
        <w:rPr>
          <w:rFonts w:asciiTheme="minorHAnsi" w:hAnsiTheme="minorHAnsi" w:cstheme="minorHAnsi"/>
          <w:sz w:val="20"/>
          <w:szCs w:val="20"/>
        </w:rPr>
        <w:t>9</w:t>
      </w:r>
      <w:r w:rsidR="00FA676F" w:rsidRPr="009F1895">
        <w:rPr>
          <w:rFonts w:asciiTheme="minorHAnsi" w:hAnsiTheme="minorHAnsi" w:cstheme="minorHAnsi"/>
          <w:sz w:val="20"/>
          <w:szCs w:val="20"/>
        </w:rPr>
        <w:t>.2 Student S</w:t>
      </w:r>
      <w:r w:rsidR="00E02954">
        <w:rPr>
          <w:rFonts w:asciiTheme="minorHAnsi" w:hAnsiTheme="minorHAnsi" w:cstheme="minorHAnsi"/>
          <w:sz w:val="20"/>
          <w:szCs w:val="20"/>
        </w:rPr>
        <w:t xml:space="preserve">elf-referrals        </w:t>
      </w:r>
      <w:r w:rsidRPr="009F1895">
        <w:rPr>
          <w:rFonts w:asciiTheme="minorHAnsi" w:hAnsiTheme="minorHAnsi" w:cstheme="minorHAnsi"/>
          <w:sz w:val="20"/>
          <w:szCs w:val="20"/>
        </w:rPr>
        <w:t xml:space="preserve">                                                                                                      </w:t>
      </w:r>
      <w:r w:rsidR="009F1895">
        <w:rPr>
          <w:rFonts w:asciiTheme="minorHAnsi" w:hAnsiTheme="minorHAnsi" w:cstheme="minorHAnsi"/>
          <w:sz w:val="20"/>
          <w:szCs w:val="20"/>
        </w:rPr>
        <w:t xml:space="preserve">             </w:t>
      </w:r>
      <w:r w:rsidR="00CC5B8F">
        <w:rPr>
          <w:rFonts w:asciiTheme="minorHAnsi" w:hAnsiTheme="minorHAnsi" w:cstheme="minorHAnsi"/>
          <w:sz w:val="20"/>
          <w:szCs w:val="20"/>
        </w:rPr>
        <w:t xml:space="preserve">   </w:t>
      </w:r>
      <w:r w:rsidR="00FA44D1">
        <w:rPr>
          <w:rFonts w:asciiTheme="minorHAnsi" w:hAnsiTheme="minorHAnsi" w:cstheme="minorHAnsi"/>
          <w:sz w:val="20"/>
          <w:szCs w:val="20"/>
        </w:rPr>
        <w:t>9</w:t>
      </w:r>
    </w:p>
    <w:p w:rsidR="002A7841" w:rsidRPr="009F1895" w:rsidRDefault="002E223C">
      <w:pPr>
        <w:tabs>
          <w:tab w:val="left" w:pos="1091"/>
          <w:tab w:val="right" w:leader="do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sz w:val="20"/>
          <w:szCs w:val="20"/>
        </w:rPr>
        <w:t xml:space="preserve">               </w:t>
      </w:r>
      <w:r w:rsidR="00F170C7" w:rsidRPr="009F1895">
        <w:rPr>
          <w:rFonts w:asciiTheme="minorHAnsi" w:hAnsiTheme="minorHAnsi" w:cstheme="minorHAnsi"/>
          <w:sz w:val="20"/>
          <w:szCs w:val="20"/>
        </w:rPr>
        <w:t>9</w:t>
      </w:r>
      <w:r w:rsidRPr="009F1895">
        <w:rPr>
          <w:rFonts w:asciiTheme="minorHAnsi" w:hAnsiTheme="minorHAnsi" w:cstheme="minorHAnsi"/>
          <w:sz w:val="20"/>
          <w:szCs w:val="20"/>
        </w:rPr>
        <w:t xml:space="preserve">.3 Student &amp; Parent Voice                                                                                                          </w:t>
      </w:r>
      <w:r w:rsidR="009F1895">
        <w:rPr>
          <w:rFonts w:asciiTheme="minorHAnsi" w:hAnsiTheme="minorHAnsi" w:cstheme="minorHAnsi"/>
          <w:sz w:val="20"/>
          <w:szCs w:val="20"/>
        </w:rPr>
        <w:t xml:space="preserve">              </w:t>
      </w:r>
      <w:r w:rsidR="00CC5B8F">
        <w:rPr>
          <w:rFonts w:asciiTheme="minorHAnsi" w:hAnsiTheme="minorHAnsi" w:cstheme="minorHAnsi"/>
          <w:sz w:val="20"/>
          <w:szCs w:val="20"/>
        </w:rPr>
        <w:t xml:space="preserve">  </w:t>
      </w:r>
      <w:r w:rsidR="00FA44D1">
        <w:rPr>
          <w:rFonts w:asciiTheme="minorHAnsi" w:hAnsiTheme="minorHAnsi" w:cstheme="minorHAnsi"/>
          <w:sz w:val="20"/>
          <w:szCs w:val="20"/>
        </w:rPr>
        <w:t>10</w:t>
      </w:r>
    </w:p>
    <w:p w:rsidR="002A7841" w:rsidRPr="009F1895" w:rsidRDefault="009F754C">
      <w:pPr>
        <w:tabs>
          <w:tab w:val="left" w:pos="1091"/>
          <w:tab w:val="right" w:leader="do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sz w:val="20"/>
          <w:szCs w:val="20"/>
        </w:rPr>
        <w:t>10</w:t>
      </w:r>
      <w:r w:rsidR="002E223C" w:rsidRPr="009F1895">
        <w:rPr>
          <w:rFonts w:asciiTheme="minorHAnsi" w:hAnsiTheme="minorHAnsi" w:cstheme="minorHAnsi"/>
          <w:sz w:val="20"/>
          <w:szCs w:val="20"/>
        </w:rPr>
        <w:t>.</w:t>
      </w:r>
      <w:r w:rsidR="002E223C" w:rsidRPr="009F1895">
        <w:rPr>
          <w:rFonts w:asciiTheme="minorHAnsi" w:hAnsiTheme="minorHAnsi" w:cstheme="minorHAnsi"/>
          <w:sz w:val="20"/>
          <w:szCs w:val="20"/>
        </w:rPr>
        <w:tab/>
        <w:t xml:space="preserve">Safer Workforce                                                                                                                              </w:t>
      </w:r>
      <w:r w:rsidR="009F1895">
        <w:rPr>
          <w:rFonts w:asciiTheme="minorHAnsi" w:hAnsiTheme="minorHAnsi" w:cstheme="minorHAnsi"/>
          <w:sz w:val="20"/>
          <w:szCs w:val="20"/>
        </w:rPr>
        <w:t xml:space="preserve">            </w:t>
      </w:r>
      <w:r w:rsidR="00CC5B8F">
        <w:rPr>
          <w:rFonts w:asciiTheme="minorHAnsi" w:hAnsiTheme="minorHAnsi" w:cstheme="minorHAnsi"/>
          <w:sz w:val="20"/>
          <w:szCs w:val="20"/>
        </w:rPr>
        <w:t xml:space="preserve">  </w:t>
      </w:r>
      <w:r w:rsidR="00FA44D1">
        <w:rPr>
          <w:rFonts w:asciiTheme="minorHAnsi" w:hAnsiTheme="minorHAnsi" w:cstheme="minorHAnsi"/>
          <w:sz w:val="20"/>
          <w:szCs w:val="20"/>
        </w:rPr>
        <w:t>10</w:t>
      </w:r>
      <w:r w:rsidR="002E223C" w:rsidRPr="009F1895">
        <w:rPr>
          <w:rFonts w:asciiTheme="minorHAnsi" w:hAnsiTheme="minorHAnsi" w:cstheme="minorHAnsi"/>
          <w:sz w:val="20"/>
          <w:szCs w:val="20"/>
        </w:rPr>
        <w:t xml:space="preserve">                                                                                                                       </w:t>
      </w:r>
    </w:p>
    <w:p w:rsidR="002A7841" w:rsidRPr="009F1895" w:rsidRDefault="00E02954" w:rsidP="00E02954">
      <w:pPr>
        <w:tabs>
          <w:tab w:val="right" w:pos="8896"/>
        </w:tabs>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00F170C7" w:rsidRPr="009F1895">
        <w:rPr>
          <w:rFonts w:asciiTheme="minorHAnsi" w:hAnsiTheme="minorHAnsi" w:cstheme="minorHAnsi"/>
          <w:sz w:val="20"/>
          <w:szCs w:val="20"/>
        </w:rPr>
        <w:t>10</w:t>
      </w:r>
      <w:r w:rsidR="002E223C" w:rsidRPr="009F1895">
        <w:rPr>
          <w:rFonts w:asciiTheme="minorHAnsi" w:hAnsiTheme="minorHAnsi" w:cstheme="minorHAnsi"/>
          <w:sz w:val="20"/>
          <w:szCs w:val="20"/>
        </w:rPr>
        <w:t xml:space="preserve">.1 Recruitment and Selection                                                                    </w:t>
      </w:r>
      <w:r w:rsidR="00A93104" w:rsidRPr="009F1895">
        <w:rPr>
          <w:rFonts w:asciiTheme="minorHAnsi" w:hAnsiTheme="minorHAnsi" w:cstheme="minorHAnsi"/>
          <w:sz w:val="20"/>
          <w:szCs w:val="20"/>
        </w:rPr>
        <w:t xml:space="preserve">                               </w:t>
      </w:r>
      <w:r w:rsidR="009F1895">
        <w:rPr>
          <w:rFonts w:asciiTheme="minorHAnsi" w:hAnsiTheme="minorHAnsi" w:cstheme="minorHAnsi"/>
          <w:sz w:val="20"/>
          <w:szCs w:val="20"/>
        </w:rPr>
        <w:t xml:space="preserve">             </w:t>
      </w:r>
      <w:r w:rsidR="00CC5B8F">
        <w:rPr>
          <w:rFonts w:asciiTheme="minorHAnsi" w:hAnsiTheme="minorHAnsi" w:cstheme="minorHAnsi"/>
          <w:sz w:val="20"/>
          <w:szCs w:val="20"/>
        </w:rPr>
        <w:t xml:space="preserve"> </w:t>
      </w:r>
      <w:r w:rsidR="00FA44D1">
        <w:rPr>
          <w:rFonts w:asciiTheme="minorHAnsi" w:hAnsiTheme="minorHAnsi" w:cstheme="minorHAnsi"/>
          <w:sz w:val="20"/>
          <w:szCs w:val="20"/>
        </w:rPr>
        <w:t>10</w:t>
      </w:r>
    </w:p>
    <w:p w:rsidR="002A7841" w:rsidRDefault="009F754C">
      <w:pPr>
        <w:tabs>
          <w:tab w:val="left" w:pos="2536"/>
          <w:tab w:val="left" w:pos="3808"/>
          <w:tab w:val="left" w:pos="4927"/>
          <w:tab w:val="right" w:pos="8896"/>
        </w:tabs>
        <w:spacing w:line="360" w:lineRule="auto"/>
        <w:ind w:left="345"/>
        <w:jc w:val="both"/>
        <w:rPr>
          <w:rFonts w:asciiTheme="minorHAnsi" w:hAnsiTheme="minorHAnsi" w:cstheme="minorHAnsi"/>
          <w:sz w:val="20"/>
          <w:szCs w:val="20"/>
        </w:rPr>
      </w:pPr>
      <w:r w:rsidRPr="009F1895">
        <w:rPr>
          <w:rFonts w:asciiTheme="minorHAnsi" w:hAnsiTheme="minorHAnsi" w:cstheme="minorHAnsi"/>
          <w:sz w:val="20"/>
          <w:szCs w:val="20"/>
        </w:rPr>
        <w:t>11</w:t>
      </w:r>
      <w:r w:rsidR="002E223C" w:rsidRPr="009F1895">
        <w:rPr>
          <w:rFonts w:asciiTheme="minorHAnsi" w:hAnsiTheme="minorHAnsi" w:cstheme="minorHAnsi"/>
          <w:sz w:val="20"/>
          <w:szCs w:val="20"/>
        </w:rPr>
        <w:t xml:space="preserve">.          E-Safety  </w:t>
      </w:r>
      <w:r w:rsidR="002E223C" w:rsidRPr="009F1895">
        <w:rPr>
          <w:rFonts w:asciiTheme="minorHAnsi" w:hAnsiTheme="minorHAnsi" w:cstheme="minorHAnsi"/>
          <w:sz w:val="20"/>
          <w:szCs w:val="20"/>
        </w:rPr>
        <w:tab/>
      </w:r>
      <w:r w:rsidR="002E223C" w:rsidRPr="009F1895">
        <w:rPr>
          <w:rFonts w:asciiTheme="minorHAnsi" w:hAnsiTheme="minorHAnsi" w:cstheme="minorHAnsi"/>
          <w:sz w:val="20"/>
          <w:szCs w:val="20"/>
        </w:rPr>
        <w:tab/>
      </w:r>
      <w:r w:rsidR="002E223C" w:rsidRPr="009F1895">
        <w:rPr>
          <w:rFonts w:asciiTheme="minorHAnsi" w:hAnsiTheme="minorHAnsi" w:cstheme="minorHAnsi"/>
          <w:sz w:val="20"/>
          <w:szCs w:val="20"/>
        </w:rPr>
        <w:tab/>
        <w:t xml:space="preserve">                                              </w:t>
      </w:r>
      <w:r w:rsidR="00062D80" w:rsidRPr="009F1895">
        <w:rPr>
          <w:rFonts w:asciiTheme="minorHAnsi" w:hAnsiTheme="minorHAnsi" w:cstheme="minorHAnsi"/>
          <w:sz w:val="20"/>
          <w:szCs w:val="20"/>
        </w:rPr>
        <w:t xml:space="preserve">                             </w:t>
      </w:r>
      <w:r w:rsidR="00062D80" w:rsidRPr="009F1895">
        <w:rPr>
          <w:rFonts w:asciiTheme="minorHAnsi" w:hAnsiTheme="minorHAnsi" w:cstheme="minorHAnsi"/>
          <w:sz w:val="20"/>
          <w:szCs w:val="20"/>
        </w:rPr>
        <w:tab/>
        <w:t xml:space="preserve"> </w:t>
      </w:r>
      <w:r w:rsidR="00A93104" w:rsidRPr="009F1895">
        <w:rPr>
          <w:rFonts w:asciiTheme="minorHAnsi" w:hAnsiTheme="minorHAnsi" w:cstheme="minorHAnsi"/>
          <w:sz w:val="20"/>
          <w:szCs w:val="20"/>
        </w:rPr>
        <w:t xml:space="preserve">  </w:t>
      </w:r>
      <w:r w:rsidR="00CC5B8F">
        <w:rPr>
          <w:rFonts w:asciiTheme="minorHAnsi" w:hAnsiTheme="minorHAnsi" w:cstheme="minorHAnsi"/>
          <w:sz w:val="20"/>
          <w:szCs w:val="20"/>
        </w:rPr>
        <w:t xml:space="preserve">    </w:t>
      </w:r>
      <w:r w:rsidR="00FA44D1">
        <w:rPr>
          <w:rFonts w:asciiTheme="minorHAnsi" w:hAnsiTheme="minorHAnsi" w:cstheme="minorHAnsi"/>
          <w:sz w:val="20"/>
          <w:szCs w:val="20"/>
        </w:rPr>
        <w:t>11</w:t>
      </w:r>
    </w:p>
    <w:p w:rsidR="00E02954" w:rsidRPr="009F1895" w:rsidRDefault="00E02954" w:rsidP="00E02954">
      <w:pPr>
        <w:tabs>
          <w:tab w:val="left" w:pos="2536"/>
          <w:tab w:val="left" w:pos="3808"/>
          <w:tab w:val="left" w:pos="4927"/>
          <w:tab w:val="right" w:pos="8896"/>
        </w:tabs>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                       11.1 Children and Online Safety Away From School                                                                               12</w:t>
      </w:r>
    </w:p>
    <w:p w:rsidR="002A7841" w:rsidRPr="009F1895" w:rsidRDefault="009F754C">
      <w:pPr>
        <w:tabs>
          <w:tab w:val="left" w:pos="1091"/>
          <w:tab w:val="right" w:leader="do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sz w:val="20"/>
          <w:szCs w:val="20"/>
        </w:rPr>
        <w:t>12</w:t>
      </w:r>
      <w:r w:rsidR="002E223C" w:rsidRPr="009F1895">
        <w:rPr>
          <w:rFonts w:asciiTheme="minorHAnsi" w:hAnsiTheme="minorHAnsi" w:cstheme="minorHAnsi"/>
          <w:sz w:val="20"/>
          <w:szCs w:val="20"/>
        </w:rPr>
        <w:t xml:space="preserve">.          </w:t>
      </w:r>
      <w:r w:rsidR="00FA676F" w:rsidRPr="009F1895">
        <w:rPr>
          <w:rFonts w:asciiTheme="minorHAnsi" w:hAnsiTheme="minorHAnsi" w:cstheme="minorHAnsi"/>
          <w:sz w:val="20"/>
          <w:szCs w:val="20"/>
        </w:rPr>
        <w:t xml:space="preserve">Extended School and Offsite Arrangements                                                                             </w:t>
      </w:r>
      <w:r w:rsidR="009F1895">
        <w:rPr>
          <w:rFonts w:asciiTheme="minorHAnsi" w:hAnsiTheme="minorHAnsi" w:cstheme="minorHAnsi"/>
          <w:sz w:val="20"/>
          <w:szCs w:val="20"/>
        </w:rPr>
        <w:t xml:space="preserve">             </w:t>
      </w:r>
      <w:r w:rsidR="00CC5B8F">
        <w:rPr>
          <w:rFonts w:asciiTheme="minorHAnsi" w:hAnsiTheme="minorHAnsi" w:cstheme="minorHAnsi"/>
          <w:sz w:val="20"/>
          <w:szCs w:val="20"/>
        </w:rPr>
        <w:t xml:space="preserve">  </w:t>
      </w:r>
      <w:r w:rsidR="00E02954">
        <w:rPr>
          <w:rFonts w:asciiTheme="minorHAnsi" w:hAnsiTheme="minorHAnsi" w:cstheme="minorHAnsi"/>
          <w:sz w:val="20"/>
          <w:szCs w:val="20"/>
        </w:rPr>
        <w:t>12</w:t>
      </w:r>
    </w:p>
    <w:p w:rsidR="00FA676F" w:rsidRPr="009F1895" w:rsidRDefault="009F754C">
      <w:pPr>
        <w:tabs>
          <w:tab w:val="left" w:pos="1091"/>
          <w:tab w:val="right" w:leader="do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sz w:val="20"/>
          <w:szCs w:val="20"/>
        </w:rPr>
        <w:t>13</w:t>
      </w:r>
      <w:r w:rsidR="00FA676F" w:rsidRPr="009F1895">
        <w:rPr>
          <w:rFonts w:asciiTheme="minorHAnsi" w:hAnsiTheme="minorHAnsi" w:cstheme="minorHAnsi"/>
          <w:sz w:val="20"/>
          <w:szCs w:val="20"/>
        </w:rPr>
        <w:t xml:space="preserve">. </w:t>
      </w:r>
      <w:r w:rsidR="00FA676F" w:rsidRPr="009F1895">
        <w:rPr>
          <w:rFonts w:asciiTheme="minorHAnsi" w:hAnsiTheme="minorHAnsi" w:cstheme="minorHAnsi"/>
          <w:sz w:val="20"/>
          <w:szCs w:val="20"/>
        </w:rPr>
        <w:tab/>
        <w:t xml:space="preserve">Monitoring Arrangements                                                                                                           </w:t>
      </w:r>
      <w:r w:rsidR="009F1895">
        <w:rPr>
          <w:rFonts w:asciiTheme="minorHAnsi" w:hAnsiTheme="minorHAnsi" w:cstheme="minorHAnsi"/>
          <w:sz w:val="20"/>
          <w:szCs w:val="20"/>
        </w:rPr>
        <w:t xml:space="preserve">            </w:t>
      </w:r>
      <w:r w:rsidR="00FA676F" w:rsidRPr="009F1895">
        <w:rPr>
          <w:rFonts w:asciiTheme="minorHAnsi" w:hAnsiTheme="minorHAnsi" w:cstheme="minorHAnsi"/>
          <w:sz w:val="20"/>
          <w:szCs w:val="20"/>
        </w:rPr>
        <w:t xml:space="preserve"> </w:t>
      </w:r>
      <w:r w:rsidR="00CC5B8F">
        <w:rPr>
          <w:rFonts w:asciiTheme="minorHAnsi" w:hAnsiTheme="minorHAnsi" w:cstheme="minorHAnsi"/>
          <w:sz w:val="20"/>
          <w:szCs w:val="20"/>
        </w:rPr>
        <w:t xml:space="preserve">  </w:t>
      </w:r>
      <w:r w:rsidR="00E02954">
        <w:rPr>
          <w:rFonts w:asciiTheme="minorHAnsi" w:hAnsiTheme="minorHAnsi" w:cstheme="minorHAnsi"/>
          <w:sz w:val="20"/>
          <w:szCs w:val="20"/>
        </w:rPr>
        <w:t>13</w:t>
      </w:r>
      <w:r w:rsidR="00FA676F" w:rsidRPr="009F1895">
        <w:rPr>
          <w:rFonts w:asciiTheme="minorHAnsi" w:hAnsiTheme="minorHAnsi" w:cstheme="minorHAnsi"/>
          <w:sz w:val="20"/>
          <w:szCs w:val="20"/>
        </w:rPr>
        <w:t xml:space="preserve">                                                                                                     </w:t>
      </w:r>
    </w:p>
    <w:p w:rsidR="002A7841" w:rsidRPr="009F1895" w:rsidRDefault="002E223C">
      <w:pPr>
        <w:tabs>
          <w:tab w:val="left" w:pos="1091"/>
          <w:tab w:val="right" w:leader="dot" w:pos="8896"/>
        </w:tabs>
        <w:spacing w:line="360" w:lineRule="auto"/>
        <w:jc w:val="both"/>
        <w:rPr>
          <w:rFonts w:asciiTheme="minorHAnsi" w:hAnsiTheme="minorHAnsi" w:cstheme="minorHAnsi"/>
          <w:b/>
          <w:sz w:val="20"/>
          <w:szCs w:val="20"/>
        </w:rPr>
      </w:pPr>
      <w:r w:rsidRPr="009F1895">
        <w:rPr>
          <w:rFonts w:asciiTheme="minorHAnsi" w:hAnsiTheme="minorHAnsi" w:cstheme="minorHAnsi"/>
          <w:b/>
          <w:sz w:val="20"/>
          <w:szCs w:val="20"/>
        </w:rPr>
        <w:t>APPENDICES</w:t>
      </w:r>
    </w:p>
    <w:p w:rsidR="002A7841" w:rsidRPr="009F1895" w:rsidRDefault="002E223C">
      <w:pPr>
        <w:tabs>
          <w:tab w:val="left" w:pos="1091"/>
          <w:tab w:val="right" w:leader="do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sz w:val="20"/>
          <w:szCs w:val="20"/>
        </w:rPr>
        <w:t>1</w:t>
      </w:r>
      <w:r w:rsidRPr="009F1895">
        <w:rPr>
          <w:rFonts w:asciiTheme="minorHAnsi" w:hAnsiTheme="minorHAnsi" w:cstheme="minorHAnsi"/>
          <w:b/>
          <w:bCs/>
          <w:sz w:val="20"/>
          <w:szCs w:val="20"/>
        </w:rPr>
        <w:t xml:space="preserve">            </w:t>
      </w:r>
      <w:r w:rsidR="00E02954">
        <w:rPr>
          <w:rFonts w:asciiTheme="minorHAnsi" w:hAnsiTheme="minorHAnsi" w:cstheme="minorHAnsi"/>
          <w:b/>
          <w:bCs/>
          <w:sz w:val="20"/>
          <w:szCs w:val="20"/>
        </w:rPr>
        <w:t xml:space="preserve">  </w:t>
      </w:r>
      <w:r w:rsidRPr="009F1895">
        <w:rPr>
          <w:rFonts w:asciiTheme="minorHAnsi" w:hAnsiTheme="minorHAnsi" w:cstheme="minorHAnsi"/>
          <w:bCs/>
          <w:sz w:val="20"/>
          <w:szCs w:val="20"/>
        </w:rPr>
        <w:t>Safeguarding Procedure (‘Keeping C</w:t>
      </w:r>
      <w:r w:rsidR="00564097">
        <w:rPr>
          <w:rFonts w:asciiTheme="minorHAnsi" w:hAnsiTheme="minorHAnsi" w:cstheme="minorHAnsi"/>
          <w:bCs/>
          <w:sz w:val="20"/>
          <w:szCs w:val="20"/>
        </w:rPr>
        <w:t>hildren Safe in Education’ 2020</w:t>
      </w:r>
      <w:r w:rsidRPr="009F1895">
        <w:rPr>
          <w:rFonts w:asciiTheme="minorHAnsi" w:hAnsiTheme="minorHAnsi" w:cstheme="minorHAnsi"/>
          <w:bCs/>
          <w:sz w:val="20"/>
          <w:szCs w:val="20"/>
        </w:rPr>
        <w:t xml:space="preserve">)  </w:t>
      </w:r>
      <w:r w:rsidR="0009563D" w:rsidRPr="009F1895">
        <w:rPr>
          <w:rFonts w:asciiTheme="minorHAnsi" w:hAnsiTheme="minorHAnsi" w:cstheme="minorHAnsi"/>
          <w:bCs/>
          <w:sz w:val="20"/>
          <w:szCs w:val="20"/>
        </w:rPr>
        <w:t xml:space="preserve">                              </w:t>
      </w:r>
      <w:r w:rsidR="00A93104" w:rsidRPr="009F1895">
        <w:rPr>
          <w:rFonts w:asciiTheme="minorHAnsi" w:hAnsiTheme="minorHAnsi" w:cstheme="minorHAnsi"/>
          <w:bCs/>
          <w:sz w:val="20"/>
          <w:szCs w:val="20"/>
        </w:rPr>
        <w:t xml:space="preserve"> </w:t>
      </w:r>
      <w:r w:rsidR="00E02954">
        <w:rPr>
          <w:rFonts w:asciiTheme="minorHAnsi" w:hAnsiTheme="minorHAnsi" w:cstheme="minorHAnsi"/>
          <w:bCs/>
          <w:sz w:val="20"/>
          <w:szCs w:val="20"/>
        </w:rPr>
        <w:t xml:space="preserve">             </w:t>
      </w:r>
      <w:r w:rsidR="00CC5B8F">
        <w:rPr>
          <w:rFonts w:asciiTheme="minorHAnsi" w:hAnsiTheme="minorHAnsi" w:cstheme="minorHAnsi"/>
          <w:bCs/>
          <w:sz w:val="20"/>
          <w:szCs w:val="20"/>
        </w:rPr>
        <w:t xml:space="preserve">  </w:t>
      </w:r>
      <w:r w:rsidR="00E02954">
        <w:rPr>
          <w:rFonts w:asciiTheme="minorHAnsi" w:hAnsiTheme="minorHAnsi" w:cstheme="minorHAnsi"/>
          <w:bCs/>
          <w:sz w:val="20"/>
          <w:szCs w:val="20"/>
        </w:rPr>
        <w:t>14</w:t>
      </w:r>
    </w:p>
    <w:p w:rsidR="00BF58C1" w:rsidRPr="009F1895" w:rsidRDefault="002E223C">
      <w:pPr>
        <w:tabs>
          <w:tab w:val="left" w:pos="1091"/>
          <w:tab w:val="right" w:leader="dot" w:pos="8896"/>
        </w:tabs>
        <w:spacing w:line="360" w:lineRule="auto"/>
        <w:ind w:left="360"/>
        <w:jc w:val="both"/>
        <w:rPr>
          <w:rFonts w:asciiTheme="minorHAnsi" w:hAnsiTheme="minorHAnsi" w:cstheme="minorHAnsi"/>
          <w:bCs/>
          <w:sz w:val="20"/>
          <w:szCs w:val="20"/>
        </w:rPr>
      </w:pPr>
      <w:r w:rsidRPr="009F1895">
        <w:rPr>
          <w:rFonts w:asciiTheme="minorHAnsi" w:hAnsiTheme="minorHAnsi" w:cstheme="minorHAnsi"/>
          <w:sz w:val="20"/>
          <w:szCs w:val="20"/>
        </w:rPr>
        <w:t>2</w:t>
      </w:r>
      <w:r w:rsidRPr="009F1895">
        <w:rPr>
          <w:rFonts w:asciiTheme="minorHAnsi" w:hAnsiTheme="minorHAnsi" w:cstheme="minorHAnsi"/>
          <w:sz w:val="20"/>
          <w:szCs w:val="20"/>
        </w:rPr>
        <w:tab/>
      </w:r>
      <w:r w:rsidR="00BB4456" w:rsidRPr="009F1895">
        <w:rPr>
          <w:rFonts w:asciiTheme="minorHAnsi" w:hAnsiTheme="minorHAnsi" w:cstheme="minorHAnsi"/>
          <w:bCs/>
          <w:sz w:val="20"/>
          <w:szCs w:val="20"/>
        </w:rPr>
        <w:t xml:space="preserve">Slough Safeguarding Partnership </w:t>
      </w:r>
      <w:r w:rsidRPr="009F1895">
        <w:rPr>
          <w:rFonts w:asciiTheme="minorHAnsi" w:hAnsiTheme="minorHAnsi" w:cstheme="minorHAnsi"/>
          <w:bCs/>
          <w:sz w:val="20"/>
          <w:szCs w:val="20"/>
        </w:rPr>
        <w:t xml:space="preserve">– </w:t>
      </w:r>
      <w:r w:rsidR="00BF58C1" w:rsidRPr="009F1895">
        <w:rPr>
          <w:rFonts w:asciiTheme="minorHAnsi" w:hAnsiTheme="minorHAnsi" w:cstheme="minorHAnsi"/>
          <w:bCs/>
          <w:sz w:val="20"/>
          <w:szCs w:val="20"/>
        </w:rPr>
        <w:t xml:space="preserve">LSCB threshold guidance: </w:t>
      </w:r>
    </w:p>
    <w:p w:rsidR="002A7841" w:rsidRPr="009F1895" w:rsidRDefault="00BF58C1">
      <w:pPr>
        <w:tabs>
          <w:tab w:val="left" w:pos="1091"/>
          <w:tab w:val="right" w:leader="dot" w:pos="8896"/>
        </w:tabs>
        <w:spacing w:line="360" w:lineRule="auto"/>
        <w:ind w:left="360"/>
        <w:jc w:val="both"/>
        <w:rPr>
          <w:rFonts w:asciiTheme="minorHAnsi" w:hAnsiTheme="minorHAnsi" w:cstheme="minorHAnsi"/>
          <w:sz w:val="20"/>
          <w:szCs w:val="20"/>
        </w:rPr>
      </w:pPr>
      <w:r w:rsidRPr="009F1895">
        <w:rPr>
          <w:rFonts w:asciiTheme="minorHAnsi" w:hAnsiTheme="minorHAnsi" w:cstheme="minorHAnsi"/>
          <w:bCs/>
          <w:sz w:val="20"/>
          <w:szCs w:val="20"/>
        </w:rPr>
        <w:t xml:space="preserve">               </w:t>
      </w:r>
      <w:r w:rsidR="00E02954">
        <w:rPr>
          <w:rFonts w:asciiTheme="minorHAnsi" w:hAnsiTheme="minorHAnsi" w:cstheme="minorHAnsi"/>
          <w:bCs/>
          <w:sz w:val="20"/>
          <w:szCs w:val="20"/>
        </w:rPr>
        <w:t xml:space="preserve">  </w:t>
      </w:r>
      <w:r w:rsidRPr="009F1895">
        <w:rPr>
          <w:rFonts w:asciiTheme="minorHAnsi" w:hAnsiTheme="minorHAnsi" w:cstheme="minorHAnsi"/>
          <w:bCs/>
          <w:sz w:val="20"/>
          <w:szCs w:val="20"/>
        </w:rPr>
        <w:t xml:space="preserve">Supporting professional judgement                                                                                          </w:t>
      </w:r>
      <w:r w:rsidR="009F1895">
        <w:rPr>
          <w:rFonts w:asciiTheme="minorHAnsi" w:hAnsiTheme="minorHAnsi" w:cstheme="minorHAnsi"/>
          <w:bCs/>
          <w:sz w:val="20"/>
          <w:szCs w:val="20"/>
        </w:rPr>
        <w:t xml:space="preserve">              </w:t>
      </w:r>
      <w:r w:rsidR="00CC5B8F">
        <w:rPr>
          <w:rFonts w:asciiTheme="minorHAnsi" w:hAnsiTheme="minorHAnsi" w:cstheme="minorHAnsi"/>
          <w:bCs/>
          <w:sz w:val="20"/>
          <w:szCs w:val="20"/>
        </w:rPr>
        <w:t xml:space="preserve"> </w:t>
      </w:r>
      <w:r w:rsidR="00E02954">
        <w:rPr>
          <w:rFonts w:asciiTheme="minorHAnsi" w:hAnsiTheme="minorHAnsi" w:cstheme="minorHAnsi"/>
          <w:sz w:val="20"/>
          <w:szCs w:val="20"/>
        </w:rPr>
        <w:t>15-16</w:t>
      </w:r>
    </w:p>
    <w:p w:rsidR="002A7841" w:rsidRPr="009F1895" w:rsidRDefault="002E223C">
      <w:pPr>
        <w:tabs>
          <w:tab w:val="left" w:pos="1091"/>
          <w:tab w:val="right" w:pos="8896"/>
        </w:tabs>
        <w:spacing w:line="360" w:lineRule="auto"/>
        <w:jc w:val="both"/>
        <w:rPr>
          <w:rFonts w:asciiTheme="minorHAnsi" w:hAnsiTheme="minorHAnsi" w:cstheme="minorHAnsi"/>
          <w:sz w:val="20"/>
          <w:szCs w:val="20"/>
        </w:rPr>
      </w:pPr>
      <w:r w:rsidRPr="009F1895">
        <w:rPr>
          <w:rFonts w:asciiTheme="minorHAnsi" w:hAnsiTheme="minorHAnsi" w:cstheme="minorHAnsi"/>
          <w:sz w:val="20"/>
          <w:szCs w:val="20"/>
        </w:rPr>
        <w:t xml:space="preserve">       3</w:t>
      </w:r>
      <w:r w:rsidRPr="009F1895">
        <w:rPr>
          <w:rFonts w:asciiTheme="minorHAnsi" w:hAnsiTheme="minorHAnsi" w:cstheme="minorHAnsi"/>
          <w:sz w:val="20"/>
          <w:szCs w:val="20"/>
        </w:rPr>
        <w:tab/>
        <w:t xml:space="preserve">Detailed Child Protection and Safeguarding Procedures                                                    </w:t>
      </w:r>
      <w:r w:rsidR="00A93104" w:rsidRPr="009F1895">
        <w:rPr>
          <w:rFonts w:asciiTheme="minorHAnsi" w:hAnsiTheme="minorHAnsi" w:cstheme="minorHAnsi"/>
          <w:sz w:val="20"/>
          <w:szCs w:val="20"/>
        </w:rPr>
        <w:t xml:space="preserve">   </w:t>
      </w:r>
      <w:r w:rsidR="009F1895">
        <w:rPr>
          <w:rFonts w:asciiTheme="minorHAnsi" w:hAnsiTheme="minorHAnsi" w:cstheme="minorHAnsi"/>
          <w:sz w:val="20"/>
          <w:szCs w:val="20"/>
        </w:rPr>
        <w:t xml:space="preserve">             </w:t>
      </w:r>
      <w:r w:rsidR="00CC5B8F">
        <w:rPr>
          <w:rFonts w:asciiTheme="minorHAnsi" w:hAnsiTheme="minorHAnsi" w:cstheme="minorHAnsi"/>
          <w:sz w:val="20"/>
          <w:szCs w:val="20"/>
        </w:rPr>
        <w:t xml:space="preserve"> </w:t>
      </w:r>
      <w:r w:rsidR="00E02954">
        <w:rPr>
          <w:rFonts w:asciiTheme="minorHAnsi" w:hAnsiTheme="minorHAnsi" w:cstheme="minorHAnsi"/>
          <w:sz w:val="20"/>
          <w:szCs w:val="20"/>
        </w:rPr>
        <w:t xml:space="preserve">  17-29</w:t>
      </w:r>
    </w:p>
    <w:p w:rsidR="002A7841" w:rsidRPr="009F1895" w:rsidRDefault="002E223C" w:rsidP="002E223C">
      <w:pPr>
        <w:widowControl/>
        <w:kinsoku/>
        <w:autoSpaceDE w:val="0"/>
        <w:autoSpaceDN w:val="0"/>
        <w:adjustRightInd w:val="0"/>
        <w:spacing w:line="360" w:lineRule="auto"/>
        <w:jc w:val="both"/>
        <w:rPr>
          <w:rFonts w:asciiTheme="minorHAnsi" w:hAnsiTheme="minorHAnsi" w:cstheme="minorHAnsi"/>
          <w:sz w:val="20"/>
          <w:szCs w:val="20"/>
        </w:rPr>
      </w:pPr>
      <w:r w:rsidRPr="009F1895">
        <w:rPr>
          <w:rFonts w:asciiTheme="minorHAnsi" w:hAnsiTheme="minorHAnsi" w:cstheme="minorHAnsi"/>
          <w:sz w:val="20"/>
          <w:szCs w:val="20"/>
        </w:rPr>
        <w:t xml:space="preserve">      </w:t>
      </w:r>
      <w:r w:rsidR="00163D3F">
        <w:rPr>
          <w:rFonts w:asciiTheme="minorHAnsi" w:hAnsiTheme="minorHAnsi" w:cstheme="minorHAnsi"/>
          <w:sz w:val="20"/>
          <w:szCs w:val="20"/>
        </w:rPr>
        <w:t xml:space="preserve"> </w:t>
      </w:r>
      <w:r w:rsidRPr="009F1895">
        <w:rPr>
          <w:rFonts w:asciiTheme="minorHAnsi" w:hAnsiTheme="minorHAnsi" w:cstheme="minorHAnsi"/>
          <w:sz w:val="20"/>
          <w:szCs w:val="20"/>
        </w:rPr>
        <w:t>4</w:t>
      </w:r>
      <w:r w:rsidRPr="009F1895">
        <w:rPr>
          <w:rFonts w:asciiTheme="minorHAnsi" w:hAnsiTheme="minorHAnsi" w:cstheme="minorHAnsi"/>
          <w:b/>
          <w:bCs/>
          <w:sz w:val="20"/>
          <w:szCs w:val="20"/>
        </w:rPr>
        <w:t xml:space="preserve"> </w:t>
      </w:r>
      <w:r w:rsidRPr="009F1895">
        <w:rPr>
          <w:rFonts w:asciiTheme="minorHAnsi" w:hAnsiTheme="minorHAnsi" w:cstheme="minorHAnsi"/>
          <w:bCs/>
          <w:sz w:val="20"/>
          <w:szCs w:val="20"/>
        </w:rPr>
        <w:t xml:space="preserve">            </w:t>
      </w:r>
      <w:r w:rsidRPr="009F1895">
        <w:rPr>
          <w:rFonts w:asciiTheme="minorHAnsi" w:hAnsiTheme="minorHAnsi" w:cstheme="minorHAnsi"/>
          <w:sz w:val="20"/>
          <w:szCs w:val="20"/>
        </w:rPr>
        <w:t xml:space="preserve">Background papers and contacts                                                                                            </w:t>
      </w:r>
      <w:r w:rsidR="00A93104" w:rsidRPr="009F1895">
        <w:rPr>
          <w:rFonts w:asciiTheme="minorHAnsi" w:hAnsiTheme="minorHAnsi" w:cstheme="minorHAnsi"/>
          <w:sz w:val="20"/>
          <w:szCs w:val="20"/>
        </w:rPr>
        <w:t xml:space="preserve">    </w:t>
      </w:r>
      <w:r w:rsidR="009F1895">
        <w:rPr>
          <w:rFonts w:asciiTheme="minorHAnsi" w:hAnsiTheme="minorHAnsi" w:cstheme="minorHAnsi"/>
          <w:sz w:val="20"/>
          <w:szCs w:val="20"/>
        </w:rPr>
        <w:t xml:space="preserve">              </w:t>
      </w:r>
      <w:r w:rsidR="00CC5B8F">
        <w:rPr>
          <w:rFonts w:asciiTheme="minorHAnsi" w:hAnsiTheme="minorHAnsi" w:cstheme="minorHAnsi"/>
          <w:sz w:val="20"/>
          <w:szCs w:val="20"/>
        </w:rPr>
        <w:t xml:space="preserve"> </w:t>
      </w:r>
      <w:r w:rsidR="00E02954">
        <w:rPr>
          <w:rFonts w:asciiTheme="minorHAnsi" w:hAnsiTheme="minorHAnsi" w:cstheme="minorHAnsi"/>
          <w:sz w:val="20"/>
          <w:szCs w:val="20"/>
        </w:rPr>
        <w:t xml:space="preserve">  30 - 31</w:t>
      </w:r>
    </w:p>
    <w:p w:rsidR="002A7841" w:rsidRPr="009F1895" w:rsidRDefault="00B04007" w:rsidP="00F16ED2">
      <w:pPr>
        <w:widowControl/>
        <w:kinsoku/>
        <w:autoSpaceDE w:val="0"/>
        <w:autoSpaceDN w:val="0"/>
        <w:adjustRightInd w:val="0"/>
        <w:spacing w:line="360" w:lineRule="auto"/>
        <w:jc w:val="both"/>
        <w:rPr>
          <w:rFonts w:asciiTheme="minorHAnsi" w:hAnsiTheme="minorHAnsi" w:cstheme="minorHAnsi"/>
          <w:sz w:val="20"/>
          <w:szCs w:val="20"/>
        </w:rPr>
        <w:sectPr w:rsidR="002A7841" w:rsidRPr="009F1895">
          <w:footerReference w:type="first" r:id="rId26"/>
          <w:pgSz w:w="11907" w:h="16839" w:code="9"/>
          <w:pgMar w:top="1134" w:right="1134" w:bottom="1134" w:left="1418" w:header="851" w:footer="386" w:gutter="0"/>
          <w:cols w:space="720"/>
          <w:noEndnote/>
          <w:titlePg/>
          <w:docGrid w:linePitch="326"/>
        </w:sectPr>
      </w:pPr>
      <w:r w:rsidRPr="009F1895">
        <w:rPr>
          <w:rFonts w:asciiTheme="minorHAnsi" w:hAnsiTheme="minorHAnsi" w:cstheme="minorHAnsi"/>
          <w:sz w:val="20"/>
          <w:szCs w:val="20"/>
        </w:rPr>
        <w:t xml:space="preserve">       5             Useful contact details     </w:t>
      </w:r>
      <w:r w:rsidRPr="009F1895">
        <w:rPr>
          <w:rFonts w:asciiTheme="minorHAnsi" w:hAnsiTheme="minorHAnsi" w:cstheme="minorHAnsi"/>
          <w:sz w:val="20"/>
          <w:szCs w:val="20"/>
        </w:rPr>
        <w:tab/>
      </w:r>
      <w:r w:rsidRPr="009F1895">
        <w:rPr>
          <w:rFonts w:asciiTheme="minorHAnsi" w:hAnsiTheme="minorHAnsi" w:cstheme="minorHAnsi"/>
          <w:sz w:val="20"/>
          <w:szCs w:val="20"/>
        </w:rPr>
        <w:tab/>
      </w:r>
      <w:r w:rsidRPr="009F1895">
        <w:rPr>
          <w:rFonts w:asciiTheme="minorHAnsi" w:hAnsiTheme="minorHAnsi" w:cstheme="minorHAnsi"/>
          <w:sz w:val="20"/>
          <w:szCs w:val="20"/>
        </w:rPr>
        <w:tab/>
      </w:r>
      <w:r w:rsidRPr="009F1895">
        <w:rPr>
          <w:rFonts w:asciiTheme="minorHAnsi" w:hAnsiTheme="minorHAnsi" w:cstheme="minorHAnsi"/>
          <w:sz w:val="20"/>
          <w:szCs w:val="20"/>
        </w:rPr>
        <w:tab/>
      </w:r>
      <w:r w:rsidRPr="009F1895">
        <w:rPr>
          <w:rFonts w:asciiTheme="minorHAnsi" w:hAnsiTheme="minorHAnsi" w:cstheme="minorHAnsi"/>
          <w:sz w:val="20"/>
          <w:szCs w:val="20"/>
        </w:rPr>
        <w:tab/>
      </w:r>
      <w:r w:rsidRPr="009F1895">
        <w:rPr>
          <w:rFonts w:asciiTheme="minorHAnsi" w:hAnsiTheme="minorHAnsi" w:cstheme="minorHAnsi"/>
          <w:sz w:val="20"/>
          <w:szCs w:val="20"/>
        </w:rPr>
        <w:tab/>
      </w:r>
      <w:r w:rsidR="00F16ED2" w:rsidRPr="009F1895">
        <w:rPr>
          <w:rFonts w:asciiTheme="minorHAnsi" w:hAnsiTheme="minorHAnsi" w:cstheme="minorHAnsi"/>
          <w:sz w:val="20"/>
          <w:szCs w:val="20"/>
        </w:rPr>
        <w:tab/>
        <w:t xml:space="preserve">             </w:t>
      </w:r>
      <w:r w:rsidR="00A93104" w:rsidRPr="009F1895">
        <w:rPr>
          <w:rFonts w:asciiTheme="minorHAnsi" w:hAnsiTheme="minorHAnsi" w:cstheme="minorHAnsi"/>
          <w:sz w:val="20"/>
          <w:szCs w:val="20"/>
        </w:rPr>
        <w:t xml:space="preserve"> </w:t>
      </w:r>
      <w:r w:rsidR="009F1895">
        <w:rPr>
          <w:rFonts w:asciiTheme="minorHAnsi" w:hAnsiTheme="minorHAnsi" w:cstheme="minorHAnsi"/>
          <w:sz w:val="20"/>
          <w:szCs w:val="20"/>
        </w:rPr>
        <w:t xml:space="preserve">  </w:t>
      </w:r>
      <w:r w:rsidR="00CC5B8F">
        <w:rPr>
          <w:rFonts w:asciiTheme="minorHAnsi" w:hAnsiTheme="minorHAnsi" w:cstheme="minorHAnsi"/>
          <w:sz w:val="20"/>
          <w:szCs w:val="20"/>
        </w:rPr>
        <w:t xml:space="preserve"> </w:t>
      </w:r>
      <w:r w:rsidR="00E02954">
        <w:rPr>
          <w:rFonts w:asciiTheme="minorHAnsi" w:hAnsiTheme="minorHAnsi" w:cstheme="minorHAnsi"/>
          <w:sz w:val="20"/>
          <w:szCs w:val="20"/>
        </w:rPr>
        <w:t xml:space="preserve">   32</w:t>
      </w:r>
      <w:r w:rsidR="00F16ED2" w:rsidRPr="009F1895">
        <w:rPr>
          <w:rFonts w:asciiTheme="minorHAnsi" w:hAnsiTheme="minorHAnsi" w:cstheme="minorHAnsi"/>
          <w:sz w:val="20"/>
          <w:szCs w:val="20"/>
        </w:rPr>
        <w:t xml:space="preserve">            </w:t>
      </w:r>
    </w:p>
    <w:p w:rsidR="002A7841" w:rsidRDefault="002E223C" w:rsidP="00003989">
      <w:pPr>
        <w:pStyle w:val="ListParagraph"/>
        <w:numPr>
          <w:ilvl w:val="0"/>
          <w:numId w:val="22"/>
        </w:num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Context</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sidRPr="00906D94">
        <w:rPr>
          <w:rFonts w:asciiTheme="minorHAnsi" w:hAnsiTheme="minorHAnsi" w:cstheme="minorHAnsi"/>
          <w:sz w:val="22"/>
          <w:szCs w:val="22"/>
        </w:rPr>
        <w:t xml:space="preserve">This policy </w:t>
      </w:r>
      <w:proofErr w:type="gramStart"/>
      <w:r w:rsidRPr="00906D94">
        <w:rPr>
          <w:rFonts w:asciiTheme="minorHAnsi" w:hAnsiTheme="minorHAnsi" w:cstheme="minorHAnsi"/>
          <w:sz w:val="22"/>
          <w:szCs w:val="22"/>
        </w:rPr>
        <w:t>should be read</w:t>
      </w:r>
      <w:proofErr w:type="gramEnd"/>
      <w:r w:rsidRPr="00906D94">
        <w:rPr>
          <w:rFonts w:asciiTheme="minorHAnsi" w:hAnsiTheme="minorHAnsi" w:cstheme="minorHAnsi"/>
          <w:sz w:val="22"/>
          <w:szCs w:val="22"/>
        </w:rPr>
        <w:t xml:space="preserve"> in conjunction with the School’s Attendance Policy, </w:t>
      </w:r>
      <w:r w:rsidR="009F14C4">
        <w:rPr>
          <w:rFonts w:asciiTheme="minorHAnsi" w:hAnsiTheme="minorHAnsi" w:cstheme="minorHAnsi"/>
          <w:sz w:val="22"/>
          <w:szCs w:val="22"/>
        </w:rPr>
        <w:t xml:space="preserve">Sex &amp; Relationships Policy, </w:t>
      </w:r>
      <w:r w:rsidRPr="00906D94">
        <w:rPr>
          <w:rFonts w:asciiTheme="minorHAnsi" w:hAnsiTheme="minorHAnsi" w:cstheme="minorHAnsi"/>
          <w:sz w:val="22"/>
          <w:szCs w:val="22"/>
        </w:rPr>
        <w:t>E-Safety Policy and Whistleblowing Policy.</w:t>
      </w:r>
      <w:r>
        <w:rPr>
          <w:rFonts w:asciiTheme="minorHAnsi" w:hAnsiTheme="minorHAnsi" w:cstheme="minorHAnsi"/>
          <w:sz w:val="22"/>
          <w:szCs w:val="22"/>
        </w:rPr>
        <w:t xml:space="preserve">  </w:t>
      </w:r>
    </w:p>
    <w:p w:rsidR="002A7841" w:rsidRDefault="002A7841">
      <w:pPr>
        <w:spacing w:line="264" w:lineRule="auto"/>
        <w:jc w:val="both"/>
        <w:rPr>
          <w:rFonts w:asciiTheme="minorHAnsi" w:hAnsiTheme="minorHAnsi" w:cstheme="minorHAnsi"/>
          <w:sz w:val="20"/>
          <w:szCs w:val="20"/>
        </w:rPr>
      </w:pPr>
    </w:p>
    <w:p w:rsidR="002A7841" w:rsidRDefault="002E223C">
      <w:pPr>
        <w:spacing w:line="264" w:lineRule="auto"/>
        <w:jc w:val="both"/>
        <w:rPr>
          <w:rFonts w:asciiTheme="minorHAnsi" w:hAnsiTheme="minorHAnsi" w:cstheme="minorHAnsi"/>
          <w:sz w:val="22"/>
          <w:szCs w:val="22"/>
        </w:rPr>
      </w:pPr>
      <w:proofErr w:type="gramStart"/>
      <w:r>
        <w:rPr>
          <w:rFonts w:asciiTheme="minorHAnsi" w:hAnsiTheme="minorHAnsi" w:cstheme="minorHAnsi"/>
          <w:sz w:val="22"/>
          <w:szCs w:val="22"/>
        </w:rPr>
        <w:t xml:space="preserve">Slough and Eton Church of England Business and Enterprise College is committed to safeguarding and promoting the welfare of children within the school as stated in the statutory guidance </w:t>
      </w:r>
      <w:r w:rsidR="00E86A85">
        <w:rPr>
          <w:rFonts w:asciiTheme="minorHAnsi" w:hAnsiTheme="minorHAnsi" w:cstheme="minorHAnsi"/>
          <w:sz w:val="22"/>
          <w:szCs w:val="22"/>
        </w:rPr>
        <w:t>‘Keeping C</w:t>
      </w:r>
      <w:r w:rsidR="00564097">
        <w:rPr>
          <w:rFonts w:asciiTheme="minorHAnsi" w:hAnsiTheme="minorHAnsi" w:cstheme="minorHAnsi"/>
          <w:sz w:val="22"/>
          <w:szCs w:val="22"/>
        </w:rPr>
        <w:t>hildren Safe in Education’ (2020</w:t>
      </w:r>
      <w:r w:rsidR="00E86A85">
        <w:rPr>
          <w:rFonts w:asciiTheme="minorHAnsi" w:hAnsiTheme="minorHAnsi" w:cstheme="minorHAnsi"/>
          <w:sz w:val="22"/>
          <w:szCs w:val="22"/>
        </w:rPr>
        <w:t>)</w:t>
      </w:r>
      <w:r>
        <w:rPr>
          <w:rFonts w:asciiTheme="minorHAnsi" w:hAnsiTheme="minorHAnsi" w:cstheme="minorHAnsi"/>
          <w:sz w:val="22"/>
          <w:szCs w:val="22"/>
        </w:rPr>
        <w:t>, ‘Working toget</w:t>
      </w:r>
      <w:r w:rsidR="00EE173E">
        <w:rPr>
          <w:rFonts w:asciiTheme="minorHAnsi" w:hAnsiTheme="minorHAnsi" w:cstheme="minorHAnsi"/>
          <w:sz w:val="22"/>
          <w:szCs w:val="22"/>
        </w:rPr>
        <w:t>her to Safeguard Children’ (2018</w:t>
      </w:r>
      <w:r w:rsidR="009F1DD3">
        <w:rPr>
          <w:rFonts w:asciiTheme="minorHAnsi" w:hAnsiTheme="minorHAnsi" w:cstheme="minorHAnsi"/>
          <w:sz w:val="22"/>
          <w:szCs w:val="22"/>
        </w:rPr>
        <w:t>) ‘Statutory guidance on inter-agency working to safeguard and</w:t>
      </w:r>
      <w:r>
        <w:rPr>
          <w:rFonts w:asciiTheme="minorHAnsi" w:hAnsiTheme="minorHAnsi" w:cstheme="minorHAnsi"/>
          <w:sz w:val="22"/>
          <w:szCs w:val="22"/>
        </w:rPr>
        <w:t xml:space="preserve"> promote the welfare of children’</w:t>
      </w:r>
      <w:r w:rsidR="009F1DD3">
        <w:rPr>
          <w:rFonts w:asciiTheme="minorHAnsi" w:hAnsiTheme="minorHAnsi" w:cstheme="minorHAnsi"/>
          <w:sz w:val="22"/>
          <w:szCs w:val="22"/>
        </w:rPr>
        <w:t>, and under S</w:t>
      </w:r>
      <w:r>
        <w:rPr>
          <w:rFonts w:asciiTheme="minorHAnsi" w:hAnsiTheme="minorHAnsi" w:cstheme="minorHAnsi"/>
          <w:sz w:val="22"/>
          <w:szCs w:val="22"/>
        </w:rPr>
        <w:t>ection 11 of the Children Act 2004 (revised March 2007)’.</w:t>
      </w:r>
      <w:proofErr w:type="gramEnd"/>
      <w:r>
        <w:rPr>
          <w:rFonts w:asciiTheme="minorHAnsi" w:hAnsiTheme="minorHAnsi" w:cstheme="minorHAnsi"/>
          <w:sz w:val="22"/>
          <w:szCs w:val="22"/>
        </w:rPr>
        <w:t xml:space="preserve"> We believe it is everyone’s res</w:t>
      </w:r>
      <w:r w:rsidR="00DB4E7C">
        <w:rPr>
          <w:rFonts w:asciiTheme="minorHAnsi" w:hAnsiTheme="minorHAnsi" w:cstheme="minorHAnsi"/>
          <w:sz w:val="22"/>
          <w:szCs w:val="22"/>
        </w:rPr>
        <w:t xml:space="preserve">ponsibility to protect </w:t>
      </w:r>
      <w:r>
        <w:rPr>
          <w:rFonts w:asciiTheme="minorHAnsi" w:hAnsiTheme="minorHAnsi" w:cstheme="minorHAnsi"/>
          <w:sz w:val="22"/>
          <w:szCs w:val="22"/>
        </w:rPr>
        <w:t xml:space="preserve">children and to put their needs and welfare first. </w:t>
      </w:r>
    </w:p>
    <w:p w:rsidR="002A7841" w:rsidRDefault="002A7841">
      <w:pPr>
        <w:spacing w:line="264" w:lineRule="auto"/>
        <w:jc w:val="both"/>
        <w:rPr>
          <w:rFonts w:asciiTheme="minorHAnsi" w:hAnsiTheme="minorHAnsi" w:cstheme="minorHAnsi"/>
          <w:sz w:val="20"/>
          <w:szCs w:val="20"/>
        </w:rPr>
      </w:pPr>
    </w:p>
    <w:p w:rsidR="002A7841" w:rsidRDefault="002E223C">
      <w:pPr>
        <w:spacing w:line="264" w:lineRule="auto"/>
        <w:jc w:val="both"/>
        <w:rPr>
          <w:rFonts w:asciiTheme="minorHAnsi" w:hAnsiTheme="minorHAnsi" w:cstheme="minorHAnsi"/>
          <w:sz w:val="22"/>
          <w:szCs w:val="22"/>
        </w:rPr>
      </w:pPr>
      <w:proofErr w:type="gramStart"/>
      <w:r>
        <w:rPr>
          <w:rFonts w:asciiTheme="minorHAnsi" w:hAnsiTheme="minorHAnsi" w:cstheme="minorHAnsi"/>
          <w:sz w:val="22"/>
          <w:szCs w:val="22"/>
        </w:rPr>
        <w:t xml:space="preserve">Slough and Eton Church of England Business and Enterprise College, in line with the recommendations of Slough Borough Council, follows the Slough Safeguarding </w:t>
      </w:r>
      <w:r w:rsidR="00BB4456">
        <w:rPr>
          <w:rFonts w:asciiTheme="minorHAnsi" w:hAnsiTheme="minorHAnsi" w:cstheme="minorHAnsi"/>
          <w:sz w:val="22"/>
          <w:szCs w:val="22"/>
        </w:rPr>
        <w:t>Partnership’s</w:t>
      </w:r>
      <w:r>
        <w:rPr>
          <w:rFonts w:asciiTheme="minorHAnsi" w:hAnsiTheme="minorHAnsi" w:cstheme="minorHAnsi"/>
          <w:sz w:val="22"/>
          <w:szCs w:val="22"/>
        </w:rPr>
        <w:t xml:space="preserve"> Child Protection Procedures which can be found online at </w:t>
      </w:r>
      <w:r w:rsidR="000F4C82" w:rsidRPr="000F4C82">
        <w:t xml:space="preserve"> </w:t>
      </w:r>
      <w:hyperlink r:id="rId27" w:history="1">
        <w:r w:rsidR="000F4C82" w:rsidRPr="00AD3AA1">
          <w:rPr>
            <w:rStyle w:val="Hyperlink"/>
            <w:rFonts w:asciiTheme="minorHAnsi" w:hAnsiTheme="minorHAnsi" w:cstheme="minorHAnsi"/>
            <w:sz w:val="22"/>
            <w:szCs w:val="22"/>
          </w:rPr>
          <w:t>http://berks.proceduresonline.com/slough/index.html</w:t>
        </w:r>
      </w:hyperlink>
      <w:r>
        <w:rPr>
          <w:rFonts w:asciiTheme="minorHAnsi" w:hAnsiTheme="minorHAnsi" w:cstheme="minorHAnsi"/>
          <w:sz w:val="22"/>
          <w:szCs w:val="22"/>
        </w:rPr>
        <w:t xml:space="preserve"> and also the Government publications: </w:t>
      </w:r>
      <w:r w:rsidR="00E86A85">
        <w:rPr>
          <w:rFonts w:asciiTheme="minorHAnsi" w:hAnsiTheme="minorHAnsi" w:cstheme="minorHAnsi"/>
          <w:sz w:val="22"/>
          <w:szCs w:val="22"/>
        </w:rPr>
        <w:t>‘Keeping C</w:t>
      </w:r>
      <w:r w:rsidR="00564097">
        <w:rPr>
          <w:rFonts w:asciiTheme="minorHAnsi" w:hAnsiTheme="minorHAnsi" w:cstheme="minorHAnsi"/>
          <w:sz w:val="22"/>
          <w:szCs w:val="22"/>
        </w:rPr>
        <w:t>hildren Safe in Education’ (2020</w:t>
      </w:r>
      <w:r w:rsidR="00E86A85">
        <w:rPr>
          <w:rFonts w:asciiTheme="minorHAnsi" w:hAnsiTheme="minorHAnsi" w:cstheme="minorHAnsi"/>
          <w:sz w:val="22"/>
          <w:szCs w:val="22"/>
        </w:rPr>
        <w:t>)</w:t>
      </w:r>
      <w:r>
        <w:rPr>
          <w:rFonts w:asciiTheme="minorHAnsi" w:hAnsiTheme="minorHAnsi" w:cstheme="minorHAnsi"/>
          <w:sz w:val="22"/>
          <w:szCs w:val="22"/>
        </w:rPr>
        <w:t xml:space="preserve"> ‘</w:t>
      </w:r>
      <w:r w:rsidR="00EE173E">
        <w:rPr>
          <w:rFonts w:asciiTheme="minorHAnsi" w:hAnsiTheme="minorHAnsi" w:cstheme="minorHAnsi"/>
          <w:sz w:val="22"/>
          <w:szCs w:val="22"/>
        </w:rPr>
        <w:t>Working together to safeguard children (2018)</w:t>
      </w:r>
      <w:r>
        <w:rPr>
          <w:rFonts w:asciiTheme="minorHAnsi" w:hAnsiTheme="minorHAnsi" w:cstheme="minorHAnsi"/>
          <w:sz w:val="22"/>
          <w:szCs w:val="22"/>
        </w:rPr>
        <w:t>’ and ‘What To Do If You’re Worried a Child is Being Abused (Revised 2015)’.</w:t>
      </w:r>
      <w:proofErr w:type="gramEnd"/>
      <w:r>
        <w:rPr>
          <w:rFonts w:asciiTheme="minorHAnsi" w:hAnsiTheme="minorHAnsi" w:cstheme="minorHAnsi"/>
          <w:sz w:val="22"/>
          <w:szCs w:val="22"/>
        </w:rPr>
        <w:t xml:space="preserve"> </w:t>
      </w:r>
    </w:p>
    <w:p w:rsidR="002A7841" w:rsidRDefault="002A7841">
      <w:pPr>
        <w:pStyle w:val="ListParagraph"/>
        <w:spacing w:line="264" w:lineRule="auto"/>
        <w:ind w:left="360"/>
        <w:jc w:val="both"/>
        <w:rPr>
          <w:rFonts w:asciiTheme="minorHAnsi" w:hAnsiTheme="minorHAnsi" w:cstheme="minorHAnsi"/>
          <w:b/>
          <w:bCs/>
          <w:sz w:val="20"/>
          <w:szCs w:val="20"/>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Safeguarding and promoting the welfare of children is defined for the purposes of this policy </w:t>
      </w:r>
      <w:proofErr w:type="gramStart"/>
      <w:r>
        <w:rPr>
          <w:rFonts w:asciiTheme="minorHAnsi" w:hAnsiTheme="minorHAnsi" w:cstheme="minorHAnsi"/>
          <w:sz w:val="22"/>
          <w:szCs w:val="22"/>
        </w:rPr>
        <w:t>as:</w:t>
      </w:r>
      <w:proofErr w:type="gramEnd"/>
      <w:r>
        <w:rPr>
          <w:rFonts w:asciiTheme="minorHAnsi" w:hAnsiTheme="minorHAnsi" w:cstheme="minorHAnsi"/>
          <w:sz w:val="22"/>
          <w:szCs w:val="22"/>
        </w:rPr>
        <w:t xml:space="preserve"> protecting children from maltreatment; preventing impairment of children’s </w:t>
      </w:r>
      <w:r w:rsidR="00564097">
        <w:rPr>
          <w:rFonts w:asciiTheme="minorHAnsi" w:hAnsiTheme="minorHAnsi" w:cstheme="minorHAnsi"/>
          <w:sz w:val="22"/>
          <w:szCs w:val="22"/>
        </w:rPr>
        <w:t xml:space="preserve">mental and physical </w:t>
      </w:r>
      <w:r>
        <w:rPr>
          <w:rFonts w:asciiTheme="minorHAnsi" w:hAnsiTheme="minorHAnsi" w:cstheme="minorHAnsi"/>
          <w:sz w:val="22"/>
          <w:szCs w:val="22"/>
        </w:rPr>
        <w:t xml:space="preserve">health or development; ensuring that children grow up in circumstances consistent with the provision of safe and effective care; and taking action to enable children to have the best outcomes. ‘Children’ includes everyone under the age of 18. Where a child is suffering significant harm, or is likely to do so, action </w:t>
      </w:r>
      <w:proofErr w:type="gramStart"/>
      <w:r>
        <w:rPr>
          <w:rFonts w:asciiTheme="minorHAnsi" w:hAnsiTheme="minorHAnsi" w:cstheme="minorHAnsi"/>
          <w:sz w:val="22"/>
          <w:szCs w:val="22"/>
        </w:rPr>
        <w:t>should be taken</w:t>
      </w:r>
      <w:proofErr w:type="gramEnd"/>
      <w:r>
        <w:rPr>
          <w:rFonts w:asciiTheme="minorHAnsi" w:hAnsiTheme="minorHAnsi" w:cstheme="minorHAnsi"/>
          <w:sz w:val="22"/>
          <w:szCs w:val="22"/>
        </w:rPr>
        <w:t xml:space="preserve"> to protect that child. Action </w:t>
      </w:r>
      <w:proofErr w:type="gramStart"/>
      <w:r>
        <w:rPr>
          <w:rFonts w:asciiTheme="minorHAnsi" w:hAnsiTheme="minorHAnsi" w:cstheme="minorHAnsi"/>
          <w:sz w:val="22"/>
          <w:szCs w:val="22"/>
        </w:rPr>
        <w:t>should also be taken</w:t>
      </w:r>
      <w:proofErr w:type="gramEnd"/>
      <w:r>
        <w:rPr>
          <w:rFonts w:asciiTheme="minorHAnsi" w:hAnsiTheme="minorHAnsi" w:cstheme="minorHAnsi"/>
          <w:sz w:val="22"/>
          <w:szCs w:val="22"/>
        </w:rPr>
        <w:t xml:space="preserve"> to promote the welfare of a child in need of additional support, even if they are not suffering harm or are at immediate risk.</w:t>
      </w:r>
    </w:p>
    <w:p w:rsidR="002A7841" w:rsidRDefault="002A7841">
      <w:pPr>
        <w:spacing w:line="264" w:lineRule="auto"/>
        <w:jc w:val="both"/>
        <w:rPr>
          <w:rFonts w:asciiTheme="minorHAnsi" w:hAnsiTheme="minorHAnsi" w:cstheme="minorHAnsi"/>
          <w:sz w:val="22"/>
          <w:szCs w:val="22"/>
        </w:rPr>
      </w:pPr>
    </w:p>
    <w:p w:rsidR="002A7841" w:rsidRDefault="002E223C" w:rsidP="00003989">
      <w:pPr>
        <w:pStyle w:val="ListParagraph"/>
        <w:numPr>
          <w:ilvl w:val="0"/>
          <w:numId w:val="22"/>
        </w:num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Key Principles</w:t>
      </w:r>
    </w:p>
    <w:p w:rsidR="002A7841" w:rsidRDefault="002A7841">
      <w:pPr>
        <w:pStyle w:val="ListParagraph"/>
        <w:spacing w:line="264" w:lineRule="auto"/>
        <w:ind w:left="360"/>
        <w:jc w:val="both"/>
        <w:rPr>
          <w:rFonts w:asciiTheme="minorHAnsi" w:hAnsiTheme="minorHAnsi" w:cstheme="minorHAnsi"/>
          <w:bCs/>
          <w:sz w:val="20"/>
          <w:szCs w:val="20"/>
        </w:rPr>
      </w:pPr>
    </w:p>
    <w:p w:rsidR="002A7841" w:rsidRDefault="002E223C">
      <w:pPr>
        <w:pStyle w:val="ListParagraph"/>
        <w:spacing w:line="264" w:lineRule="auto"/>
        <w:ind w:left="709" w:hanging="352"/>
        <w:jc w:val="both"/>
        <w:rPr>
          <w:rFonts w:asciiTheme="minorHAnsi" w:hAnsiTheme="minorHAnsi" w:cstheme="minorHAnsi"/>
          <w:bCs/>
          <w:sz w:val="22"/>
          <w:szCs w:val="22"/>
        </w:rPr>
      </w:pPr>
      <w:r>
        <w:rPr>
          <w:rFonts w:asciiTheme="minorHAnsi" w:hAnsiTheme="minorHAnsi" w:cstheme="minorHAnsi"/>
          <w:bCs/>
          <w:sz w:val="22"/>
          <w:szCs w:val="22"/>
        </w:rPr>
        <w:t>•</w:t>
      </w:r>
      <w:r>
        <w:rPr>
          <w:rFonts w:asciiTheme="minorHAnsi" w:hAnsiTheme="minorHAnsi" w:cstheme="minorHAnsi"/>
          <w:bCs/>
          <w:sz w:val="22"/>
          <w:szCs w:val="22"/>
        </w:rPr>
        <w:tab/>
        <w:t xml:space="preserve">We aim to create and maintain a safe learning environment and to identify safeguarding concerns and take action to address them, in partnership with other </w:t>
      </w:r>
      <w:proofErr w:type="spellStart"/>
      <w:r>
        <w:rPr>
          <w:rFonts w:asciiTheme="minorHAnsi" w:hAnsiTheme="minorHAnsi" w:cstheme="minorHAnsi"/>
          <w:bCs/>
          <w:sz w:val="22"/>
          <w:szCs w:val="22"/>
        </w:rPr>
        <w:t>organisations</w:t>
      </w:r>
      <w:proofErr w:type="spellEnd"/>
      <w:r>
        <w:rPr>
          <w:rFonts w:asciiTheme="minorHAnsi" w:hAnsiTheme="minorHAnsi" w:cstheme="minorHAnsi"/>
          <w:bCs/>
          <w:sz w:val="22"/>
          <w:szCs w:val="22"/>
        </w:rPr>
        <w:t xml:space="preserve"> where appropriate. </w:t>
      </w:r>
    </w:p>
    <w:p w:rsidR="002A7841" w:rsidRDefault="002A7841">
      <w:pPr>
        <w:pStyle w:val="ListParagraph"/>
        <w:spacing w:line="264" w:lineRule="auto"/>
        <w:ind w:left="709" w:hanging="352"/>
        <w:jc w:val="both"/>
        <w:rPr>
          <w:rFonts w:asciiTheme="minorHAnsi" w:hAnsiTheme="minorHAnsi" w:cstheme="minorHAnsi"/>
          <w:bCs/>
          <w:sz w:val="20"/>
          <w:szCs w:val="20"/>
        </w:rPr>
      </w:pPr>
    </w:p>
    <w:p w:rsidR="002A7841" w:rsidRDefault="002E223C">
      <w:pPr>
        <w:pStyle w:val="ListParagraph"/>
        <w:spacing w:line="264" w:lineRule="auto"/>
        <w:ind w:left="709" w:hanging="352"/>
        <w:jc w:val="both"/>
        <w:rPr>
          <w:rFonts w:asciiTheme="minorHAnsi" w:hAnsiTheme="minorHAnsi" w:cstheme="minorHAnsi"/>
          <w:bCs/>
          <w:sz w:val="22"/>
          <w:szCs w:val="22"/>
        </w:rPr>
      </w:pPr>
      <w:r>
        <w:rPr>
          <w:rFonts w:asciiTheme="minorHAnsi" w:hAnsiTheme="minorHAnsi" w:cstheme="minorHAnsi"/>
          <w:bCs/>
          <w:sz w:val="22"/>
          <w:szCs w:val="22"/>
        </w:rPr>
        <w:t>•</w:t>
      </w:r>
      <w:r>
        <w:rPr>
          <w:rFonts w:asciiTheme="minorHAnsi" w:hAnsiTheme="minorHAnsi" w:cstheme="minorHAnsi"/>
          <w:bCs/>
          <w:sz w:val="22"/>
          <w:szCs w:val="22"/>
        </w:rPr>
        <w:tab/>
        <w:t>The interests of the child are paramount and all children regardless of age, gender, ability, culture, race, language, religion or sexual identity have equal rights to protection.</w:t>
      </w:r>
    </w:p>
    <w:p w:rsidR="002A7841" w:rsidRDefault="002A7841">
      <w:pPr>
        <w:spacing w:line="264" w:lineRule="auto"/>
        <w:jc w:val="both"/>
        <w:rPr>
          <w:rFonts w:asciiTheme="minorHAnsi" w:hAnsiTheme="minorHAnsi" w:cstheme="minorHAnsi"/>
          <w:bCs/>
          <w:sz w:val="20"/>
          <w:szCs w:val="20"/>
        </w:rPr>
      </w:pPr>
    </w:p>
    <w:p w:rsidR="002A7841" w:rsidRDefault="002E223C" w:rsidP="00003989">
      <w:pPr>
        <w:pStyle w:val="ListParagraph"/>
        <w:numPr>
          <w:ilvl w:val="0"/>
          <w:numId w:val="32"/>
        </w:numPr>
        <w:spacing w:line="264" w:lineRule="auto"/>
        <w:jc w:val="both"/>
        <w:rPr>
          <w:rFonts w:asciiTheme="minorHAnsi" w:hAnsiTheme="minorHAnsi" w:cstheme="minorHAnsi"/>
          <w:bCs/>
          <w:sz w:val="22"/>
          <w:szCs w:val="22"/>
        </w:rPr>
      </w:pPr>
      <w:r>
        <w:rPr>
          <w:rFonts w:asciiTheme="minorHAnsi" w:hAnsiTheme="minorHAnsi" w:cstheme="minorHAnsi"/>
          <w:bCs/>
          <w:sz w:val="22"/>
          <w:szCs w:val="22"/>
        </w:rPr>
        <w:t xml:space="preserve">Everyone who </w:t>
      </w:r>
      <w:proofErr w:type="gramStart"/>
      <w:r>
        <w:rPr>
          <w:rFonts w:asciiTheme="minorHAnsi" w:hAnsiTheme="minorHAnsi" w:cstheme="minorHAnsi"/>
          <w:bCs/>
          <w:sz w:val="22"/>
          <w:szCs w:val="22"/>
        </w:rPr>
        <w:t>comes into contact with</w:t>
      </w:r>
      <w:proofErr w:type="gramEnd"/>
      <w:r>
        <w:rPr>
          <w:rFonts w:asciiTheme="minorHAnsi" w:hAnsiTheme="minorHAnsi" w:cstheme="minorHAnsi"/>
          <w:bCs/>
          <w:sz w:val="22"/>
          <w:szCs w:val="22"/>
        </w:rPr>
        <w:t xml:space="preserve"> children and their families has a role to play in safeguarding children. All adults have a responsibility to take action in the ways set out in this policy. All adults at Slough &amp; Eton Church of England Business and Enterprise College </w:t>
      </w:r>
      <w:proofErr w:type="gramStart"/>
      <w:r>
        <w:rPr>
          <w:rFonts w:asciiTheme="minorHAnsi" w:hAnsiTheme="minorHAnsi" w:cstheme="minorHAnsi"/>
          <w:bCs/>
          <w:sz w:val="22"/>
          <w:szCs w:val="22"/>
        </w:rPr>
        <w:t>are advised</w:t>
      </w:r>
      <w:proofErr w:type="gramEnd"/>
      <w:r>
        <w:rPr>
          <w:rFonts w:asciiTheme="minorHAnsi" w:hAnsiTheme="minorHAnsi" w:cstheme="minorHAnsi"/>
          <w:bCs/>
          <w:sz w:val="22"/>
          <w:szCs w:val="22"/>
        </w:rPr>
        <w:t xml:space="preserve"> to maintain an attitude of ‘it could happen here’ where safeguarding is concerned.</w:t>
      </w:r>
    </w:p>
    <w:p w:rsidR="002A7841" w:rsidRDefault="002A7841">
      <w:pPr>
        <w:jc w:val="both"/>
      </w:pPr>
    </w:p>
    <w:p w:rsidR="002A7841" w:rsidRDefault="002E223C">
      <w:pPr>
        <w:pStyle w:val="ListParagraph"/>
        <w:spacing w:line="264" w:lineRule="auto"/>
        <w:ind w:left="709" w:hanging="352"/>
        <w:jc w:val="both"/>
        <w:rPr>
          <w:rFonts w:asciiTheme="minorHAnsi" w:hAnsiTheme="minorHAnsi" w:cstheme="minorHAnsi"/>
          <w:bCs/>
          <w:sz w:val="22"/>
          <w:szCs w:val="22"/>
        </w:rPr>
      </w:pPr>
      <w:r>
        <w:rPr>
          <w:rFonts w:asciiTheme="minorHAnsi" w:hAnsiTheme="minorHAnsi" w:cstheme="minorHAnsi"/>
          <w:bCs/>
          <w:sz w:val="22"/>
          <w:szCs w:val="22"/>
        </w:rPr>
        <w:t>•</w:t>
      </w:r>
      <w:r>
        <w:rPr>
          <w:rFonts w:asciiTheme="minorHAnsi" w:hAnsiTheme="minorHAnsi" w:cstheme="minorHAnsi"/>
          <w:bCs/>
          <w:sz w:val="22"/>
          <w:szCs w:val="22"/>
        </w:rPr>
        <w:tab/>
        <w:t>All adults have a personal responsibility to take immediate action when there is suspicion of significant harm to a child. Research has repeatedly shown the dangers of failing to take prompt, effective action.</w:t>
      </w:r>
    </w:p>
    <w:p w:rsidR="002A7841" w:rsidRDefault="002A7841">
      <w:pPr>
        <w:pStyle w:val="ListParagraph"/>
        <w:spacing w:line="264" w:lineRule="auto"/>
        <w:ind w:left="709" w:hanging="352"/>
        <w:jc w:val="both"/>
        <w:rPr>
          <w:rFonts w:asciiTheme="minorHAnsi" w:hAnsiTheme="minorHAnsi" w:cstheme="minorHAnsi"/>
          <w:bCs/>
          <w:sz w:val="20"/>
          <w:szCs w:val="20"/>
        </w:rPr>
      </w:pPr>
    </w:p>
    <w:p w:rsidR="002A7841" w:rsidRDefault="002E223C">
      <w:pPr>
        <w:pStyle w:val="ListParagraph"/>
        <w:spacing w:line="264" w:lineRule="auto"/>
        <w:ind w:left="709" w:hanging="352"/>
        <w:jc w:val="both"/>
        <w:rPr>
          <w:rFonts w:asciiTheme="minorHAnsi" w:hAnsiTheme="minorHAnsi" w:cstheme="minorHAnsi"/>
          <w:bCs/>
          <w:sz w:val="22"/>
          <w:szCs w:val="22"/>
        </w:rPr>
      </w:pPr>
      <w:r w:rsidRPr="006A0300">
        <w:rPr>
          <w:rFonts w:asciiTheme="minorHAnsi" w:hAnsiTheme="minorHAnsi" w:cstheme="minorHAnsi"/>
          <w:bCs/>
          <w:sz w:val="22"/>
          <w:szCs w:val="22"/>
        </w:rPr>
        <w:t>•</w:t>
      </w:r>
      <w:r w:rsidRPr="006A0300">
        <w:rPr>
          <w:rFonts w:asciiTheme="minorHAnsi" w:hAnsiTheme="minorHAnsi" w:cstheme="minorHAnsi"/>
          <w:bCs/>
          <w:sz w:val="22"/>
          <w:szCs w:val="22"/>
        </w:rPr>
        <w:tab/>
        <w:t xml:space="preserve">Record keeping is essential at each stage and all documents should be kept to the standards outlined in Slough and Eton Church of England Business and Enterprise </w:t>
      </w:r>
      <w:proofErr w:type="gramStart"/>
      <w:r w:rsidRPr="006A0300">
        <w:rPr>
          <w:rFonts w:asciiTheme="minorHAnsi" w:hAnsiTheme="minorHAnsi" w:cstheme="minorHAnsi"/>
          <w:bCs/>
          <w:sz w:val="22"/>
          <w:szCs w:val="22"/>
        </w:rPr>
        <w:t>College’s</w:t>
      </w:r>
      <w:proofErr w:type="gramEnd"/>
      <w:r w:rsidRPr="006A0300">
        <w:rPr>
          <w:rFonts w:asciiTheme="minorHAnsi" w:hAnsiTheme="minorHAnsi" w:cstheme="minorHAnsi"/>
          <w:bCs/>
          <w:sz w:val="22"/>
          <w:szCs w:val="22"/>
        </w:rPr>
        <w:t xml:space="preserve"> recording procedures.  This procedure also covers disclosures made in electronic communications (e-mail or text messaging).</w:t>
      </w:r>
      <w:r>
        <w:rPr>
          <w:rFonts w:asciiTheme="minorHAnsi" w:hAnsiTheme="minorHAnsi" w:cstheme="minorHAnsi"/>
          <w:bCs/>
          <w:sz w:val="22"/>
          <w:szCs w:val="22"/>
        </w:rPr>
        <w:t xml:space="preserve"> </w:t>
      </w:r>
    </w:p>
    <w:p w:rsidR="002A7841" w:rsidRDefault="002A7841">
      <w:pPr>
        <w:pStyle w:val="ListParagraph"/>
        <w:spacing w:line="264" w:lineRule="auto"/>
        <w:ind w:left="709" w:hanging="352"/>
        <w:jc w:val="both"/>
        <w:rPr>
          <w:rFonts w:asciiTheme="minorHAnsi" w:hAnsiTheme="minorHAnsi" w:cstheme="minorHAnsi"/>
          <w:bCs/>
          <w:sz w:val="22"/>
          <w:szCs w:val="22"/>
        </w:rPr>
      </w:pPr>
    </w:p>
    <w:p w:rsidR="002A7841" w:rsidRDefault="002E223C" w:rsidP="00003989">
      <w:pPr>
        <w:pStyle w:val="ListParagraph"/>
        <w:numPr>
          <w:ilvl w:val="0"/>
          <w:numId w:val="27"/>
        </w:numPr>
        <w:spacing w:line="264" w:lineRule="auto"/>
        <w:jc w:val="both"/>
        <w:rPr>
          <w:rFonts w:asciiTheme="minorHAnsi" w:hAnsiTheme="minorHAnsi" w:cstheme="minorHAnsi"/>
          <w:bCs/>
          <w:sz w:val="22"/>
          <w:szCs w:val="22"/>
        </w:rPr>
      </w:pPr>
      <w:r>
        <w:rPr>
          <w:rFonts w:asciiTheme="minorHAnsi" w:hAnsiTheme="minorHAnsi" w:cstheme="minorHAnsi"/>
          <w:bCs/>
          <w:sz w:val="22"/>
          <w:szCs w:val="22"/>
        </w:rPr>
        <w:t>We integrate the Prevent Duty and anti-</w:t>
      </w:r>
      <w:proofErr w:type="spellStart"/>
      <w:r>
        <w:rPr>
          <w:rFonts w:asciiTheme="minorHAnsi" w:hAnsiTheme="minorHAnsi" w:cstheme="minorHAnsi"/>
          <w:bCs/>
          <w:sz w:val="22"/>
          <w:szCs w:val="22"/>
        </w:rPr>
        <w:t>radicalisation</w:t>
      </w:r>
      <w:proofErr w:type="spellEnd"/>
      <w:r>
        <w:rPr>
          <w:rFonts w:asciiTheme="minorHAnsi" w:hAnsiTheme="minorHAnsi" w:cstheme="minorHAnsi"/>
          <w:bCs/>
          <w:sz w:val="22"/>
          <w:szCs w:val="22"/>
        </w:rPr>
        <w:t xml:space="preserve"> strategies into our safeguarding training, </w:t>
      </w:r>
      <w:r>
        <w:rPr>
          <w:rFonts w:asciiTheme="minorHAnsi" w:hAnsiTheme="minorHAnsi" w:cstheme="minorHAnsi"/>
          <w:bCs/>
          <w:sz w:val="22"/>
          <w:szCs w:val="22"/>
        </w:rPr>
        <w:lastRenderedPageBreak/>
        <w:t xml:space="preserve">ethos and procedures. We acknowledge our responsibility to provide information and support to students and staff in order to stop children becoming </w:t>
      </w:r>
      <w:proofErr w:type="spellStart"/>
      <w:r>
        <w:rPr>
          <w:rFonts w:asciiTheme="minorHAnsi" w:hAnsiTheme="minorHAnsi" w:cstheme="minorHAnsi"/>
          <w:bCs/>
          <w:sz w:val="22"/>
          <w:szCs w:val="22"/>
        </w:rPr>
        <w:t>radicalised</w:t>
      </w:r>
      <w:proofErr w:type="spellEnd"/>
      <w:r>
        <w:rPr>
          <w:rFonts w:asciiTheme="minorHAnsi" w:hAnsiTheme="minorHAnsi" w:cstheme="minorHAnsi"/>
          <w:bCs/>
          <w:sz w:val="22"/>
          <w:szCs w:val="22"/>
        </w:rPr>
        <w:t xml:space="preserve"> and/or supporters of terrorism. We have staff trained in ‘Prevent’ and they provide advice/support to other members of staff on protecting children from the risk of </w:t>
      </w:r>
      <w:proofErr w:type="spellStart"/>
      <w:r>
        <w:rPr>
          <w:rFonts w:asciiTheme="minorHAnsi" w:hAnsiTheme="minorHAnsi" w:cstheme="minorHAnsi"/>
          <w:bCs/>
          <w:sz w:val="22"/>
          <w:szCs w:val="22"/>
        </w:rPr>
        <w:t>radicalisation</w:t>
      </w:r>
      <w:proofErr w:type="spellEnd"/>
      <w:r>
        <w:rPr>
          <w:rFonts w:asciiTheme="minorHAnsi" w:hAnsiTheme="minorHAnsi" w:cstheme="minorHAnsi"/>
          <w:bCs/>
          <w:sz w:val="22"/>
          <w:szCs w:val="22"/>
        </w:rPr>
        <w:t xml:space="preserve">. Staff are required to report concerns relating to </w:t>
      </w:r>
      <w:proofErr w:type="spellStart"/>
      <w:r>
        <w:rPr>
          <w:rFonts w:asciiTheme="minorHAnsi" w:hAnsiTheme="minorHAnsi" w:cstheme="minorHAnsi"/>
          <w:bCs/>
          <w:sz w:val="22"/>
          <w:szCs w:val="22"/>
        </w:rPr>
        <w:t>radicalisation</w:t>
      </w:r>
      <w:proofErr w:type="spellEnd"/>
      <w:r>
        <w:rPr>
          <w:rFonts w:asciiTheme="minorHAnsi" w:hAnsiTheme="minorHAnsi" w:cstheme="minorHAnsi"/>
          <w:bCs/>
          <w:sz w:val="22"/>
          <w:szCs w:val="22"/>
        </w:rPr>
        <w:t xml:space="preserve"> in the same manner as any other safeguarding concern. Staff have received training on the Channel process and the school liaises with the Slough </w:t>
      </w:r>
      <w:r w:rsidR="00D527D8">
        <w:rPr>
          <w:rFonts w:asciiTheme="minorHAnsi" w:hAnsiTheme="minorHAnsi" w:cstheme="minorHAnsi"/>
          <w:bCs/>
          <w:sz w:val="22"/>
          <w:szCs w:val="22"/>
        </w:rPr>
        <w:t xml:space="preserve">Safeguarding Partnership </w:t>
      </w:r>
      <w:r>
        <w:rPr>
          <w:rFonts w:asciiTheme="minorHAnsi" w:hAnsiTheme="minorHAnsi" w:cstheme="minorHAnsi"/>
          <w:bCs/>
          <w:sz w:val="22"/>
          <w:szCs w:val="22"/>
        </w:rPr>
        <w:t>and the Channel Panel process.</w:t>
      </w:r>
    </w:p>
    <w:p w:rsidR="002A7841" w:rsidRDefault="002A7841">
      <w:pPr>
        <w:spacing w:line="264" w:lineRule="auto"/>
        <w:jc w:val="both"/>
        <w:rPr>
          <w:rFonts w:asciiTheme="minorHAnsi" w:hAnsiTheme="minorHAnsi" w:cstheme="minorHAnsi"/>
          <w:b/>
          <w:bCs/>
          <w:sz w:val="22"/>
          <w:szCs w:val="22"/>
        </w:rPr>
      </w:pPr>
    </w:p>
    <w:p w:rsidR="002A7841" w:rsidRDefault="002E223C" w:rsidP="00003989">
      <w:pPr>
        <w:pStyle w:val="ListParagraph"/>
        <w:numPr>
          <w:ilvl w:val="0"/>
          <w:numId w:val="22"/>
        </w:num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Roles </w:t>
      </w:r>
    </w:p>
    <w:p w:rsidR="002A7841" w:rsidRDefault="002A7841">
      <w:pPr>
        <w:spacing w:line="264" w:lineRule="auto"/>
        <w:jc w:val="both"/>
        <w:rPr>
          <w:rFonts w:asciiTheme="minorHAnsi" w:hAnsiTheme="minorHAnsi" w:cstheme="minorHAnsi"/>
          <w:b/>
          <w:bCs/>
          <w:sz w:val="22"/>
          <w:szCs w:val="22"/>
        </w:rPr>
      </w:pPr>
    </w:p>
    <w:p w:rsidR="002A7841" w:rsidRDefault="002E223C">
      <w:p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3.1 </w:t>
      </w:r>
      <w:r>
        <w:rPr>
          <w:rFonts w:asciiTheme="minorHAnsi" w:hAnsiTheme="minorHAnsi" w:cstheme="minorHAnsi"/>
          <w:b/>
          <w:bCs/>
          <w:sz w:val="22"/>
          <w:szCs w:val="22"/>
        </w:rPr>
        <w:tab/>
        <w:t>The Role of all Adults</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All school staff have a responsibility to provide a safe environment where children can learn. All adults at Slough and Eton (whether employed or working on a voluntary basis) must identify </w:t>
      </w:r>
      <w:r w:rsidR="003F10E8">
        <w:rPr>
          <w:rFonts w:asciiTheme="minorHAnsi" w:hAnsiTheme="minorHAnsi" w:cstheme="minorHAnsi"/>
          <w:sz w:val="22"/>
          <w:szCs w:val="22"/>
        </w:rPr>
        <w:t>children</w:t>
      </w:r>
      <w:r>
        <w:rPr>
          <w:rFonts w:asciiTheme="minorHAnsi" w:hAnsiTheme="minorHAnsi" w:cstheme="minorHAnsi"/>
          <w:sz w:val="22"/>
          <w:szCs w:val="22"/>
        </w:rPr>
        <w:t xml:space="preserve"> who may be at risk and alert the Designated Safeguarding Lead/ Deputy Designated Safeguarding Lead. Where a child is suffering significant harm, or is likely to do so, action </w:t>
      </w:r>
      <w:proofErr w:type="gramStart"/>
      <w:r>
        <w:rPr>
          <w:rFonts w:asciiTheme="minorHAnsi" w:hAnsiTheme="minorHAnsi" w:cstheme="minorHAnsi"/>
          <w:sz w:val="22"/>
          <w:szCs w:val="22"/>
        </w:rPr>
        <w:t>should be taken</w:t>
      </w:r>
      <w:proofErr w:type="gramEnd"/>
      <w:r>
        <w:rPr>
          <w:rFonts w:asciiTheme="minorHAnsi" w:hAnsiTheme="minorHAnsi" w:cstheme="minorHAnsi"/>
          <w:sz w:val="22"/>
          <w:szCs w:val="22"/>
        </w:rPr>
        <w:t xml:space="preserve"> to protect that child. Action </w:t>
      </w:r>
      <w:proofErr w:type="gramStart"/>
      <w:r>
        <w:rPr>
          <w:rFonts w:asciiTheme="minorHAnsi" w:hAnsiTheme="minorHAnsi" w:cstheme="minorHAnsi"/>
          <w:sz w:val="22"/>
          <w:szCs w:val="22"/>
        </w:rPr>
        <w:t>should also be taken</w:t>
      </w:r>
      <w:proofErr w:type="gramEnd"/>
      <w:r>
        <w:rPr>
          <w:rFonts w:asciiTheme="minorHAnsi" w:hAnsiTheme="minorHAnsi" w:cstheme="minorHAnsi"/>
          <w:sz w:val="22"/>
          <w:szCs w:val="22"/>
        </w:rPr>
        <w:t xml:space="preserve"> to promote the welfare of a child in need of additional support, even if they are not suffering significant harm or are at risk of immediate danger. Adults </w:t>
      </w:r>
      <w:proofErr w:type="gramStart"/>
      <w:r>
        <w:rPr>
          <w:rFonts w:asciiTheme="minorHAnsi" w:hAnsiTheme="minorHAnsi" w:cstheme="minorHAnsi"/>
          <w:sz w:val="22"/>
          <w:szCs w:val="22"/>
        </w:rPr>
        <w:t>may be asked</w:t>
      </w:r>
      <w:proofErr w:type="gramEnd"/>
      <w:r>
        <w:rPr>
          <w:rFonts w:asciiTheme="minorHAnsi" w:hAnsiTheme="minorHAnsi" w:cstheme="minorHAnsi"/>
          <w:sz w:val="22"/>
          <w:szCs w:val="22"/>
        </w:rPr>
        <w:t xml:space="preserve"> to assist Social Workers to take decisions about children.</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It is the responsibility of all adults to ensure that they know the child protection procedures within </w:t>
      </w:r>
      <w:proofErr w:type="gramStart"/>
      <w:r>
        <w:rPr>
          <w:rFonts w:asciiTheme="minorHAnsi" w:hAnsiTheme="minorHAnsi" w:cstheme="minorHAnsi"/>
          <w:sz w:val="22"/>
          <w:szCs w:val="22"/>
        </w:rPr>
        <w:t>Slough and Eton Church of England Business and Enterprise College and which staff member is responsible for child protection issues</w:t>
      </w:r>
      <w:proofErr w:type="gramEnd"/>
      <w:r>
        <w:rPr>
          <w:rFonts w:asciiTheme="minorHAnsi" w:hAnsiTheme="minorHAnsi" w:cstheme="minorHAnsi"/>
          <w:sz w:val="22"/>
          <w:szCs w:val="22"/>
        </w:rPr>
        <w:t xml:space="preserve">. Advice </w:t>
      </w:r>
      <w:proofErr w:type="gramStart"/>
      <w:r>
        <w:rPr>
          <w:rFonts w:asciiTheme="minorHAnsi" w:hAnsiTheme="minorHAnsi" w:cstheme="minorHAnsi"/>
          <w:sz w:val="22"/>
          <w:szCs w:val="22"/>
        </w:rPr>
        <w:t>can be sought</w:t>
      </w:r>
      <w:proofErr w:type="gramEnd"/>
      <w:r>
        <w:rPr>
          <w:rFonts w:asciiTheme="minorHAnsi" w:hAnsiTheme="minorHAnsi" w:cstheme="minorHAnsi"/>
          <w:sz w:val="22"/>
          <w:szCs w:val="22"/>
        </w:rPr>
        <w:t xml:space="preserve"> from the Deputy Designated Safeguarding Lead, in his/her absence, the Designated Safeguarding Lead.  The Designated Safeguarding Lead/ Deputy Designated Safeguarding Lead will usually decide whether to make a referral to Children’s Social Care, but it is important to note that any adult can refer their concerns to social care directly. In cases of FGM (female genital mutilation) all adults must comply with the mandatory reporting duty as described in ‘Mandatory reporting of female genital mutilation: procedural information’ (2015). All staff have the duty to report disclosures of FGM to the police. </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Referrals must always be made to Children’s Social Care (01753 875362; out of hours 01344 786543) if there </w:t>
      </w:r>
      <w:proofErr w:type="gramStart"/>
      <w:r>
        <w:rPr>
          <w:rFonts w:asciiTheme="minorHAnsi" w:hAnsiTheme="minorHAnsi" w:cstheme="minorHAnsi"/>
          <w:sz w:val="22"/>
          <w:szCs w:val="22"/>
        </w:rPr>
        <w:t>are</w:t>
      </w:r>
      <w:proofErr w:type="gramEnd"/>
      <w:r>
        <w:rPr>
          <w:rFonts w:asciiTheme="minorHAnsi" w:hAnsiTheme="minorHAnsi" w:cstheme="minorHAnsi"/>
          <w:sz w:val="22"/>
          <w:szCs w:val="22"/>
        </w:rPr>
        <w:t xml:space="preserve"> signs that a child under the age </w:t>
      </w:r>
      <w:r w:rsidR="00F16ED2">
        <w:rPr>
          <w:rFonts w:asciiTheme="minorHAnsi" w:hAnsiTheme="minorHAnsi" w:cstheme="minorHAnsi"/>
          <w:sz w:val="22"/>
          <w:szCs w:val="22"/>
        </w:rPr>
        <w:t>of 18 years, or an unborn baby</w:t>
      </w:r>
      <w:r>
        <w:rPr>
          <w:rFonts w:asciiTheme="minorHAnsi" w:hAnsiTheme="minorHAnsi" w:cstheme="minorHAnsi"/>
          <w:sz w:val="22"/>
          <w:szCs w:val="22"/>
        </w:rPr>
        <w:t>:</w:t>
      </w:r>
    </w:p>
    <w:p w:rsidR="002A7841" w:rsidRDefault="002E223C">
      <w:pPr>
        <w:pStyle w:val="ListParagraph"/>
        <w:numPr>
          <w:ilvl w:val="0"/>
          <w:numId w:val="2"/>
        </w:numPr>
        <w:spacing w:line="264" w:lineRule="auto"/>
        <w:jc w:val="both"/>
        <w:rPr>
          <w:rFonts w:asciiTheme="minorHAnsi" w:hAnsiTheme="minorHAnsi" w:cstheme="minorHAnsi"/>
          <w:sz w:val="22"/>
          <w:szCs w:val="22"/>
        </w:rPr>
      </w:pPr>
      <w:proofErr w:type="gramStart"/>
      <w:r>
        <w:rPr>
          <w:rFonts w:asciiTheme="minorHAnsi" w:hAnsiTheme="minorHAnsi" w:cstheme="minorHAnsi"/>
          <w:sz w:val="22"/>
          <w:szCs w:val="22"/>
        </w:rPr>
        <w:t>Is suffering or has suffered abuse and/or neglect.</w:t>
      </w:r>
      <w:proofErr w:type="gramEnd"/>
    </w:p>
    <w:p w:rsidR="002A7841" w:rsidRDefault="002E223C">
      <w:pPr>
        <w:pStyle w:val="ListParagraph"/>
        <w:numPr>
          <w:ilvl w:val="0"/>
          <w:numId w:val="2"/>
        </w:numPr>
        <w:spacing w:line="264" w:lineRule="auto"/>
        <w:jc w:val="both"/>
        <w:rPr>
          <w:rFonts w:asciiTheme="minorHAnsi" w:hAnsiTheme="minorHAnsi" w:cstheme="minorHAnsi"/>
          <w:sz w:val="22"/>
          <w:szCs w:val="22"/>
        </w:rPr>
      </w:pPr>
      <w:r>
        <w:rPr>
          <w:rFonts w:asciiTheme="minorHAnsi" w:hAnsiTheme="minorHAnsi" w:cstheme="minorHAnsi"/>
          <w:sz w:val="22"/>
          <w:szCs w:val="22"/>
        </w:rPr>
        <w:t>Is likely to suffer abuse and/or neglect.</w:t>
      </w:r>
    </w:p>
    <w:p w:rsidR="002A7841" w:rsidRDefault="002E223C">
      <w:pPr>
        <w:pStyle w:val="ListParagraph"/>
        <w:numPr>
          <w:ilvl w:val="0"/>
          <w:numId w:val="2"/>
        </w:numPr>
        <w:spacing w:line="264" w:lineRule="auto"/>
        <w:jc w:val="both"/>
        <w:rPr>
          <w:rFonts w:asciiTheme="minorHAnsi" w:hAnsiTheme="minorHAnsi" w:cstheme="minorHAnsi"/>
          <w:sz w:val="22"/>
          <w:szCs w:val="22"/>
        </w:rPr>
      </w:pPr>
      <w:r>
        <w:rPr>
          <w:rFonts w:asciiTheme="minorHAnsi" w:hAnsiTheme="minorHAnsi" w:cstheme="minorHAnsi"/>
          <w:sz w:val="22"/>
          <w:szCs w:val="22"/>
        </w:rPr>
        <w:t>(With agreement of a person with parental responsibility) would be likely to benefit from family support services.</w:t>
      </w:r>
    </w:p>
    <w:p w:rsidR="00B56912" w:rsidRDefault="00B56912" w:rsidP="00B56912">
      <w:pPr>
        <w:spacing w:line="264" w:lineRule="auto"/>
        <w:jc w:val="both"/>
        <w:rPr>
          <w:rFonts w:asciiTheme="minorHAnsi" w:hAnsiTheme="minorHAnsi" w:cstheme="minorHAnsi"/>
          <w:sz w:val="22"/>
          <w:szCs w:val="22"/>
        </w:rPr>
      </w:pPr>
    </w:p>
    <w:p w:rsidR="00B56912" w:rsidRDefault="00B159E8" w:rsidP="0012330D">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All staff </w:t>
      </w:r>
      <w:r w:rsidR="0012330D" w:rsidRPr="0012330D">
        <w:rPr>
          <w:rFonts w:asciiTheme="minorHAnsi" w:hAnsiTheme="minorHAnsi" w:cstheme="minorHAnsi"/>
          <w:sz w:val="22"/>
          <w:szCs w:val="22"/>
        </w:rPr>
        <w:t>are aware that mental health problems can, in some cases, be an indicator that a child has suffered or is at risk of suffering abuse,</w:t>
      </w:r>
      <w:r w:rsidR="0012330D">
        <w:rPr>
          <w:rFonts w:asciiTheme="minorHAnsi" w:hAnsiTheme="minorHAnsi" w:cstheme="minorHAnsi"/>
          <w:sz w:val="22"/>
          <w:szCs w:val="22"/>
        </w:rPr>
        <w:t xml:space="preserve"> neglect or exploitation. </w:t>
      </w:r>
      <w:r w:rsidR="0012330D" w:rsidRPr="0012330D">
        <w:rPr>
          <w:rFonts w:asciiTheme="minorHAnsi" w:hAnsiTheme="minorHAnsi" w:cstheme="minorHAnsi"/>
          <w:sz w:val="22"/>
          <w:szCs w:val="22"/>
        </w:rPr>
        <w:t xml:space="preserve">School staff are not expected or trained to diagnose mental health conditions or issues, but may notice </w:t>
      </w:r>
      <w:proofErr w:type="spellStart"/>
      <w:r w:rsidR="0012330D" w:rsidRPr="0012330D">
        <w:rPr>
          <w:rFonts w:asciiTheme="minorHAnsi" w:hAnsiTheme="minorHAnsi" w:cstheme="minorHAnsi"/>
          <w:sz w:val="22"/>
          <w:szCs w:val="22"/>
        </w:rPr>
        <w:t>beh</w:t>
      </w:r>
      <w:r w:rsidR="0012330D">
        <w:rPr>
          <w:rFonts w:asciiTheme="minorHAnsi" w:hAnsiTheme="minorHAnsi" w:cstheme="minorHAnsi"/>
          <w:sz w:val="22"/>
          <w:szCs w:val="22"/>
        </w:rPr>
        <w:t>aviours</w:t>
      </w:r>
      <w:proofErr w:type="spellEnd"/>
      <w:r w:rsidR="0012330D">
        <w:rPr>
          <w:rFonts w:asciiTheme="minorHAnsi" w:hAnsiTheme="minorHAnsi" w:cstheme="minorHAnsi"/>
          <w:sz w:val="22"/>
          <w:szCs w:val="22"/>
        </w:rPr>
        <w:t xml:space="preserve"> that may be of concern. </w:t>
      </w:r>
      <w:r w:rsidR="0012330D" w:rsidRPr="0012330D">
        <w:rPr>
          <w:rFonts w:asciiTheme="minorHAnsi" w:hAnsiTheme="minorHAnsi" w:cstheme="minorHAnsi"/>
          <w:sz w:val="22"/>
          <w:szCs w:val="22"/>
        </w:rPr>
        <w:t>Where staff have a mental health concern about a child that may also be a safeguarding concern, they should raise the issue by informing the designated safeguarding lead or a deputy.</w:t>
      </w:r>
    </w:p>
    <w:p w:rsidR="00B159E8" w:rsidRDefault="00B159E8" w:rsidP="0012330D">
      <w:pPr>
        <w:spacing w:line="264" w:lineRule="auto"/>
        <w:jc w:val="both"/>
        <w:rPr>
          <w:rFonts w:asciiTheme="minorHAnsi" w:hAnsiTheme="minorHAnsi" w:cstheme="minorHAnsi"/>
          <w:sz w:val="22"/>
          <w:szCs w:val="22"/>
        </w:rPr>
      </w:pPr>
    </w:p>
    <w:p w:rsidR="00B159E8" w:rsidRPr="00B159E8" w:rsidRDefault="00B159E8" w:rsidP="00B159E8">
      <w:pPr>
        <w:spacing w:line="264" w:lineRule="auto"/>
        <w:jc w:val="both"/>
        <w:rPr>
          <w:rFonts w:asciiTheme="minorHAnsi" w:hAnsiTheme="minorHAnsi" w:cstheme="minorHAnsi"/>
          <w:sz w:val="22"/>
          <w:szCs w:val="22"/>
        </w:rPr>
      </w:pPr>
      <w:r>
        <w:rPr>
          <w:rFonts w:asciiTheme="minorHAnsi" w:hAnsiTheme="minorHAnsi" w:cstheme="minorHAnsi"/>
          <w:sz w:val="22"/>
          <w:szCs w:val="22"/>
        </w:rPr>
        <w:t>W</w:t>
      </w:r>
      <w:r w:rsidRPr="00B159E8">
        <w:rPr>
          <w:rFonts w:asciiTheme="minorHAnsi" w:hAnsiTheme="minorHAnsi" w:cstheme="minorHAnsi"/>
          <w:sz w:val="22"/>
          <w:szCs w:val="22"/>
        </w:rPr>
        <w:t xml:space="preserve">e </w:t>
      </w:r>
      <w:proofErr w:type="spellStart"/>
      <w:r w:rsidRPr="00B159E8">
        <w:rPr>
          <w:rFonts w:asciiTheme="minorHAnsi" w:hAnsiTheme="minorHAnsi" w:cstheme="minorHAnsi"/>
          <w:sz w:val="22"/>
          <w:szCs w:val="22"/>
        </w:rPr>
        <w:t>recognise</w:t>
      </w:r>
      <w:proofErr w:type="spellEnd"/>
      <w:r w:rsidRPr="00B159E8">
        <w:rPr>
          <w:rFonts w:asciiTheme="minorHAnsi" w:hAnsiTheme="minorHAnsi" w:cstheme="minorHAnsi"/>
          <w:sz w:val="22"/>
          <w:szCs w:val="22"/>
        </w:rPr>
        <w:t xml:space="preserve"> that when a child has a social worker, it is an indicator that the child is</w:t>
      </w:r>
      <w:r>
        <w:rPr>
          <w:rFonts w:asciiTheme="minorHAnsi" w:hAnsiTheme="minorHAnsi" w:cstheme="minorHAnsi"/>
          <w:sz w:val="22"/>
          <w:szCs w:val="22"/>
        </w:rPr>
        <w:t xml:space="preserve"> more at risk than most </w:t>
      </w:r>
      <w:proofErr w:type="gramStart"/>
      <w:r>
        <w:rPr>
          <w:rFonts w:asciiTheme="minorHAnsi" w:hAnsiTheme="minorHAnsi" w:cstheme="minorHAnsi"/>
          <w:sz w:val="22"/>
          <w:szCs w:val="22"/>
        </w:rPr>
        <w:t>pupils</w:t>
      </w:r>
      <w:proofErr w:type="gramEnd"/>
      <w:r>
        <w:rPr>
          <w:rFonts w:asciiTheme="minorHAnsi" w:hAnsiTheme="minorHAnsi" w:cstheme="minorHAnsi"/>
          <w:sz w:val="22"/>
          <w:szCs w:val="22"/>
        </w:rPr>
        <w:t xml:space="preserve">. </w:t>
      </w:r>
      <w:r w:rsidRPr="00B159E8">
        <w:rPr>
          <w:rFonts w:asciiTheme="minorHAnsi" w:hAnsiTheme="minorHAnsi" w:cstheme="minorHAnsi"/>
          <w:sz w:val="22"/>
          <w:szCs w:val="22"/>
        </w:rPr>
        <w:t>This may mean that they more vulnerable to further harm, as well as facing educational barriers to attendance, learning, behaviou</w:t>
      </w:r>
      <w:r>
        <w:rPr>
          <w:rFonts w:asciiTheme="minorHAnsi" w:hAnsiTheme="minorHAnsi" w:cstheme="minorHAnsi"/>
          <w:sz w:val="22"/>
          <w:szCs w:val="22"/>
        </w:rPr>
        <w:t xml:space="preserve">r and poor mental health. </w:t>
      </w:r>
      <w:r w:rsidRPr="00B159E8">
        <w:rPr>
          <w:rFonts w:asciiTheme="minorHAnsi" w:hAnsiTheme="minorHAnsi" w:cstheme="minorHAnsi"/>
          <w:sz w:val="22"/>
          <w:szCs w:val="22"/>
        </w:rPr>
        <w:t xml:space="preserve">We </w:t>
      </w:r>
      <w:proofErr w:type="gramStart"/>
      <w:r w:rsidRPr="00B159E8">
        <w:rPr>
          <w:rFonts w:asciiTheme="minorHAnsi" w:hAnsiTheme="minorHAnsi" w:cstheme="minorHAnsi"/>
          <w:sz w:val="22"/>
          <w:szCs w:val="22"/>
        </w:rPr>
        <w:t>take these needs into account</w:t>
      </w:r>
      <w:proofErr w:type="gramEnd"/>
      <w:r w:rsidRPr="00B159E8">
        <w:rPr>
          <w:rFonts w:asciiTheme="minorHAnsi" w:hAnsiTheme="minorHAnsi" w:cstheme="minorHAnsi"/>
          <w:sz w:val="22"/>
          <w:szCs w:val="22"/>
        </w:rPr>
        <w:t xml:space="preserve"> when making plans to support pupils who have a social worker.</w:t>
      </w:r>
      <w:r>
        <w:rPr>
          <w:rFonts w:asciiTheme="minorHAnsi" w:hAnsiTheme="minorHAnsi" w:cstheme="minorHAnsi"/>
          <w:sz w:val="22"/>
          <w:szCs w:val="22"/>
        </w:rPr>
        <w:t xml:space="preserve"> All students who have a social worker </w:t>
      </w:r>
      <w:proofErr w:type="gramStart"/>
      <w:r>
        <w:rPr>
          <w:rFonts w:asciiTheme="minorHAnsi" w:hAnsiTheme="minorHAnsi" w:cstheme="minorHAnsi"/>
          <w:sz w:val="22"/>
          <w:szCs w:val="22"/>
        </w:rPr>
        <w:t>are reviewed</w:t>
      </w:r>
      <w:proofErr w:type="gramEnd"/>
      <w:r>
        <w:rPr>
          <w:rFonts w:asciiTheme="minorHAnsi" w:hAnsiTheme="minorHAnsi" w:cstheme="minorHAnsi"/>
          <w:sz w:val="22"/>
          <w:szCs w:val="22"/>
        </w:rPr>
        <w:t xml:space="preserve"> at our regular Student Support meetings.  </w:t>
      </w:r>
    </w:p>
    <w:p w:rsidR="00B159E8" w:rsidRPr="00B56912" w:rsidRDefault="00B159E8" w:rsidP="00B159E8">
      <w:pPr>
        <w:spacing w:line="264" w:lineRule="auto"/>
        <w:jc w:val="both"/>
        <w:rPr>
          <w:rFonts w:asciiTheme="minorHAnsi" w:hAnsiTheme="minorHAnsi" w:cstheme="minorHAnsi"/>
          <w:sz w:val="22"/>
          <w:szCs w:val="22"/>
        </w:rPr>
      </w:pPr>
    </w:p>
    <w:p w:rsidR="002A7841" w:rsidRDefault="002A7841">
      <w:pPr>
        <w:spacing w:line="264" w:lineRule="auto"/>
        <w:jc w:val="both"/>
        <w:rPr>
          <w:rFonts w:asciiTheme="minorHAnsi" w:hAnsiTheme="minorHAnsi" w:cstheme="minorHAnsi"/>
          <w:b/>
          <w:sz w:val="22"/>
          <w:szCs w:val="22"/>
        </w:rPr>
      </w:pPr>
    </w:p>
    <w:p w:rsidR="002A7841" w:rsidRDefault="002E223C">
      <w:pPr>
        <w:spacing w:line="264" w:lineRule="auto"/>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3.2 </w:t>
      </w:r>
      <w:r>
        <w:rPr>
          <w:rFonts w:asciiTheme="minorHAnsi" w:hAnsiTheme="minorHAnsi" w:cstheme="minorHAnsi"/>
          <w:b/>
          <w:sz w:val="22"/>
          <w:szCs w:val="22"/>
        </w:rPr>
        <w:tab/>
        <w:t>T</w:t>
      </w:r>
      <w:r w:rsidR="00F16ED2">
        <w:rPr>
          <w:rFonts w:asciiTheme="minorHAnsi" w:hAnsiTheme="minorHAnsi" w:cstheme="minorHAnsi"/>
          <w:b/>
          <w:sz w:val="22"/>
          <w:szCs w:val="22"/>
        </w:rPr>
        <w:t xml:space="preserve">he Role of the Governing Body and the </w:t>
      </w:r>
      <w:r>
        <w:rPr>
          <w:rFonts w:asciiTheme="minorHAnsi" w:hAnsiTheme="minorHAnsi" w:cstheme="minorHAnsi"/>
          <w:b/>
          <w:sz w:val="22"/>
          <w:szCs w:val="22"/>
        </w:rPr>
        <w:t>Safeguarding Governor</w:t>
      </w:r>
    </w:p>
    <w:p w:rsidR="002A7841" w:rsidRDefault="00E46CAD">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All members of the Governing Body will read Keeping Children </w:t>
      </w:r>
      <w:r w:rsidR="00AC6D94">
        <w:rPr>
          <w:rFonts w:asciiTheme="minorHAnsi" w:hAnsiTheme="minorHAnsi" w:cstheme="minorHAnsi"/>
          <w:sz w:val="22"/>
          <w:szCs w:val="22"/>
        </w:rPr>
        <w:t>S</w:t>
      </w:r>
      <w:r>
        <w:rPr>
          <w:rFonts w:asciiTheme="minorHAnsi" w:hAnsiTheme="minorHAnsi" w:cstheme="minorHAnsi"/>
          <w:sz w:val="22"/>
          <w:szCs w:val="22"/>
        </w:rPr>
        <w:t xml:space="preserve">afe in Education.  </w:t>
      </w:r>
      <w:r w:rsidR="00AC6D94">
        <w:rPr>
          <w:rFonts w:asciiTheme="minorHAnsi" w:hAnsiTheme="minorHAnsi" w:cstheme="minorHAnsi"/>
          <w:sz w:val="22"/>
          <w:szCs w:val="22"/>
        </w:rPr>
        <w:t xml:space="preserve">All Governors will receive training about safeguarding, to make sure that have the knowledge and information needed to perform their functions and understand their responsibilities.  The Chair of Governors will receive additional training in managing allegations.  </w:t>
      </w:r>
      <w:r w:rsidR="002E223C">
        <w:rPr>
          <w:rFonts w:asciiTheme="minorHAnsi" w:hAnsiTheme="minorHAnsi" w:cstheme="minorHAnsi"/>
          <w:sz w:val="22"/>
          <w:szCs w:val="22"/>
        </w:rPr>
        <w:t>The Governing Body ensures that the school has:</w:t>
      </w:r>
    </w:p>
    <w:p w:rsidR="009440F3" w:rsidRDefault="009440F3" w:rsidP="00003989">
      <w:pPr>
        <w:pStyle w:val="ListParagraph"/>
        <w:numPr>
          <w:ilvl w:val="0"/>
          <w:numId w:val="24"/>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Complied with the law with regard to this policy and that the </w:t>
      </w:r>
      <w:proofErr w:type="spellStart"/>
      <w:r>
        <w:rPr>
          <w:rFonts w:asciiTheme="minorHAnsi" w:hAnsiTheme="minorHAnsi" w:cstheme="minorHAnsi"/>
          <w:sz w:val="22"/>
          <w:szCs w:val="22"/>
        </w:rPr>
        <w:t>headteacher</w:t>
      </w:r>
      <w:proofErr w:type="spellEnd"/>
      <w:r>
        <w:rPr>
          <w:rFonts w:asciiTheme="minorHAnsi" w:hAnsiTheme="minorHAnsi" w:cstheme="minorHAnsi"/>
          <w:sz w:val="22"/>
          <w:szCs w:val="22"/>
        </w:rPr>
        <w:t xml:space="preserve"> is held to account for its implementation.</w:t>
      </w:r>
    </w:p>
    <w:p w:rsidR="002A7841" w:rsidRDefault="002E223C" w:rsidP="00003989">
      <w:pPr>
        <w:pStyle w:val="ListParagraph"/>
        <w:numPr>
          <w:ilvl w:val="0"/>
          <w:numId w:val="24"/>
        </w:numPr>
        <w:spacing w:line="264" w:lineRule="auto"/>
        <w:jc w:val="both"/>
        <w:rPr>
          <w:rFonts w:asciiTheme="minorHAnsi" w:hAnsiTheme="minorHAnsi" w:cstheme="minorHAnsi"/>
          <w:sz w:val="22"/>
          <w:szCs w:val="22"/>
        </w:rPr>
      </w:pPr>
      <w:r>
        <w:rPr>
          <w:rFonts w:asciiTheme="minorHAnsi" w:hAnsiTheme="minorHAnsi" w:cstheme="minorHAnsi"/>
          <w:sz w:val="22"/>
          <w:szCs w:val="22"/>
        </w:rPr>
        <w:t>Procedures and training which are effective and comply with the law at all times.</w:t>
      </w:r>
      <w:r>
        <w:t xml:space="preserve">  </w:t>
      </w:r>
      <w:r>
        <w:rPr>
          <w:rFonts w:asciiTheme="minorHAnsi" w:hAnsiTheme="minorHAnsi" w:cstheme="minorHAnsi"/>
          <w:sz w:val="22"/>
          <w:szCs w:val="22"/>
        </w:rPr>
        <w:t xml:space="preserve">Where inconsistencies or shortcomings </w:t>
      </w:r>
      <w:proofErr w:type="gramStart"/>
      <w:r>
        <w:rPr>
          <w:rFonts w:asciiTheme="minorHAnsi" w:hAnsiTheme="minorHAnsi" w:cstheme="minorHAnsi"/>
          <w:sz w:val="22"/>
          <w:szCs w:val="22"/>
        </w:rPr>
        <w:t>are identified</w:t>
      </w:r>
      <w:proofErr w:type="gramEnd"/>
      <w:r>
        <w:rPr>
          <w:rFonts w:asciiTheme="minorHAnsi" w:hAnsiTheme="minorHAnsi" w:cstheme="minorHAnsi"/>
          <w:sz w:val="22"/>
          <w:szCs w:val="22"/>
        </w:rPr>
        <w:t>, remedial action will be taken.</w:t>
      </w:r>
    </w:p>
    <w:p w:rsidR="002A7841" w:rsidRDefault="002E223C" w:rsidP="00003989">
      <w:pPr>
        <w:pStyle w:val="ListParagraph"/>
        <w:numPr>
          <w:ilvl w:val="0"/>
          <w:numId w:val="24"/>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A child protection policy and procedures that are consistent with </w:t>
      </w:r>
      <w:r w:rsidR="00791CB8">
        <w:rPr>
          <w:rFonts w:asciiTheme="minorHAnsi" w:hAnsiTheme="minorHAnsi" w:cstheme="minorHAnsi"/>
          <w:sz w:val="22"/>
          <w:szCs w:val="22"/>
        </w:rPr>
        <w:t>Slough Safeguarding Partnership</w:t>
      </w:r>
      <w:r>
        <w:rPr>
          <w:rFonts w:asciiTheme="minorHAnsi" w:hAnsiTheme="minorHAnsi" w:cstheme="minorHAnsi"/>
          <w:sz w:val="22"/>
          <w:szCs w:val="22"/>
        </w:rPr>
        <w:t xml:space="preserve"> requirements, reviewed annually and made available to parents.</w:t>
      </w:r>
    </w:p>
    <w:p w:rsidR="00F16ED2" w:rsidRDefault="00FC252D" w:rsidP="00003989">
      <w:pPr>
        <w:pStyle w:val="ListParagraph"/>
        <w:numPr>
          <w:ilvl w:val="0"/>
          <w:numId w:val="24"/>
        </w:numPr>
        <w:spacing w:line="264" w:lineRule="auto"/>
        <w:jc w:val="both"/>
        <w:rPr>
          <w:rFonts w:asciiTheme="minorHAnsi" w:hAnsiTheme="minorHAnsi" w:cstheme="minorHAnsi"/>
          <w:sz w:val="22"/>
          <w:szCs w:val="22"/>
        </w:rPr>
      </w:pPr>
      <w:r>
        <w:rPr>
          <w:rFonts w:asciiTheme="minorHAnsi" w:hAnsiTheme="minorHAnsi" w:cstheme="minorHAnsi"/>
          <w:sz w:val="22"/>
          <w:szCs w:val="22"/>
        </w:rPr>
        <w:t>Procedures for managing</w:t>
      </w:r>
      <w:r w:rsidR="002E223C">
        <w:rPr>
          <w:rFonts w:asciiTheme="minorHAnsi" w:hAnsiTheme="minorHAnsi" w:cstheme="minorHAnsi"/>
          <w:sz w:val="22"/>
          <w:szCs w:val="22"/>
        </w:rPr>
        <w:t xml:space="preserve"> allegations of abuse made against members of staff</w:t>
      </w:r>
      <w:r w:rsidR="00F16ED2">
        <w:rPr>
          <w:rFonts w:asciiTheme="minorHAnsi" w:hAnsiTheme="minorHAnsi" w:cstheme="minorHAnsi"/>
          <w:sz w:val="22"/>
          <w:szCs w:val="22"/>
        </w:rPr>
        <w:t xml:space="preserve"> (i.e. refe</w:t>
      </w:r>
      <w:r w:rsidR="00A52977">
        <w:rPr>
          <w:rFonts w:asciiTheme="minorHAnsi" w:hAnsiTheme="minorHAnsi" w:cstheme="minorHAnsi"/>
          <w:sz w:val="22"/>
          <w:szCs w:val="22"/>
        </w:rPr>
        <w:t xml:space="preserve">rring these concerns to the </w:t>
      </w:r>
      <w:r w:rsidR="00F16ED2">
        <w:rPr>
          <w:rFonts w:asciiTheme="minorHAnsi" w:hAnsiTheme="minorHAnsi" w:cstheme="minorHAnsi"/>
          <w:sz w:val="22"/>
          <w:szCs w:val="22"/>
        </w:rPr>
        <w:t>Headteacher).</w:t>
      </w:r>
    </w:p>
    <w:p w:rsidR="002A7841" w:rsidRDefault="00F16ED2" w:rsidP="00003989">
      <w:pPr>
        <w:pStyle w:val="ListParagraph"/>
        <w:numPr>
          <w:ilvl w:val="0"/>
          <w:numId w:val="24"/>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Procedures for </w:t>
      </w:r>
      <w:r w:rsidR="00FC252D">
        <w:rPr>
          <w:rFonts w:asciiTheme="minorHAnsi" w:hAnsiTheme="minorHAnsi" w:cstheme="minorHAnsi"/>
          <w:sz w:val="22"/>
          <w:szCs w:val="22"/>
        </w:rPr>
        <w:t>managing</w:t>
      </w:r>
      <w:r w:rsidR="002E223C">
        <w:rPr>
          <w:rFonts w:asciiTheme="minorHAnsi" w:hAnsiTheme="minorHAnsi" w:cstheme="minorHAnsi"/>
          <w:sz w:val="22"/>
          <w:szCs w:val="22"/>
        </w:rPr>
        <w:t xml:space="preserve"> allegations made against the Headteacher</w:t>
      </w:r>
      <w:r>
        <w:rPr>
          <w:rFonts w:asciiTheme="minorHAnsi" w:hAnsiTheme="minorHAnsi" w:cstheme="minorHAnsi"/>
          <w:sz w:val="22"/>
          <w:szCs w:val="22"/>
        </w:rPr>
        <w:t xml:space="preserve"> (i.e. referring these concerns to the Chair of Governors)</w:t>
      </w:r>
      <w:r w:rsidR="002E223C">
        <w:rPr>
          <w:rFonts w:asciiTheme="minorHAnsi" w:hAnsiTheme="minorHAnsi" w:cstheme="minorHAnsi"/>
          <w:sz w:val="22"/>
          <w:szCs w:val="22"/>
        </w:rPr>
        <w:t>.</w:t>
      </w:r>
    </w:p>
    <w:p w:rsidR="002A7841" w:rsidRDefault="002E223C" w:rsidP="00003989">
      <w:pPr>
        <w:pStyle w:val="ListParagraph"/>
        <w:numPr>
          <w:ilvl w:val="0"/>
          <w:numId w:val="24"/>
        </w:numPr>
        <w:spacing w:line="264" w:lineRule="auto"/>
        <w:jc w:val="both"/>
        <w:rPr>
          <w:rFonts w:asciiTheme="minorHAnsi" w:hAnsiTheme="minorHAnsi" w:cstheme="minorHAnsi"/>
          <w:sz w:val="22"/>
          <w:szCs w:val="22"/>
        </w:rPr>
      </w:pPr>
      <w:r>
        <w:rPr>
          <w:rFonts w:asciiTheme="minorHAnsi" w:hAnsiTheme="minorHAnsi" w:cstheme="minorHAnsi"/>
          <w:sz w:val="22"/>
          <w:szCs w:val="22"/>
        </w:rPr>
        <w:t>Safer recruitment procedures that include the requirement for appropriate checks.</w:t>
      </w:r>
    </w:p>
    <w:p w:rsidR="002A7841" w:rsidRDefault="002E223C" w:rsidP="00003989">
      <w:pPr>
        <w:pStyle w:val="ListParagraph"/>
        <w:numPr>
          <w:ilvl w:val="0"/>
          <w:numId w:val="24"/>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Arrangements to ensure that all staff including temporary staff and volunteers </w:t>
      </w:r>
      <w:proofErr w:type="gramStart"/>
      <w:r>
        <w:rPr>
          <w:rFonts w:asciiTheme="minorHAnsi" w:hAnsiTheme="minorHAnsi" w:cstheme="minorHAnsi"/>
          <w:sz w:val="22"/>
          <w:szCs w:val="22"/>
        </w:rPr>
        <w:t>are made</w:t>
      </w:r>
      <w:proofErr w:type="gramEnd"/>
      <w:r>
        <w:rPr>
          <w:rFonts w:asciiTheme="minorHAnsi" w:hAnsiTheme="minorHAnsi" w:cstheme="minorHAnsi"/>
          <w:sz w:val="22"/>
          <w:szCs w:val="22"/>
        </w:rPr>
        <w:t xml:space="preserve"> aware of the schools arrangements for child protection and safeguarding.</w:t>
      </w:r>
    </w:p>
    <w:p w:rsidR="002A7841" w:rsidRDefault="002A7841">
      <w:pPr>
        <w:pStyle w:val="ListParagraph"/>
        <w:spacing w:line="264" w:lineRule="auto"/>
        <w:ind w:left="1080"/>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b/>
          <w:sz w:val="22"/>
          <w:szCs w:val="22"/>
        </w:rPr>
      </w:pPr>
      <w:r>
        <w:rPr>
          <w:rFonts w:asciiTheme="minorHAnsi" w:hAnsiTheme="minorHAnsi" w:cstheme="minorHAnsi"/>
          <w:b/>
          <w:sz w:val="22"/>
          <w:szCs w:val="22"/>
        </w:rPr>
        <w:t xml:space="preserve">3.3 </w:t>
      </w:r>
      <w:r>
        <w:rPr>
          <w:rFonts w:asciiTheme="minorHAnsi" w:hAnsiTheme="minorHAnsi" w:cstheme="minorHAnsi"/>
          <w:b/>
          <w:sz w:val="22"/>
          <w:szCs w:val="22"/>
        </w:rPr>
        <w:tab/>
        <w:t>The Role of the Headteacher</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The Headteacher ensures that the school has: </w:t>
      </w:r>
    </w:p>
    <w:p w:rsidR="002A7841" w:rsidRDefault="002E223C" w:rsidP="00003989">
      <w:pPr>
        <w:pStyle w:val="ListParagraph"/>
        <w:numPr>
          <w:ilvl w:val="0"/>
          <w:numId w:val="26"/>
        </w:numPr>
        <w:spacing w:line="264" w:lineRule="auto"/>
        <w:ind w:left="1077" w:hanging="357"/>
        <w:jc w:val="both"/>
        <w:rPr>
          <w:rFonts w:asciiTheme="minorHAnsi" w:hAnsiTheme="minorHAnsi" w:cstheme="minorHAnsi"/>
          <w:sz w:val="22"/>
          <w:szCs w:val="22"/>
        </w:rPr>
      </w:pPr>
      <w:r>
        <w:rPr>
          <w:rFonts w:asciiTheme="minorHAnsi" w:hAnsiTheme="minorHAnsi" w:cstheme="minorHAnsi"/>
          <w:sz w:val="22"/>
          <w:szCs w:val="22"/>
        </w:rPr>
        <w:t>A Designated Safeguarding Lead, who is a member of the Senior Leadership Team and who has undertaken Level 3 Child Protection Training.</w:t>
      </w:r>
    </w:p>
    <w:p w:rsidR="002A7841" w:rsidRDefault="002E223C" w:rsidP="00003989">
      <w:pPr>
        <w:pStyle w:val="ListParagraph"/>
        <w:numPr>
          <w:ilvl w:val="0"/>
          <w:numId w:val="26"/>
        </w:numPr>
        <w:spacing w:line="264" w:lineRule="auto"/>
        <w:ind w:left="1077" w:hanging="357"/>
        <w:jc w:val="both"/>
        <w:rPr>
          <w:rFonts w:asciiTheme="minorHAnsi" w:hAnsiTheme="minorHAnsi" w:cstheme="minorHAnsi"/>
          <w:sz w:val="22"/>
          <w:szCs w:val="22"/>
        </w:rPr>
      </w:pPr>
      <w:r>
        <w:rPr>
          <w:rFonts w:asciiTheme="minorHAnsi" w:hAnsiTheme="minorHAnsi" w:cstheme="minorHAnsi"/>
          <w:sz w:val="22"/>
          <w:szCs w:val="22"/>
        </w:rPr>
        <w:t>A training strategy to ensure that all staff, including the Headteacher receive child protection training including induction on entry and annual refresher courses.</w:t>
      </w:r>
    </w:p>
    <w:p w:rsidR="002A7841" w:rsidRDefault="002E223C" w:rsidP="00003989">
      <w:pPr>
        <w:pStyle w:val="ListParagraph"/>
        <w:numPr>
          <w:ilvl w:val="0"/>
          <w:numId w:val="26"/>
        </w:numPr>
        <w:spacing w:line="264" w:lineRule="auto"/>
        <w:ind w:left="1077" w:hanging="357"/>
        <w:jc w:val="both"/>
        <w:rPr>
          <w:rFonts w:asciiTheme="minorHAnsi" w:hAnsiTheme="minorHAnsi" w:cstheme="minorHAnsi"/>
          <w:sz w:val="22"/>
          <w:szCs w:val="22"/>
        </w:rPr>
      </w:pPr>
      <w:r>
        <w:rPr>
          <w:rFonts w:asciiTheme="minorHAnsi" w:hAnsiTheme="minorHAnsi" w:cstheme="minorHAnsi"/>
          <w:sz w:val="22"/>
          <w:szCs w:val="22"/>
        </w:rPr>
        <w:t>Effective monitoring and support for the Designated Safeguarding Lead.</w:t>
      </w:r>
    </w:p>
    <w:p w:rsidR="002A7841" w:rsidRDefault="002E223C" w:rsidP="00003989">
      <w:pPr>
        <w:pStyle w:val="ListParagraph"/>
        <w:numPr>
          <w:ilvl w:val="0"/>
          <w:numId w:val="26"/>
        </w:numPr>
        <w:spacing w:line="264" w:lineRule="auto"/>
        <w:ind w:left="1077" w:hanging="357"/>
        <w:jc w:val="both"/>
        <w:rPr>
          <w:rFonts w:asciiTheme="minorHAnsi" w:hAnsiTheme="minorHAnsi" w:cstheme="minorHAnsi"/>
          <w:sz w:val="22"/>
          <w:szCs w:val="22"/>
        </w:rPr>
      </w:pPr>
      <w:r>
        <w:rPr>
          <w:rFonts w:asciiTheme="minorHAnsi" w:hAnsiTheme="minorHAnsi" w:cstheme="minorHAnsi"/>
          <w:sz w:val="22"/>
          <w:szCs w:val="22"/>
        </w:rPr>
        <w:t xml:space="preserve">Considered how children </w:t>
      </w:r>
      <w:proofErr w:type="gramStart"/>
      <w:r>
        <w:rPr>
          <w:rFonts w:asciiTheme="minorHAnsi" w:hAnsiTheme="minorHAnsi" w:cstheme="minorHAnsi"/>
          <w:sz w:val="22"/>
          <w:szCs w:val="22"/>
        </w:rPr>
        <w:t>may be taught</w:t>
      </w:r>
      <w:proofErr w:type="gramEnd"/>
      <w:r>
        <w:rPr>
          <w:rFonts w:asciiTheme="minorHAnsi" w:hAnsiTheme="minorHAnsi" w:cstheme="minorHAnsi"/>
          <w:sz w:val="22"/>
          <w:szCs w:val="22"/>
        </w:rPr>
        <w:t xml:space="preserve"> about safeguarding as part of a broad and balanced curriculum.</w:t>
      </w:r>
    </w:p>
    <w:p w:rsidR="00F16ED2" w:rsidRDefault="00F16ED2" w:rsidP="00003989">
      <w:pPr>
        <w:pStyle w:val="ListParagraph"/>
        <w:numPr>
          <w:ilvl w:val="0"/>
          <w:numId w:val="26"/>
        </w:numPr>
        <w:spacing w:line="264" w:lineRule="auto"/>
        <w:ind w:left="1077" w:hanging="357"/>
        <w:jc w:val="both"/>
        <w:rPr>
          <w:rFonts w:asciiTheme="minorHAnsi" w:hAnsiTheme="minorHAnsi" w:cstheme="minorHAnsi"/>
          <w:sz w:val="22"/>
          <w:szCs w:val="22"/>
        </w:rPr>
      </w:pPr>
      <w:r>
        <w:rPr>
          <w:rFonts w:asciiTheme="minorHAnsi" w:hAnsiTheme="minorHAnsi" w:cstheme="minorHAnsi"/>
          <w:sz w:val="22"/>
          <w:szCs w:val="22"/>
        </w:rPr>
        <w:t xml:space="preserve">Robust procedures for managing </w:t>
      </w:r>
      <w:r w:rsidR="00FC252D">
        <w:rPr>
          <w:rFonts w:asciiTheme="minorHAnsi" w:hAnsiTheme="minorHAnsi" w:cstheme="minorHAnsi"/>
          <w:sz w:val="22"/>
          <w:szCs w:val="22"/>
        </w:rPr>
        <w:t>allegations against staff, t</w:t>
      </w:r>
      <w:r>
        <w:rPr>
          <w:rFonts w:asciiTheme="minorHAnsi" w:hAnsiTheme="minorHAnsi" w:cstheme="minorHAnsi"/>
          <w:sz w:val="22"/>
          <w:szCs w:val="22"/>
        </w:rPr>
        <w:t>h</w:t>
      </w:r>
      <w:r w:rsidR="00FC252D">
        <w:rPr>
          <w:rFonts w:asciiTheme="minorHAnsi" w:hAnsiTheme="minorHAnsi" w:cstheme="minorHAnsi"/>
          <w:sz w:val="22"/>
          <w:szCs w:val="22"/>
        </w:rPr>
        <w:t>at</w:t>
      </w:r>
      <w:r>
        <w:rPr>
          <w:rFonts w:asciiTheme="minorHAnsi" w:hAnsiTheme="minorHAnsi" w:cstheme="minorHAnsi"/>
          <w:sz w:val="22"/>
          <w:szCs w:val="22"/>
        </w:rPr>
        <w:t xml:space="preserve"> begin with the person who has a concern </w:t>
      </w:r>
      <w:r w:rsidR="00FC252D">
        <w:rPr>
          <w:rFonts w:asciiTheme="minorHAnsi" w:hAnsiTheme="minorHAnsi" w:cstheme="minorHAnsi"/>
          <w:sz w:val="22"/>
          <w:szCs w:val="22"/>
        </w:rPr>
        <w:t>referring the matter</w:t>
      </w:r>
      <w:r>
        <w:rPr>
          <w:rFonts w:asciiTheme="minorHAnsi" w:hAnsiTheme="minorHAnsi" w:cstheme="minorHAnsi"/>
          <w:sz w:val="22"/>
          <w:szCs w:val="22"/>
        </w:rPr>
        <w:t xml:space="preserve"> to the Headteacher.  </w:t>
      </w:r>
    </w:p>
    <w:p w:rsidR="002A7841" w:rsidRDefault="002A7841">
      <w:pPr>
        <w:spacing w:line="264" w:lineRule="auto"/>
        <w:jc w:val="both"/>
        <w:rPr>
          <w:rFonts w:asciiTheme="minorHAnsi" w:hAnsiTheme="minorHAnsi" w:cstheme="minorHAnsi"/>
          <w:b/>
          <w:sz w:val="22"/>
          <w:szCs w:val="22"/>
        </w:rPr>
      </w:pPr>
    </w:p>
    <w:p w:rsidR="002A7841" w:rsidRDefault="002E223C">
      <w:pPr>
        <w:spacing w:line="264" w:lineRule="auto"/>
        <w:jc w:val="both"/>
        <w:rPr>
          <w:rFonts w:asciiTheme="minorHAnsi" w:hAnsiTheme="minorHAnsi" w:cstheme="minorHAnsi"/>
          <w:b/>
          <w:sz w:val="22"/>
          <w:szCs w:val="22"/>
        </w:rPr>
      </w:pPr>
      <w:r>
        <w:rPr>
          <w:rFonts w:asciiTheme="minorHAnsi" w:hAnsiTheme="minorHAnsi" w:cstheme="minorHAnsi"/>
          <w:b/>
          <w:sz w:val="22"/>
          <w:szCs w:val="22"/>
        </w:rPr>
        <w:t>3.4         The Role of the Designated Safeguarding Lead</w:t>
      </w:r>
    </w:p>
    <w:p w:rsidR="002A7841" w:rsidRDefault="002E223C"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Liaise with the Local Authority and work with other agencies in line with ‘Working tog</w:t>
      </w:r>
      <w:r w:rsidR="009F1DD3">
        <w:rPr>
          <w:rFonts w:asciiTheme="minorHAnsi" w:hAnsiTheme="minorHAnsi" w:cstheme="minorHAnsi"/>
          <w:sz w:val="22"/>
          <w:szCs w:val="22"/>
        </w:rPr>
        <w:t>ether to Safeguard Children 2018</w:t>
      </w:r>
      <w:r>
        <w:rPr>
          <w:rFonts w:asciiTheme="minorHAnsi" w:hAnsiTheme="minorHAnsi" w:cstheme="minorHAnsi"/>
          <w:sz w:val="22"/>
          <w:szCs w:val="22"/>
        </w:rPr>
        <w:t>’.</w:t>
      </w:r>
    </w:p>
    <w:p w:rsidR="002A7841" w:rsidRDefault="002E223C"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Ensure they are up to date with national training and information.</w:t>
      </w:r>
    </w:p>
    <w:p w:rsidR="002A7841" w:rsidRDefault="002E223C"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Support and develop expertise within the school community.</w:t>
      </w:r>
    </w:p>
    <w:p w:rsidR="002A7841" w:rsidRDefault="002E223C"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Have an understanding of the </w:t>
      </w:r>
      <w:r w:rsidR="00F60FD6">
        <w:rPr>
          <w:rFonts w:asciiTheme="minorHAnsi" w:hAnsiTheme="minorHAnsi" w:cstheme="minorHAnsi"/>
          <w:sz w:val="22"/>
          <w:szCs w:val="22"/>
        </w:rPr>
        <w:t>Slough Safeguarding Partnership</w:t>
      </w:r>
      <w:r>
        <w:rPr>
          <w:rFonts w:asciiTheme="minorHAnsi" w:hAnsiTheme="minorHAnsi" w:cstheme="minorHAnsi"/>
          <w:sz w:val="22"/>
          <w:szCs w:val="22"/>
        </w:rPr>
        <w:t xml:space="preserve"> procedures.</w:t>
      </w:r>
    </w:p>
    <w:p w:rsidR="002A7841" w:rsidRDefault="002E223C"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Refer cases of suspected abuse to Children’s Social Care, Police and other agencies as appropriate.</w:t>
      </w:r>
    </w:p>
    <w:p w:rsidR="002A7841" w:rsidRDefault="002E223C"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Develop and maintain effective links with key agencies.</w:t>
      </w:r>
    </w:p>
    <w:p w:rsidR="005A3568" w:rsidRDefault="005A3568"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Where a vulnerable child moves to a new </w:t>
      </w:r>
      <w:r w:rsidR="00CF6E5E">
        <w:rPr>
          <w:rFonts w:asciiTheme="minorHAnsi" w:hAnsiTheme="minorHAnsi" w:cstheme="minorHAnsi"/>
          <w:sz w:val="22"/>
          <w:szCs w:val="22"/>
        </w:rPr>
        <w:t>setting,</w:t>
      </w:r>
      <w:r>
        <w:rPr>
          <w:rFonts w:asciiTheme="minorHAnsi" w:hAnsiTheme="minorHAnsi" w:cstheme="minorHAnsi"/>
          <w:sz w:val="22"/>
          <w:szCs w:val="22"/>
        </w:rPr>
        <w:t xml:space="preserve"> ensure that the relevant information </w:t>
      </w:r>
      <w:proofErr w:type="gramStart"/>
      <w:r>
        <w:rPr>
          <w:rFonts w:asciiTheme="minorHAnsi" w:hAnsiTheme="minorHAnsi" w:cstheme="minorHAnsi"/>
          <w:sz w:val="22"/>
          <w:szCs w:val="22"/>
        </w:rPr>
        <w:t>is passed</w:t>
      </w:r>
      <w:proofErr w:type="gramEnd"/>
      <w:r>
        <w:rPr>
          <w:rFonts w:asciiTheme="minorHAnsi" w:hAnsiTheme="minorHAnsi" w:cstheme="minorHAnsi"/>
          <w:sz w:val="22"/>
          <w:szCs w:val="22"/>
        </w:rPr>
        <w:t xml:space="preserve"> to the receiving DSL as soon as possible.  </w:t>
      </w:r>
    </w:p>
    <w:p w:rsidR="002A7841" w:rsidRDefault="002E223C"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Ensure that the child protection policy </w:t>
      </w:r>
      <w:proofErr w:type="gramStart"/>
      <w:r>
        <w:rPr>
          <w:rFonts w:asciiTheme="minorHAnsi" w:hAnsiTheme="minorHAnsi" w:cstheme="minorHAnsi"/>
          <w:sz w:val="22"/>
          <w:szCs w:val="22"/>
        </w:rPr>
        <w:t>is updated</w:t>
      </w:r>
      <w:proofErr w:type="gramEnd"/>
      <w:r>
        <w:rPr>
          <w:rFonts w:asciiTheme="minorHAnsi" w:hAnsiTheme="minorHAnsi" w:cstheme="minorHAnsi"/>
          <w:sz w:val="22"/>
          <w:szCs w:val="22"/>
        </w:rPr>
        <w:t xml:space="preserve"> as required.</w:t>
      </w:r>
    </w:p>
    <w:p w:rsidR="002A7841" w:rsidRDefault="002E223C"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Provide suitable training for all staff and other adults as required.</w:t>
      </w:r>
    </w:p>
    <w:p w:rsidR="002A7841" w:rsidRDefault="002E223C"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Ensure appropriate supervision for the Deputy Designated Safeguarding Lead.</w:t>
      </w:r>
    </w:p>
    <w:p w:rsidR="00B159E8" w:rsidRDefault="00B159E8"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Monitor the attainment, wellbeing, progress and attendance of students who have a social worker.  </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3.5 </w:t>
      </w:r>
      <w:r>
        <w:rPr>
          <w:rFonts w:asciiTheme="minorHAnsi" w:hAnsiTheme="minorHAnsi" w:cstheme="minorHAnsi"/>
          <w:b/>
          <w:sz w:val="22"/>
          <w:szCs w:val="22"/>
        </w:rPr>
        <w:tab/>
        <w:t>The Role of the Deputy Designated Safeguarding Lead</w:t>
      </w:r>
    </w:p>
    <w:p w:rsidR="002A7841" w:rsidRDefault="002E223C"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Liaise with the Local Authority and work with other agencies in line with ‘Working tog</w:t>
      </w:r>
      <w:r w:rsidR="009F1DD3">
        <w:rPr>
          <w:rFonts w:asciiTheme="minorHAnsi" w:hAnsiTheme="minorHAnsi" w:cstheme="minorHAnsi"/>
          <w:sz w:val="22"/>
          <w:szCs w:val="22"/>
        </w:rPr>
        <w:t>ether to Safeguard Children 2018</w:t>
      </w:r>
      <w:r>
        <w:rPr>
          <w:rFonts w:asciiTheme="minorHAnsi" w:hAnsiTheme="minorHAnsi" w:cstheme="minorHAnsi"/>
          <w:sz w:val="22"/>
          <w:szCs w:val="22"/>
        </w:rPr>
        <w:t>’.</w:t>
      </w:r>
    </w:p>
    <w:p w:rsidR="002A7841" w:rsidRDefault="002E223C"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Ensure they are up to date with national training and information.</w:t>
      </w:r>
    </w:p>
    <w:p w:rsidR="002A7841" w:rsidRDefault="002E223C"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Support and develop expertise within the school community.</w:t>
      </w:r>
    </w:p>
    <w:p w:rsidR="002A7841" w:rsidRDefault="002E223C"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Have an understanding of the </w:t>
      </w:r>
      <w:r w:rsidR="00791CB8">
        <w:rPr>
          <w:rFonts w:asciiTheme="minorHAnsi" w:hAnsiTheme="minorHAnsi" w:cstheme="minorHAnsi"/>
          <w:sz w:val="22"/>
          <w:szCs w:val="22"/>
        </w:rPr>
        <w:t>Slough Safeguarding Partnership</w:t>
      </w:r>
      <w:r>
        <w:rPr>
          <w:rFonts w:asciiTheme="minorHAnsi" w:hAnsiTheme="minorHAnsi" w:cstheme="minorHAnsi"/>
          <w:sz w:val="22"/>
          <w:szCs w:val="22"/>
        </w:rPr>
        <w:t xml:space="preserve"> procedures.</w:t>
      </w:r>
    </w:p>
    <w:p w:rsidR="002A7841" w:rsidRDefault="002E223C"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Keep accurate records of all concerns, ensuring that such records are stored securely.</w:t>
      </w:r>
    </w:p>
    <w:p w:rsidR="002A7841" w:rsidRDefault="002E223C"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Refer cases of suspected abuse to Children’s Social Care, Police and other agencies as appropriate.</w:t>
      </w:r>
    </w:p>
    <w:p w:rsidR="002A7841" w:rsidRDefault="002E223C"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Attend and contribute to child protection conferences, core group meetings, strategy and inter-agency meetings or support other staff to do so.</w:t>
      </w:r>
    </w:p>
    <w:p w:rsidR="002A7841" w:rsidRDefault="002E223C"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Co-ordinate and contribute to the assessment of children.</w:t>
      </w:r>
    </w:p>
    <w:p w:rsidR="002A7841" w:rsidRDefault="002E223C"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Develop and maintain effective links with key agencies.</w:t>
      </w:r>
    </w:p>
    <w:p w:rsidR="002A7841" w:rsidRDefault="002E223C"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Ensure that the child protection policy </w:t>
      </w:r>
      <w:proofErr w:type="gramStart"/>
      <w:r>
        <w:rPr>
          <w:rFonts w:asciiTheme="minorHAnsi" w:hAnsiTheme="minorHAnsi" w:cstheme="minorHAnsi"/>
          <w:sz w:val="22"/>
          <w:szCs w:val="22"/>
        </w:rPr>
        <w:t>is updated</w:t>
      </w:r>
      <w:proofErr w:type="gramEnd"/>
      <w:r>
        <w:rPr>
          <w:rFonts w:asciiTheme="minorHAnsi" w:hAnsiTheme="minorHAnsi" w:cstheme="minorHAnsi"/>
          <w:sz w:val="22"/>
          <w:szCs w:val="22"/>
        </w:rPr>
        <w:t xml:space="preserve"> as required.</w:t>
      </w:r>
    </w:p>
    <w:p w:rsidR="002A7841" w:rsidRDefault="002E223C" w:rsidP="00003989">
      <w:pPr>
        <w:pStyle w:val="ListParagraph"/>
        <w:numPr>
          <w:ilvl w:val="0"/>
          <w:numId w:val="25"/>
        </w:numPr>
        <w:spacing w:line="264" w:lineRule="auto"/>
        <w:jc w:val="both"/>
        <w:rPr>
          <w:rFonts w:asciiTheme="minorHAnsi" w:hAnsiTheme="minorHAnsi" w:cstheme="minorHAnsi"/>
          <w:sz w:val="22"/>
          <w:szCs w:val="22"/>
        </w:rPr>
      </w:pPr>
      <w:r>
        <w:rPr>
          <w:rFonts w:asciiTheme="minorHAnsi" w:hAnsiTheme="minorHAnsi" w:cstheme="minorHAnsi"/>
          <w:sz w:val="22"/>
          <w:szCs w:val="22"/>
        </w:rPr>
        <w:t>Provide suitable training for all staff and other adults as required.</w:t>
      </w:r>
    </w:p>
    <w:p w:rsidR="002A7841" w:rsidRPr="00B159E8" w:rsidRDefault="00B159E8" w:rsidP="00B159E8">
      <w:pPr>
        <w:pStyle w:val="ListParagraph"/>
        <w:numPr>
          <w:ilvl w:val="0"/>
          <w:numId w:val="25"/>
        </w:numPr>
        <w:spacing w:line="264" w:lineRule="auto"/>
        <w:jc w:val="both"/>
        <w:rPr>
          <w:rFonts w:asciiTheme="minorHAnsi" w:hAnsiTheme="minorHAnsi" w:cstheme="minorHAnsi"/>
          <w:sz w:val="22"/>
          <w:szCs w:val="22"/>
        </w:rPr>
      </w:pPr>
      <w:r w:rsidRPr="00B159E8">
        <w:rPr>
          <w:rFonts w:asciiTheme="minorHAnsi" w:hAnsiTheme="minorHAnsi" w:cstheme="minorHAnsi"/>
          <w:sz w:val="22"/>
          <w:szCs w:val="22"/>
        </w:rPr>
        <w:t xml:space="preserve">Monitor the attainment, wellbeing, progress and attendance of students who have a social worker.  </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Slough &amp; Eton Church of England Business and Enterprise College will normally seek to discuss concerns with parents in the event of a concern, suspicion or disclosure. However, if the school believes that this may increase the risk of harm to the child then advice and support </w:t>
      </w:r>
      <w:proofErr w:type="gramStart"/>
      <w:r>
        <w:rPr>
          <w:rFonts w:asciiTheme="minorHAnsi" w:hAnsiTheme="minorHAnsi" w:cstheme="minorHAnsi"/>
          <w:sz w:val="22"/>
          <w:szCs w:val="22"/>
        </w:rPr>
        <w:t>may be sought</w:t>
      </w:r>
      <w:proofErr w:type="gramEnd"/>
      <w:r>
        <w:rPr>
          <w:rFonts w:asciiTheme="minorHAnsi" w:hAnsiTheme="minorHAnsi" w:cstheme="minorHAnsi"/>
          <w:sz w:val="22"/>
          <w:szCs w:val="22"/>
        </w:rPr>
        <w:t xml:space="preserve"> from Social Care.</w:t>
      </w:r>
    </w:p>
    <w:p w:rsidR="002A7841" w:rsidRDefault="002E223C">
      <w:pPr>
        <w:widowControl/>
        <w:kinsoku/>
        <w:spacing w:after="200" w:line="276" w:lineRule="auto"/>
        <w:jc w:val="both"/>
        <w:rPr>
          <w:rFonts w:asciiTheme="minorHAnsi" w:hAnsiTheme="minorHAnsi" w:cstheme="minorHAnsi"/>
          <w:b/>
          <w:bCs/>
          <w:sz w:val="22"/>
          <w:szCs w:val="22"/>
        </w:rPr>
      </w:pPr>
      <w:r>
        <w:rPr>
          <w:rFonts w:asciiTheme="minorHAnsi" w:hAnsiTheme="minorHAnsi" w:cstheme="minorHAnsi"/>
          <w:b/>
          <w:bCs/>
          <w:sz w:val="22"/>
          <w:szCs w:val="22"/>
        </w:rPr>
        <w:br w:type="page"/>
      </w:r>
    </w:p>
    <w:p w:rsidR="002A7841" w:rsidRDefault="002E223C" w:rsidP="00003989">
      <w:pPr>
        <w:pStyle w:val="ListParagraph"/>
        <w:numPr>
          <w:ilvl w:val="0"/>
          <w:numId w:val="22"/>
        </w:num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Safeguarding Procedures</w:t>
      </w:r>
    </w:p>
    <w:p w:rsidR="002A7841" w:rsidRDefault="002A7841">
      <w:pPr>
        <w:spacing w:line="264" w:lineRule="auto"/>
        <w:jc w:val="both"/>
        <w:rPr>
          <w:rFonts w:asciiTheme="minorHAnsi" w:hAnsiTheme="minorHAnsi" w:cstheme="minorHAnsi"/>
          <w:b/>
          <w:bCs/>
          <w:sz w:val="22"/>
          <w:szCs w:val="22"/>
        </w:rPr>
      </w:pPr>
    </w:p>
    <w:p w:rsidR="002A7841" w:rsidRDefault="002E223C">
      <w:p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4.1 Responding to a Disclosure</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If a child tells you that they are, or someone they know is at risk of significant harm:</w:t>
      </w:r>
    </w:p>
    <w:p w:rsidR="002A7841" w:rsidRDefault="002A7841">
      <w:pPr>
        <w:spacing w:line="264" w:lineRule="auto"/>
        <w:jc w:val="both"/>
        <w:rPr>
          <w:rFonts w:asciiTheme="minorHAnsi" w:hAnsiTheme="minorHAnsi" w:cstheme="minorHAnsi"/>
          <w:sz w:val="22"/>
          <w:szCs w:val="22"/>
        </w:rPr>
      </w:pPr>
    </w:p>
    <w:p w:rsidR="002A7841" w:rsidRDefault="00FC252D">
      <w:pPr>
        <w:pStyle w:val="ListParagraph"/>
        <w:numPr>
          <w:ilvl w:val="0"/>
          <w:numId w:val="3"/>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Take </w:t>
      </w:r>
      <w:proofErr w:type="gramStart"/>
      <w:r>
        <w:rPr>
          <w:rFonts w:asciiTheme="minorHAnsi" w:hAnsiTheme="minorHAnsi" w:cstheme="minorHAnsi"/>
          <w:sz w:val="22"/>
          <w:szCs w:val="22"/>
        </w:rPr>
        <w:t>seriously</w:t>
      </w:r>
      <w:proofErr w:type="gramEnd"/>
      <w:r w:rsidR="002E223C">
        <w:rPr>
          <w:rFonts w:asciiTheme="minorHAnsi" w:hAnsiTheme="minorHAnsi" w:cstheme="minorHAnsi"/>
          <w:sz w:val="22"/>
          <w:szCs w:val="22"/>
        </w:rPr>
        <w:t xml:space="preserve"> what the child</w:t>
      </w:r>
      <w:r>
        <w:rPr>
          <w:rFonts w:asciiTheme="minorHAnsi" w:hAnsiTheme="minorHAnsi" w:cstheme="minorHAnsi"/>
          <w:sz w:val="22"/>
          <w:szCs w:val="22"/>
        </w:rPr>
        <w:t xml:space="preserve"> is saying and maintain an open mind</w:t>
      </w:r>
      <w:r w:rsidR="002E223C">
        <w:rPr>
          <w:rFonts w:asciiTheme="minorHAnsi" w:hAnsiTheme="minorHAnsi" w:cstheme="minorHAnsi"/>
          <w:sz w:val="22"/>
          <w:szCs w:val="22"/>
        </w:rPr>
        <w:t>. Reassure the child who has made the disclosure to you that they have done the right thing. Give the child time to talk and do not ask leading questions or ask the child to write a statement.  Investigation is not your responsibility.</w:t>
      </w:r>
    </w:p>
    <w:p w:rsidR="002A7841" w:rsidRDefault="002A7841">
      <w:pPr>
        <w:spacing w:line="264" w:lineRule="auto"/>
        <w:jc w:val="both"/>
        <w:rPr>
          <w:rFonts w:asciiTheme="minorHAnsi" w:hAnsiTheme="minorHAnsi" w:cstheme="minorHAnsi"/>
          <w:sz w:val="22"/>
          <w:szCs w:val="22"/>
        </w:rPr>
      </w:pPr>
    </w:p>
    <w:p w:rsidR="002A7841" w:rsidRDefault="002E223C">
      <w:pPr>
        <w:pStyle w:val="ListParagraph"/>
        <w:numPr>
          <w:ilvl w:val="0"/>
          <w:numId w:val="3"/>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Do not promise to keep secrets. All allegations of harm or potential harm </w:t>
      </w:r>
      <w:proofErr w:type="gramStart"/>
      <w:r>
        <w:rPr>
          <w:rFonts w:asciiTheme="minorHAnsi" w:hAnsiTheme="minorHAnsi" w:cstheme="minorHAnsi"/>
          <w:sz w:val="22"/>
          <w:szCs w:val="22"/>
        </w:rPr>
        <w:t>must be acted</w:t>
      </w:r>
      <w:proofErr w:type="gramEnd"/>
      <w:r>
        <w:rPr>
          <w:rFonts w:asciiTheme="minorHAnsi" w:hAnsiTheme="minorHAnsi" w:cstheme="minorHAnsi"/>
          <w:sz w:val="22"/>
          <w:szCs w:val="22"/>
        </w:rPr>
        <w:t xml:space="preserve"> upon.</w:t>
      </w:r>
    </w:p>
    <w:p w:rsidR="002A7841" w:rsidRDefault="002A7841">
      <w:pPr>
        <w:spacing w:line="264" w:lineRule="auto"/>
        <w:jc w:val="both"/>
        <w:rPr>
          <w:rFonts w:asciiTheme="minorHAnsi" w:hAnsiTheme="minorHAnsi" w:cstheme="minorHAnsi"/>
          <w:sz w:val="22"/>
          <w:szCs w:val="22"/>
        </w:rPr>
      </w:pPr>
    </w:p>
    <w:p w:rsidR="002A7841" w:rsidRDefault="002E223C">
      <w:pPr>
        <w:pStyle w:val="ListParagraph"/>
        <w:numPr>
          <w:ilvl w:val="0"/>
          <w:numId w:val="3"/>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Explain to the child that you will share this information with a senior member of staff (Designated Safeguarding Lead or the Deputy Designated Safeguarding Lead) who will ensure the appropriate procedures </w:t>
      </w:r>
      <w:proofErr w:type="gramStart"/>
      <w:r>
        <w:rPr>
          <w:rFonts w:asciiTheme="minorHAnsi" w:hAnsiTheme="minorHAnsi" w:cstheme="minorHAnsi"/>
          <w:sz w:val="22"/>
          <w:szCs w:val="22"/>
        </w:rPr>
        <w:t>will be followed</w:t>
      </w:r>
      <w:proofErr w:type="gramEnd"/>
      <w:r>
        <w:rPr>
          <w:rFonts w:asciiTheme="minorHAnsi" w:hAnsiTheme="minorHAnsi" w:cstheme="minorHAnsi"/>
          <w:sz w:val="22"/>
          <w:szCs w:val="22"/>
        </w:rPr>
        <w:t>.</w:t>
      </w:r>
    </w:p>
    <w:p w:rsidR="002A7841" w:rsidRDefault="002A7841">
      <w:pPr>
        <w:spacing w:line="264" w:lineRule="auto"/>
        <w:jc w:val="both"/>
        <w:rPr>
          <w:rFonts w:asciiTheme="minorHAnsi" w:hAnsiTheme="minorHAnsi" w:cstheme="minorHAnsi"/>
          <w:sz w:val="22"/>
          <w:szCs w:val="22"/>
        </w:rPr>
      </w:pPr>
    </w:p>
    <w:p w:rsidR="002A7841" w:rsidRDefault="002E223C">
      <w:pPr>
        <w:pStyle w:val="ListParagraph"/>
        <w:numPr>
          <w:ilvl w:val="0"/>
          <w:numId w:val="3"/>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Record the event in writing as soon as possible after the disclosure </w:t>
      </w:r>
      <w:proofErr w:type="gramStart"/>
      <w:r>
        <w:rPr>
          <w:rFonts w:asciiTheme="minorHAnsi" w:hAnsiTheme="minorHAnsi" w:cstheme="minorHAnsi"/>
          <w:sz w:val="22"/>
          <w:szCs w:val="22"/>
        </w:rPr>
        <w:t>has been made</w:t>
      </w:r>
      <w:proofErr w:type="gramEnd"/>
      <w:r>
        <w:rPr>
          <w:rFonts w:asciiTheme="minorHAnsi" w:hAnsiTheme="minorHAnsi" w:cstheme="minorHAnsi"/>
          <w:sz w:val="22"/>
          <w:szCs w:val="22"/>
        </w:rPr>
        <w:t xml:space="preserve"> to you with the date, time and your signature. All verbal conversations </w:t>
      </w:r>
      <w:proofErr w:type="gramStart"/>
      <w:r>
        <w:rPr>
          <w:rFonts w:asciiTheme="minorHAnsi" w:hAnsiTheme="minorHAnsi" w:cstheme="minorHAnsi"/>
          <w:sz w:val="22"/>
          <w:szCs w:val="22"/>
        </w:rPr>
        <w:t>must be recorded</w:t>
      </w:r>
      <w:proofErr w:type="gramEnd"/>
      <w:r>
        <w:rPr>
          <w:rFonts w:asciiTheme="minorHAnsi" w:hAnsiTheme="minorHAnsi" w:cstheme="minorHAnsi"/>
          <w:sz w:val="22"/>
          <w:szCs w:val="22"/>
        </w:rPr>
        <w:t xml:space="preserve"> promptly in writing.  Pink student concern forms are located in the staff room; this mu</w:t>
      </w:r>
      <w:r w:rsidR="00FC252D">
        <w:rPr>
          <w:rFonts w:asciiTheme="minorHAnsi" w:hAnsiTheme="minorHAnsi" w:cstheme="minorHAnsi"/>
          <w:sz w:val="22"/>
          <w:szCs w:val="22"/>
        </w:rPr>
        <w:t>st be completed and given to the</w:t>
      </w:r>
      <w:r>
        <w:rPr>
          <w:rFonts w:asciiTheme="minorHAnsi" w:hAnsiTheme="minorHAnsi" w:cstheme="minorHAnsi"/>
          <w:sz w:val="22"/>
          <w:szCs w:val="22"/>
        </w:rPr>
        <w:t xml:space="preserve"> Deputy Designated Safeguarding Lead within one working day of the incident. If you </w:t>
      </w:r>
      <w:proofErr w:type="gramStart"/>
      <w:r>
        <w:rPr>
          <w:rFonts w:asciiTheme="minorHAnsi" w:hAnsiTheme="minorHAnsi" w:cstheme="minorHAnsi"/>
          <w:sz w:val="22"/>
          <w:szCs w:val="22"/>
        </w:rPr>
        <w:t>believe</w:t>
      </w:r>
      <w:proofErr w:type="gramEnd"/>
      <w:r>
        <w:rPr>
          <w:rFonts w:asciiTheme="minorHAnsi" w:hAnsiTheme="minorHAnsi" w:cstheme="minorHAnsi"/>
          <w:sz w:val="22"/>
          <w:szCs w:val="22"/>
        </w:rPr>
        <w:t xml:space="preserve"> the child to be in immediate danger you must make contact with the Deputy Designated Safeguarding Lead immediately, in his/ her absence you should contact the Designated Safeguarding Lead or the Headteacher.  </w:t>
      </w:r>
    </w:p>
    <w:p w:rsidR="002A7841" w:rsidRDefault="002A7841">
      <w:pPr>
        <w:spacing w:line="264" w:lineRule="auto"/>
        <w:jc w:val="both"/>
        <w:rPr>
          <w:rFonts w:asciiTheme="minorHAnsi" w:hAnsiTheme="minorHAnsi" w:cstheme="minorHAnsi"/>
          <w:sz w:val="22"/>
          <w:szCs w:val="22"/>
        </w:rPr>
      </w:pPr>
    </w:p>
    <w:p w:rsidR="002A7841" w:rsidRDefault="002E223C">
      <w:pPr>
        <w:pStyle w:val="ListParagraph"/>
        <w:numPr>
          <w:ilvl w:val="0"/>
          <w:numId w:val="3"/>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The Deputy Designated Safeguarding Lead will assess the risk and may contact Children’s Social Care to make a referral.  If the Deputy Designated Safeguarding Lead is not available then the Designated Safeguarding Lead or Headteacher will assess the risk.</w:t>
      </w:r>
    </w:p>
    <w:p w:rsidR="002A7841" w:rsidRDefault="002A7841">
      <w:pPr>
        <w:spacing w:line="264" w:lineRule="auto"/>
        <w:jc w:val="both"/>
        <w:rPr>
          <w:rFonts w:asciiTheme="minorHAnsi" w:hAnsiTheme="minorHAnsi" w:cstheme="minorHAnsi"/>
          <w:sz w:val="22"/>
          <w:szCs w:val="22"/>
        </w:rPr>
      </w:pPr>
    </w:p>
    <w:p w:rsidR="002A7841" w:rsidRDefault="002E223C">
      <w:pPr>
        <w:pStyle w:val="ListParagraph"/>
        <w:numPr>
          <w:ilvl w:val="0"/>
          <w:numId w:val="3"/>
        </w:numPr>
        <w:spacing w:line="264" w:lineRule="auto"/>
        <w:jc w:val="both"/>
        <w:rPr>
          <w:rFonts w:asciiTheme="minorHAnsi" w:hAnsiTheme="minorHAnsi" w:cstheme="minorHAnsi"/>
          <w:sz w:val="22"/>
          <w:szCs w:val="22"/>
        </w:rPr>
      </w:pPr>
      <w:r>
        <w:rPr>
          <w:rFonts w:asciiTheme="minorHAnsi" w:hAnsiTheme="minorHAnsi" w:cstheme="minorHAnsi"/>
          <w:sz w:val="22"/>
          <w:szCs w:val="22"/>
        </w:rPr>
        <w:t>The timing of referral must reflect the perceived risk, and should always be within one working day of recognition. If, for any reason, you cannot contact the Designated Safeguarding Leads or the Headteacher you must contact Children’s Social Care</w:t>
      </w:r>
      <w:r w:rsidR="00FC252D">
        <w:rPr>
          <w:rFonts w:asciiTheme="minorHAnsi" w:hAnsiTheme="minorHAnsi" w:cstheme="minorHAnsi"/>
          <w:sz w:val="22"/>
          <w:szCs w:val="22"/>
        </w:rPr>
        <w:t xml:space="preserve"> yourself</w:t>
      </w:r>
      <w:r>
        <w:rPr>
          <w:rFonts w:asciiTheme="minorHAnsi" w:hAnsiTheme="minorHAnsi" w:cstheme="minorHAnsi"/>
          <w:sz w:val="22"/>
          <w:szCs w:val="22"/>
        </w:rPr>
        <w:t>.</w:t>
      </w:r>
    </w:p>
    <w:p w:rsidR="002A7841" w:rsidRDefault="002A7841">
      <w:pPr>
        <w:spacing w:line="264" w:lineRule="auto"/>
        <w:jc w:val="both"/>
        <w:rPr>
          <w:rFonts w:asciiTheme="minorHAnsi" w:hAnsiTheme="minorHAnsi" w:cstheme="minorHAnsi"/>
          <w:sz w:val="22"/>
          <w:szCs w:val="22"/>
        </w:rPr>
      </w:pPr>
    </w:p>
    <w:p w:rsidR="002A7841" w:rsidRDefault="002E223C">
      <w:pPr>
        <w:pStyle w:val="ListParagraph"/>
        <w:numPr>
          <w:ilvl w:val="0"/>
          <w:numId w:val="3"/>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When making a referral, make sure that you speak directly to a member of the Children’s Social Care team. Do not just leave messages. Always speak to someone. You must confirm verbal and telephone referrals in writing, within 24 hours. Children’s Social Care should acknowledge the referral within one working day of receiving it. </w:t>
      </w:r>
    </w:p>
    <w:p w:rsidR="002A7841" w:rsidRDefault="002A7841">
      <w:pPr>
        <w:pStyle w:val="ListParagraph"/>
        <w:spacing w:line="264" w:lineRule="auto"/>
        <w:jc w:val="both"/>
        <w:rPr>
          <w:rFonts w:asciiTheme="minorHAnsi" w:hAnsiTheme="minorHAnsi" w:cstheme="minorHAnsi"/>
          <w:sz w:val="22"/>
          <w:szCs w:val="22"/>
        </w:rPr>
      </w:pPr>
    </w:p>
    <w:p w:rsidR="00FC252D" w:rsidRDefault="00FC252D">
      <w:pPr>
        <w:pStyle w:val="ListParagraph"/>
        <w:numPr>
          <w:ilvl w:val="0"/>
          <w:numId w:val="3"/>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Where appropriate you should gain consent for a referral from the young person and their parents/ carers before making contact with Children’s Social Care. This does not apply if you believe that somebody </w:t>
      </w:r>
      <w:proofErr w:type="gramStart"/>
      <w:r>
        <w:rPr>
          <w:rFonts w:asciiTheme="minorHAnsi" w:hAnsiTheme="minorHAnsi" w:cstheme="minorHAnsi"/>
          <w:sz w:val="22"/>
          <w:szCs w:val="22"/>
        </w:rPr>
        <w:t>will be placed</w:t>
      </w:r>
      <w:proofErr w:type="gramEnd"/>
      <w:r>
        <w:rPr>
          <w:rFonts w:asciiTheme="minorHAnsi" w:hAnsiTheme="minorHAnsi" w:cstheme="minorHAnsi"/>
          <w:sz w:val="22"/>
          <w:szCs w:val="22"/>
        </w:rPr>
        <w:t xml:space="preserve"> at risk if you were to inform parents/ carers of the referral, for example where a child has disclosed domestic abuse </w:t>
      </w:r>
      <w:r w:rsidR="00C1167A">
        <w:rPr>
          <w:rFonts w:asciiTheme="minorHAnsi" w:hAnsiTheme="minorHAnsi" w:cstheme="minorHAnsi"/>
          <w:sz w:val="22"/>
          <w:szCs w:val="22"/>
        </w:rPr>
        <w:t xml:space="preserve">allegedly </w:t>
      </w:r>
      <w:r>
        <w:rPr>
          <w:rFonts w:asciiTheme="minorHAnsi" w:hAnsiTheme="minorHAnsi" w:cstheme="minorHAnsi"/>
          <w:sz w:val="22"/>
          <w:szCs w:val="22"/>
        </w:rPr>
        <w:t xml:space="preserve">perpetrated by a parent/ </w:t>
      </w:r>
      <w:proofErr w:type="spellStart"/>
      <w:r>
        <w:rPr>
          <w:rFonts w:asciiTheme="minorHAnsi" w:hAnsiTheme="minorHAnsi" w:cstheme="minorHAnsi"/>
          <w:sz w:val="22"/>
          <w:szCs w:val="22"/>
        </w:rPr>
        <w:t>carer</w:t>
      </w:r>
      <w:proofErr w:type="spellEnd"/>
      <w:r>
        <w:rPr>
          <w:rFonts w:asciiTheme="minorHAnsi" w:hAnsiTheme="minorHAnsi" w:cstheme="minorHAnsi"/>
          <w:sz w:val="22"/>
          <w:szCs w:val="22"/>
        </w:rPr>
        <w:t xml:space="preserve">.   </w:t>
      </w:r>
    </w:p>
    <w:p w:rsidR="00FC252D" w:rsidRPr="00FC252D" w:rsidRDefault="00FC252D" w:rsidP="00FC252D">
      <w:pPr>
        <w:pStyle w:val="ListParagraph"/>
        <w:rPr>
          <w:rFonts w:asciiTheme="minorHAnsi" w:hAnsiTheme="minorHAnsi" w:cstheme="minorHAnsi"/>
          <w:sz w:val="22"/>
          <w:szCs w:val="22"/>
        </w:rPr>
      </w:pPr>
    </w:p>
    <w:p w:rsidR="002A7841" w:rsidRDefault="002E223C">
      <w:pPr>
        <w:pStyle w:val="ListParagraph"/>
        <w:numPr>
          <w:ilvl w:val="0"/>
          <w:numId w:val="3"/>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When a referral is made to Children’s Social Care, you must agree with them what the young person and parents will be told, by whom and when. Ensure that this </w:t>
      </w:r>
      <w:proofErr w:type="gramStart"/>
      <w:r>
        <w:rPr>
          <w:rFonts w:asciiTheme="minorHAnsi" w:hAnsiTheme="minorHAnsi" w:cstheme="minorHAnsi"/>
          <w:sz w:val="22"/>
          <w:szCs w:val="22"/>
        </w:rPr>
        <w:t>is carried out</w:t>
      </w:r>
      <w:proofErr w:type="gramEnd"/>
      <w:r>
        <w:rPr>
          <w:rFonts w:asciiTheme="minorHAnsi" w:hAnsiTheme="minorHAnsi" w:cstheme="minorHAnsi"/>
          <w:sz w:val="22"/>
          <w:szCs w:val="22"/>
        </w:rPr>
        <w:t>. The,</w:t>
      </w:r>
      <w:r>
        <w:t xml:space="preserve"> </w:t>
      </w:r>
      <w:r>
        <w:rPr>
          <w:rFonts w:asciiTheme="minorHAnsi" w:hAnsiTheme="minorHAnsi" w:cstheme="minorHAnsi"/>
          <w:sz w:val="22"/>
          <w:szCs w:val="22"/>
        </w:rPr>
        <w:t>Designated Safeguarding Lead must be informed of any disclosures, concerns and/or referrals at the earliest opportunity.</w:t>
      </w:r>
    </w:p>
    <w:p w:rsidR="002A7841" w:rsidRDefault="002A7841">
      <w:pPr>
        <w:spacing w:line="264" w:lineRule="auto"/>
        <w:jc w:val="both"/>
        <w:rPr>
          <w:rFonts w:asciiTheme="minorHAnsi" w:hAnsiTheme="minorHAnsi" w:cstheme="minorHAnsi"/>
          <w:sz w:val="22"/>
          <w:szCs w:val="22"/>
        </w:rPr>
      </w:pPr>
    </w:p>
    <w:p w:rsidR="002A7841" w:rsidRDefault="002E223C">
      <w:pPr>
        <w:pStyle w:val="ListParagraph"/>
        <w:numPr>
          <w:ilvl w:val="0"/>
          <w:numId w:val="3"/>
        </w:numPr>
        <w:spacing w:line="264" w:lineRule="auto"/>
        <w:jc w:val="both"/>
        <w:rPr>
          <w:rFonts w:asciiTheme="minorHAnsi" w:hAnsiTheme="minorHAnsi" w:cstheme="minorHAnsi"/>
          <w:sz w:val="22"/>
          <w:szCs w:val="22"/>
        </w:rPr>
      </w:pPr>
      <w:r>
        <w:rPr>
          <w:rFonts w:asciiTheme="minorHAnsi" w:hAnsiTheme="minorHAnsi" w:cstheme="minorHAnsi"/>
          <w:sz w:val="22"/>
          <w:szCs w:val="22"/>
        </w:rPr>
        <w:t>Under no circumstances should you speak to or confront the alleged abuser. Do not share suspicions or information with any other person other than the</w:t>
      </w:r>
      <w:r>
        <w:t xml:space="preserve"> </w:t>
      </w:r>
      <w:r>
        <w:rPr>
          <w:rFonts w:asciiTheme="minorHAnsi" w:hAnsiTheme="minorHAnsi" w:cstheme="minorHAnsi"/>
          <w:sz w:val="22"/>
          <w:szCs w:val="22"/>
        </w:rPr>
        <w:t>Designated Safeguarding Lead</w:t>
      </w:r>
      <w:r w:rsidR="00AE3847">
        <w:rPr>
          <w:rFonts w:asciiTheme="minorHAnsi" w:hAnsiTheme="minorHAnsi" w:cstheme="minorHAnsi"/>
          <w:sz w:val="22"/>
          <w:szCs w:val="22"/>
        </w:rPr>
        <w:t xml:space="preserve"> or </w:t>
      </w:r>
      <w:r w:rsidR="00AE3847">
        <w:rPr>
          <w:rFonts w:asciiTheme="minorHAnsi" w:hAnsiTheme="minorHAnsi" w:cstheme="minorHAnsi"/>
          <w:sz w:val="22"/>
          <w:szCs w:val="22"/>
        </w:rPr>
        <w:lastRenderedPageBreak/>
        <w:t>the Deputy Designated Safeguarding Lead</w:t>
      </w:r>
      <w:r>
        <w:rPr>
          <w:rFonts w:asciiTheme="minorHAnsi" w:hAnsiTheme="minorHAnsi" w:cstheme="minorHAnsi"/>
          <w:sz w:val="22"/>
          <w:szCs w:val="22"/>
        </w:rPr>
        <w:t xml:space="preserve">, Children’s Social Care and/or the Police. Information given to Children’s Social Care or the Police </w:t>
      </w:r>
      <w:proofErr w:type="gramStart"/>
      <w:r>
        <w:rPr>
          <w:rFonts w:asciiTheme="minorHAnsi" w:hAnsiTheme="minorHAnsi" w:cstheme="minorHAnsi"/>
          <w:sz w:val="22"/>
          <w:szCs w:val="22"/>
        </w:rPr>
        <w:t>will be taken seriously, handled sensitively and shared only on a ‘need to know’ basis, wholly to protect the child</w:t>
      </w:r>
      <w:proofErr w:type="gramEnd"/>
      <w:r>
        <w:rPr>
          <w:rFonts w:asciiTheme="minorHAnsi" w:hAnsiTheme="minorHAnsi" w:cstheme="minorHAnsi"/>
          <w:sz w:val="22"/>
          <w:szCs w:val="22"/>
        </w:rPr>
        <w:t xml:space="preserve">. However, in order to ensure that children are safeguarded </w:t>
      </w:r>
      <w:proofErr w:type="gramStart"/>
      <w:r>
        <w:rPr>
          <w:rFonts w:asciiTheme="minorHAnsi" w:hAnsiTheme="minorHAnsi" w:cstheme="minorHAnsi"/>
          <w:sz w:val="22"/>
          <w:szCs w:val="22"/>
        </w:rPr>
        <w:t>on the basis of</w:t>
      </w:r>
      <w:proofErr w:type="gramEnd"/>
      <w:r>
        <w:rPr>
          <w:rFonts w:asciiTheme="minorHAnsi" w:hAnsiTheme="minorHAnsi" w:cstheme="minorHAnsi"/>
          <w:sz w:val="22"/>
          <w:szCs w:val="22"/>
        </w:rPr>
        <w:t xml:space="preserve"> proper evidence, the source of the referral cannot be kept anonymous. </w:t>
      </w:r>
    </w:p>
    <w:p w:rsidR="002A7841" w:rsidRDefault="002A7841">
      <w:pPr>
        <w:pStyle w:val="ListParagraph"/>
        <w:jc w:val="both"/>
        <w:rPr>
          <w:rFonts w:asciiTheme="minorHAnsi" w:hAnsiTheme="minorHAnsi" w:cstheme="minorHAnsi"/>
          <w:sz w:val="22"/>
          <w:szCs w:val="22"/>
        </w:rPr>
      </w:pPr>
    </w:p>
    <w:p w:rsidR="002A7841" w:rsidRDefault="002A7841">
      <w:pPr>
        <w:pStyle w:val="ListParagraph"/>
        <w:spacing w:line="264" w:lineRule="auto"/>
        <w:jc w:val="both"/>
        <w:rPr>
          <w:rFonts w:asciiTheme="minorHAnsi" w:hAnsiTheme="minorHAnsi" w:cstheme="minorHAnsi"/>
          <w:sz w:val="22"/>
          <w:szCs w:val="22"/>
        </w:rPr>
      </w:pPr>
    </w:p>
    <w:p w:rsidR="002A7841" w:rsidRDefault="002E223C" w:rsidP="00003989">
      <w:pPr>
        <w:pStyle w:val="ListParagraph"/>
        <w:numPr>
          <w:ilvl w:val="1"/>
          <w:numId w:val="22"/>
        </w:num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Acting on Concerns Regarding an Adult’s Behaviour</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If you have any concerns </w:t>
      </w:r>
      <w:r w:rsidR="00AE3847">
        <w:rPr>
          <w:rFonts w:asciiTheme="minorHAnsi" w:hAnsiTheme="minorHAnsi" w:cstheme="minorHAnsi"/>
          <w:sz w:val="22"/>
          <w:szCs w:val="22"/>
        </w:rPr>
        <w:t>about the behaviour of an adult</w:t>
      </w:r>
      <w:r>
        <w:rPr>
          <w:rFonts w:asciiTheme="minorHAnsi" w:hAnsiTheme="minorHAnsi" w:cstheme="minorHAnsi"/>
          <w:sz w:val="22"/>
          <w:szCs w:val="22"/>
        </w:rPr>
        <w:t xml:space="preserve"> who is an employee or volunteer working for Slough &amp; Eton Church of England Business and Enterprise College, towards a </w:t>
      </w:r>
      <w:r w:rsidR="003F10E8">
        <w:rPr>
          <w:rFonts w:asciiTheme="minorHAnsi" w:hAnsiTheme="minorHAnsi" w:cstheme="minorHAnsi"/>
          <w:sz w:val="22"/>
          <w:szCs w:val="22"/>
        </w:rPr>
        <w:t>child</w:t>
      </w:r>
      <w:r>
        <w:rPr>
          <w:rFonts w:asciiTheme="minorHAnsi" w:hAnsiTheme="minorHAnsi" w:cstheme="minorHAnsi"/>
          <w:sz w:val="22"/>
          <w:szCs w:val="22"/>
        </w:rPr>
        <w:t xml:space="preserve"> do not ignore it – the School will take any concerns very seriously.</w:t>
      </w:r>
    </w:p>
    <w:p w:rsidR="002A7841" w:rsidRDefault="002E223C">
      <w:pPr>
        <w:pStyle w:val="ListParagraph"/>
        <w:numPr>
          <w:ilvl w:val="0"/>
          <w:numId w:val="4"/>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If staff members have concerns about another staff member then this </w:t>
      </w:r>
      <w:proofErr w:type="gramStart"/>
      <w:r>
        <w:rPr>
          <w:rFonts w:asciiTheme="minorHAnsi" w:hAnsiTheme="minorHAnsi" w:cstheme="minorHAnsi"/>
          <w:sz w:val="22"/>
          <w:szCs w:val="22"/>
        </w:rPr>
        <w:t>should be referred</w:t>
      </w:r>
      <w:proofErr w:type="gramEnd"/>
      <w:r>
        <w:rPr>
          <w:rFonts w:asciiTheme="minorHAnsi" w:hAnsiTheme="minorHAnsi" w:cstheme="minorHAnsi"/>
          <w:sz w:val="22"/>
          <w:szCs w:val="22"/>
        </w:rPr>
        <w:t xml:space="preserve"> to the Headteacher.</w:t>
      </w:r>
    </w:p>
    <w:p w:rsidR="002A7841" w:rsidRDefault="002E223C">
      <w:pPr>
        <w:pStyle w:val="ListParagraph"/>
        <w:numPr>
          <w:ilvl w:val="0"/>
          <w:numId w:val="4"/>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Where there are concerns about the Headteacher this </w:t>
      </w:r>
      <w:proofErr w:type="gramStart"/>
      <w:r>
        <w:rPr>
          <w:rFonts w:asciiTheme="minorHAnsi" w:hAnsiTheme="minorHAnsi" w:cstheme="minorHAnsi"/>
          <w:sz w:val="22"/>
          <w:szCs w:val="22"/>
        </w:rPr>
        <w:t>should be referred</w:t>
      </w:r>
      <w:proofErr w:type="gramEnd"/>
      <w:r>
        <w:rPr>
          <w:rFonts w:asciiTheme="minorHAnsi" w:hAnsiTheme="minorHAnsi" w:cstheme="minorHAnsi"/>
          <w:sz w:val="22"/>
          <w:szCs w:val="22"/>
        </w:rPr>
        <w:t xml:space="preserve"> to Jimmy Scragg, the Chair of Governors.</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Further information is available in the school Whistleblowing Policy.  If you do not wish to follow the School’s Whistleblowing Policy procedure the NSPCC runs a free whistleblowing advice line: </w:t>
      </w:r>
      <w:hyperlink r:id="rId28" w:tooltip="help@nspcc.org.uk" w:history="1">
        <w:r>
          <w:rPr>
            <w:rFonts w:asciiTheme="minorHAnsi" w:hAnsiTheme="minorHAnsi" w:cstheme="minorHAnsi"/>
            <w:color w:val="0000FF"/>
            <w:sz w:val="22"/>
            <w:szCs w:val="22"/>
            <w:u w:val="single"/>
            <w:lang w:val="en"/>
          </w:rPr>
          <w:t>help@nspcc.org.uk</w:t>
        </w:r>
      </w:hyperlink>
      <w:r>
        <w:rPr>
          <w:rFonts w:asciiTheme="minorHAnsi" w:hAnsiTheme="minorHAnsi" w:cstheme="minorHAnsi"/>
          <w:sz w:val="22"/>
          <w:szCs w:val="22"/>
          <w:lang w:val="en"/>
        </w:rPr>
        <w:t xml:space="preserve"> , telephone 0800 028 0285.</w:t>
      </w:r>
    </w:p>
    <w:p w:rsidR="002A7841" w:rsidRDefault="002A7841">
      <w:pPr>
        <w:pStyle w:val="ListParagraph"/>
        <w:spacing w:line="264" w:lineRule="auto"/>
        <w:ind w:left="714"/>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4.3 Acting on a Disclosure from an Adult that they are involved in the abuse of a </w:t>
      </w:r>
      <w:r w:rsidR="003F10E8">
        <w:rPr>
          <w:rFonts w:asciiTheme="minorHAnsi" w:hAnsiTheme="minorHAnsi" w:cstheme="minorHAnsi"/>
          <w:b/>
          <w:bCs/>
          <w:sz w:val="22"/>
          <w:szCs w:val="22"/>
        </w:rPr>
        <w:t>child</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If someone not employed by Slough and Eton Church of England Business and Enterprise College discloses that they are involved in the abuse of a </w:t>
      </w:r>
      <w:r w:rsidR="003F10E8">
        <w:rPr>
          <w:rFonts w:asciiTheme="minorHAnsi" w:hAnsiTheme="minorHAnsi" w:cstheme="minorHAnsi"/>
          <w:sz w:val="22"/>
          <w:szCs w:val="22"/>
        </w:rPr>
        <w:t>child</w:t>
      </w:r>
      <w:r>
        <w:rPr>
          <w:rFonts w:asciiTheme="minorHAnsi" w:hAnsiTheme="minorHAnsi" w:cstheme="minorHAnsi"/>
          <w:sz w:val="22"/>
          <w:szCs w:val="22"/>
        </w:rPr>
        <w:t>, you must take action:</w:t>
      </w:r>
    </w:p>
    <w:p w:rsidR="002A7841" w:rsidRDefault="002F49E4">
      <w:pPr>
        <w:spacing w:line="264" w:lineRule="auto"/>
        <w:ind w:left="709" w:hanging="283"/>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Take</w:t>
      </w:r>
      <w:r w:rsidR="002E223C">
        <w:rPr>
          <w:rFonts w:asciiTheme="minorHAnsi" w:hAnsiTheme="minorHAnsi" w:cstheme="minorHAnsi"/>
          <w:sz w:val="22"/>
          <w:szCs w:val="22"/>
        </w:rPr>
        <w:t xml:space="preserve"> what they are saying </w:t>
      </w:r>
      <w:r>
        <w:rPr>
          <w:rFonts w:asciiTheme="minorHAnsi" w:hAnsiTheme="minorHAnsi" w:cstheme="minorHAnsi"/>
          <w:sz w:val="22"/>
          <w:szCs w:val="22"/>
        </w:rPr>
        <w:t>seriously and maintain an open mind</w:t>
      </w:r>
      <w:r w:rsidR="002E223C">
        <w:rPr>
          <w:rFonts w:asciiTheme="minorHAnsi" w:hAnsiTheme="minorHAnsi" w:cstheme="minorHAnsi"/>
          <w:sz w:val="22"/>
          <w:szCs w:val="22"/>
        </w:rPr>
        <w:t>.</w:t>
      </w:r>
    </w:p>
    <w:p w:rsidR="002A7841" w:rsidRDefault="002E223C">
      <w:pPr>
        <w:spacing w:line="264" w:lineRule="auto"/>
        <w:ind w:left="709" w:hanging="283"/>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 xml:space="preserve">Record details of what you </w:t>
      </w:r>
      <w:proofErr w:type="gramStart"/>
      <w:r>
        <w:rPr>
          <w:rFonts w:asciiTheme="minorHAnsi" w:hAnsiTheme="minorHAnsi" w:cstheme="minorHAnsi"/>
          <w:sz w:val="22"/>
          <w:szCs w:val="22"/>
        </w:rPr>
        <w:t>have been told</w:t>
      </w:r>
      <w:proofErr w:type="gramEnd"/>
      <w:r>
        <w:rPr>
          <w:rFonts w:asciiTheme="minorHAnsi" w:hAnsiTheme="minorHAnsi" w:cstheme="minorHAnsi"/>
          <w:sz w:val="22"/>
          <w:szCs w:val="22"/>
        </w:rPr>
        <w:t xml:space="preserve"> as soon as possible in writing with the date, time and your signature.</w:t>
      </w:r>
    </w:p>
    <w:p w:rsidR="002A7841" w:rsidRDefault="002E223C">
      <w:pPr>
        <w:spacing w:line="264" w:lineRule="auto"/>
        <w:ind w:left="709" w:hanging="283"/>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 xml:space="preserve">Report it to the Deputy Designated Safeguarding Lead or the Designated Safeguarding Lead, who will ensure the appropriate actions </w:t>
      </w:r>
      <w:proofErr w:type="gramStart"/>
      <w:r>
        <w:rPr>
          <w:rFonts w:asciiTheme="minorHAnsi" w:hAnsiTheme="minorHAnsi" w:cstheme="minorHAnsi"/>
          <w:sz w:val="22"/>
          <w:szCs w:val="22"/>
        </w:rPr>
        <w:t>are taken</w:t>
      </w:r>
      <w:proofErr w:type="gramEnd"/>
      <w:r>
        <w:rPr>
          <w:rFonts w:asciiTheme="minorHAnsi" w:hAnsiTheme="minorHAnsi" w:cstheme="minorHAnsi"/>
          <w:sz w:val="22"/>
          <w:szCs w:val="22"/>
        </w:rPr>
        <w:t>, also explaining the limits of confidentiality.</w:t>
      </w:r>
    </w:p>
    <w:p w:rsidR="002A7841" w:rsidRDefault="002E223C">
      <w:pPr>
        <w:pStyle w:val="ListParagraph"/>
        <w:numPr>
          <w:ilvl w:val="0"/>
          <w:numId w:val="5"/>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If for any reason you cannot immediately contact the Deputy Designated Safeguarding Lead or the Designated Safeguarding Lead, then you must contact the Headteacher.  If you are unable to make contact with any of the aforementioned </w:t>
      </w:r>
      <w:r w:rsidR="00CF6E5E">
        <w:rPr>
          <w:rFonts w:asciiTheme="minorHAnsi" w:hAnsiTheme="minorHAnsi" w:cstheme="minorHAnsi"/>
          <w:sz w:val="22"/>
          <w:szCs w:val="22"/>
        </w:rPr>
        <w:t>people,</w:t>
      </w:r>
      <w:r>
        <w:rPr>
          <w:rFonts w:asciiTheme="minorHAnsi" w:hAnsiTheme="minorHAnsi" w:cstheme="minorHAnsi"/>
          <w:sz w:val="22"/>
          <w:szCs w:val="22"/>
        </w:rPr>
        <w:t xml:space="preserve"> you must directly contact either Children’s Social Care or the Police. Inform the Designated Safeguarding Lead </w:t>
      </w:r>
      <w:r w:rsidR="00AE3847">
        <w:rPr>
          <w:rFonts w:asciiTheme="minorHAnsi" w:hAnsiTheme="minorHAnsi" w:cstheme="minorHAnsi"/>
          <w:sz w:val="22"/>
          <w:szCs w:val="22"/>
        </w:rPr>
        <w:t xml:space="preserve">or the Deputy Designated Safeguarding Lead </w:t>
      </w:r>
      <w:r>
        <w:rPr>
          <w:rFonts w:asciiTheme="minorHAnsi" w:hAnsiTheme="minorHAnsi" w:cstheme="minorHAnsi"/>
          <w:sz w:val="22"/>
          <w:szCs w:val="22"/>
        </w:rPr>
        <w:t>of what you have done as soon as possible.</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4.4 Acting on Allegations against any Employee or Volunteer Working for Slough and Eton Church of England Business and Enterprise College</w:t>
      </w:r>
    </w:p>
    <w:p w:rsidR="002A7841" w:rsidRDefault="002E223C">
      <w:pPr>
        <w:pStyle w:val="ListParagraph"/>
        <w:numPr>
          <w:ilvl w:val="0"/>
          <w:numId w:val="5"/>
        </w:numPr>
        <w:spacing w:line="264" w:lineRule="auto"/>
        <w:jc w:val="both"/>
        <w:rPr>
          <w:rFonts w:asciiTheme="minorHAnsi" w:hAnsiTheme="minorHAnsi" w:cstheme="minorHAnsi"/>
          <w:sz w:val="22"/>
          <w:szCs w:val="22"/>
        </w:rPr>
      </w:pPr>
      <w:r>
        <w:rPr>
          <w:rFonts w:asciiTheme="minorHAnsi" w:hAnsiTheme="minorHAnsi" w:cstheme="minorHAnsi"/>
          <w:sz w:val="22"/>
          <w:szCs w:val="22"/>
        </w:rPr>
        <w:t>If you believe there to be a Child Protection issue directly relating to an employee or volunteer working for Slough and Eton Church of England Business and Enterprise College, you must tell the Headteacher immediately</w:t>
      </w:r>
      <w:r w:rsidR="002F49E4">
        <w:rPr>
          <w:rFonts w:asciiTheme="minorHAnsi" w:hAnsiTheme="minorHAnsi" w:cstheme="minorHAnsi"/>
          <w:sz w:val="22"/>
          <w:szCs w:val="22"/>
        </w:rPr>
        <w:t xml:space="preserve">.  If your concern is about the </w:t>
      </w:r>
      <w:r w:rsidR="00CF6E5E">
        <w:rPr>
          <w:rFonts w:asciiTheme="minorHAnsi" w:hAnsiTheme="minorHAnsi" w:cstheme="minorHAnsi"/>
          <w:sz w:val="22"/>
          <w:szCs w:val="22"/>
        </w:rPr>
        <w:t>Headteacher,</w:t>
      </w:r>
      <w:r w:rsidR="002F49E4">
        <w:rPr>
          <w:rFonts w:asciiTheme="minorHAnsi" w:hAnsiTheme="minorHAnsi" w:cstheme="minorHAnsi"/>
          <w:sz w:val="22"/>
          <w:szCs w:val="22"/>
        </w:rPr>
        <w:t xml:space="preserve"> you must refer this to the Chair of Governors.  </w:t>
      </w:r>
      <w:r>
        <w:rPr>
          <w:rFonts w:asciiTheme="minorHAnsi" w:hAnsiTheme="minorHAnsi" w:cstheme="minorHAnsi"/>
          <w:sz w:val="22"/>
          <w:szCs w:val="22"/>
        </w:rPr>
        <w:t xml:space="preserve"> </w:t>
      </w:r>
    </w:p>
    <w:p w:rsidR="002A7841" w:rsidRDefault="002E223C">
      <w:pPr>
        <w:spacing w:line="264" w:lineRule="auto"/>
        <w:ind w:left="714" w:hanging="354"/>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You should record your concerns in writing as soon as possible with the date, time and your signature.</w:t>
      </w:r>
    </w:p>
    <w:p w:rsidR="002A7841" w:rsidRDefault="002E223C">
      <w:pPr>
        <w:spacing w:line="264" w:lineRule="auto"/>
        <w:ind w:left="714" w:hanging="354"/>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 xml:space="preserve">All allegations, even those that appear less serious, need to be </w:t>
      </w:r>
      <w:proofErr w:type="gramStart"/>
      <w:r>
        <w:rPr>
          <w:rFonts w:asciiTheme="minorHAnsi" w:hAnsiTheme="minorHAnsi" w:cstheme="minorHAnsi"/>
          <w:sz w:val="22"/>
          <w:szCs w:val="22"/>
        </w:rPr>
        <w:t>followed up</w:t>
      </w:r>
      <w:proofErr w:type="gramEnd"/>
      <w:r>
        <w:rPr>
          <w:rFonts w:asciiTheme="minorHAnsi" w:hAnsiTheme="minorHAnsi" w:cstheme="minorHAnsi"/>
          <w:sz w:val="22"/>
          <w:szCs w:val="22"/>
        </w:rPr>
        <w:t xml:space="preserve"> and examined objectively by someone independent of the </w:t>
      </w:r>
      <w:proofErr w:type="spellStart"/>
      <w:r>
        <w:rPr>
          <w:rFonts w:asciiTheme="minorHAnsi" w:hAnsiTheme="minorHAnsi" w:cstheme="minorHAnsi"/>
          <w:sz w:val="22"/>
          <w:szCs w:val="22"/>
        </w:rPr>
        <w:t>organisation</w:t>
      </w:r>
      <w:proofErr w:type="spellEnd"/>
      <w:r>
        <w:rPr>
          <w:rFonts w:asciiTheme="minorHAnsi" w:hAnsiTheme="minorHAnsi" w:cstheme="minorHAnsi"/>
          <w:sz w:val="22"/>
          <w:szCs w:val="22"/>
        </w:rPr>
        <w:t xml:space="preserve"> concerned. All allegation</w:t>
      </w:r>
      <w:r w:rsidR="002F49E4">
        <w:rPr>
          <w:rFonts w:asciiTheme="minorHAnsi" w:hAnsiTheme="minorHAnsi" w:cstheme="minorHAnsi"/>
          <w:sz w:val="22"/>
          <w:szCs w:val="22"/>
        </w:rPr>
        <w:t>s will be considered by the Slough Designated Officer</w:t>
      </w:r>
      <w:r>
        <w:rPr>
          <w:rFonts w:asciiTheme="minorHAnsi" w:hAnsiTheme="minorHAnsi" w:cstheme="minorHAnsi"/>
          <w:sz w:val="22"/>
          <w:szCs w:val="22"/>
        </w:rPr>
        <w:t xml:space="preserve"> who acts for the </w:t>
      </w:r>
      <w:proofErr w:type="gramStart"/>
      <w:r w:rsidR="006311F3">
        <w:rPr>
          <w:rFonts w:asciiTheme="minorHAnsi" w:hAnsiTheme="minorHAnsi" w:cstheme="minorHAnsi"/>
          <w:sz w:val="22"/>
          <w:szCs w:val="22"/>
        </w:rPr>
        <w:t>S</w:t>
      </w:r>
      <w:r w:rsidR="00270165">
        <w:rPr>
          <w:rFonts w:asciiTheme="minorHAnsi" w:hAnsiTheme="minorHAnsi" w:cstheme="minorHAnsi"/>
          <w:sz w:val="22"/>
          <w:szCs w:val="22"/>
        </w:rPr>
        <w:t xml:space="preserve">lough </w:t>
      </w:r>
      <w:r w:rsidR="006311F3">
        <w:rPr>
          <w:rFonts w:asciiTheme="minorHAnsi" w:hAnsiTheme="minorHAnsi" w:cstheme="minorHAnsi"/>
          <w:sz w:val="22"/>
          <w:szCs w:val="22"/>
        </w:rPr>
        <w:t xml:space="preserve"> S</w:t>
      </w:r>
      <w:r w:rsidR="00270165">
        <w:rPr>
          <w:rFonts w:asciiTheme="minorHAnsi" w:hAnsiTheme="minorHAnsi" w:cstheme="minorHAnsi"/>
          <w:sz w:val="22"/>
          <w:szCs w:val="22"/>
        </w:rPr>
        <w:t>afeguarding</w:t>
      </w:r>
      <w:proofErr w:type="gramEnd"/>
      <w:r w:rsidR="006311F3">
        <w:rPr>
          <w:rFonts w:asciiTheme="minorHAnsi" w:hAnsiTheme="minorHAnsi" w:cstheme="minorHAnsi"/>
          <w:sz w:val="22"/>
          <w:szCs w:val="22"/>
        </w:rPr>
        <w:t xml:space="preserve"> P</w:t>
      </w:r>
      <w:r w:rsidR="00270165">
        <w:rPr>
          <w:rFonts w:asciiTheme="minorHAnsi" w:hAnsiTheme="minorHAnsi" w:cstheme="minorHAnsi"/>
          <w:sz w:val="22"/>
          <w:szCs w:val="22"/>
        </w:rPr>
        <w:t>artnership</w:t>
      </w:r>
      <w:r>
        <w:rPr>
          <w:rFonts w:asciiTheme="minorHAnsi" w:hAnsiTheme="minorHAnsi" w:cstheme="minorHAnsi"/>
          <w:sz w:val="22"/>
          <w:szCs w:val="22"/>
        </w:rPr>
        <w:t xml:space="preserve"> agencies to monitor allegations and ensure that the actions in response to the allegation are in accordance with the </w:t>
      </w:r>
      <w:r w:rsidR="00D557BB">
        <w:rPr>
          <w:rFonts w:asciiTheme="minorHAnsi" w:hAnsiTheme="minorHAnsi" w:cstheme="minorHAnsi"/>
          <w:sz w:val="22"/>
          <w:szCs w:val="22"/>
        </w:rPr>
        <w:t>Slough</w:t>
      </w:r>
      <w:r>
        <w:rPr>
          <w:rFonts w:asciiTheme="minorHAnsi" w:hAnsiTheme="minorHAnsi" w:cstheme="minorHAnsi"/>
          <w:sz w:val="22"/>
          <w:szCs w:val="22"/>
        </w:rPr>
        <w:t xml:space="preserve"> Child Protection Procedures.</w:t>
      </w:r>
    </w:p>
    <w:p w:rsidR="002A7841" w:rsidRDefault="002E223C">
      <w:pPr>
        <w:pStyle w:val="ListParagraph"/>
        <w:numPr>
          <w:ilvl w:val="0"/>
          <w:numId w:val="5"/>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Any concerns about the conduct of an employee or volunteer at Slough and Eton Church of England Business and Enterprise College </w:t>
      </w:r>
      <w:proofErr w:type="gramStart"/>
      <w:r>
        <w:rPr>
          <w:rFonts w:asciiTheme="minorHAnsi" w:hAnsiTheme="minorHAnsi" w:cstheme="minorHAnsi"/>
          <w:sz w:val="22"/>
          <w:szCs w:val="22"/>
        </w:rPr>
        <w:t>should be discussed</w:t>
      </w:r>
      <w:proofErr w:type="gramEnd"/>
      <w:r>
        <w:rPr>
          <w:rFonts w:asciiTheme="minorHAnsi" w:hAnsiTheme="minorHAnsi" w:cstheme="minorHAnsi"/>
          <w:sz w:val="22"/>
          <w:szCs w:val="22"/>
        </w:rPr>
        <w:t xml:space="preserve"> in the first instance with the Headteacher.</w:t>
      </w:r>
    </w:p>
    <w:p w:rsidR="002A7841" w:rsidRDefault="002E223C">
      <w:pPr>
        <w:pStyle w:val="ListParagraph"/>
        <w:numPr>
          <w:ilvl w:val="0"/>
          <w:numId w:val="5"/>
        </w:numPr>
        <w:spacing w:line="264"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Advice on the storage of all documentation </w:t>
      </w:r>
      <w:proofErr w:type="gramStart"/>
      <w:r>
        <w:rPr>
          <w:rFonts w:asciiTheme="minorHAnsi" w:hAnsiTheme="minorHAnsi" w:cstheme="minorHAnsi"/>
          <w:sz w:val="22"/>
          <w:szCs w:val="22"/>
        </w:rPr>
        <w:t>must be sought</w:t>
      </w:r>
      <w:proofErr w:type="gramEnd"/>
      <w:r>
        <w:rPr>
          <w:rFonts w:asciiTheme="minorHAnsi" w:hAnsiTheme="minorHAnsi" w:cstheme="minorHAnsi"/>
          <w:sz w:val="22"/>
          <w:szCs w:val="22"/>
        </w:rPr>
        <w:t xml:space="preserve"> from Designated Safeguarding Lead or, in the case of employee records and the general central record, Mrs </w:t>
      </w:r>
      <w:r w:rsidR="006E13FC">
        <w:rPr>
          <w:rFonts w:asciiTheme="minorHAnsi" w:hAnsiTheme="minorHAnsi" w:cstheme="minorHAnsi"/>
          <w:sz w:val="22"/>
          <w:szCs w:val="22"/>
        </w:rPr>
        <w:t xml:space="preserve">B Glanville </w:t>
      </w:r>
      <w:r>
        <w:rPr>
          <w:rFonts w:asciiTheme="minorHAnsi" w:hAnsiTheme="minorHAnsi" w:cstheme="minorHAnsi"/>
          <w:sz w:val="22"/>
          <w:szCs w:val="22"/>
        </w:rPr>
        <w:t>(</w:t>
      </w:r>
      <w:r w:rsidR="006E13FC">
        <w:rPr>
          <w:rFonts w:asciiTheme="minorHAnsi" w:hAnsiTheme="minorHAnsi" w:cstheme="minorHAnsi"/>
          <w:sz w:val="22"/>
          <w:szCs w:val="22"/>
        </w:rPr>
        <w:t>Human Resources Advisor</w:t>
      </w:r>
      <w:r>
        <w:rPr>
          <w:rFonts w:asciiTheme="minorHAnsi" w:hAnsiTheme="minorHAnsi" w:cstheme="minorHAnsi"/>
          <w:sz w:val="22"/>
          <w:szCs w:val="22"/>
        </w:rPr>
        <w:t>). They must ensure that access is strictly limited to relevant staff and external</w:t>
      </w:r>
      <w:r w:rsidR="00B85FD2">
        <w:rPr>
          <w:rFonts w:asciiTheme="minorHAnsi" w:hAnsiTheme="minorHAnsi" w:cstheme="minorHAnsi"/>
          <w:sz w:val="22"/>
          <w:szCs w:val="22"/>
        </w:rPr>
        <w:t xml:space="preserve"> </w:t>
      </w:r>
      <w:r w:rsidR="003F396F">
        <w:rPr>
          <w:rFonts w:asciiTheme="minorHAnsi" w:hAnsiTheme="minorHAnsi" w:cstheme="minorHAnsi"/>
          <w:sz w:val="22"/>
          <w:szCs w:val="22"/>
        </w:rPr>
        <w:t>practitioners</w:t>
      </w:r>
      <w:r w:rsidR="00B85FD2">
        <w:rPr>
          <w:rFonts w:asciiTheme="minorHAnsi" w:hAnsiTheme="minorHAnsi" w:cstheme="minorHAnsi"/>
          <w:sz w:val="22"/>
          <w:szCs w:val="22"/>
        </w:rPr>
        <w:t xml:space="preserve"> </w:t>
      </w:r>
      <w:r>
        <w:rPr>
          <w:rFonts w:asciiTheme="minorHAnsi" w:hAnsiTheme="minorHAnsi" w:cstheme="minorHAnsi"/>
          <w:sz w:val="22"/>
          <w:szCs w:val="22"/>
        </w:rPr>
        <w:t>on a need to know basis.</w:t>
      </w:r>
    </w:p>
    <w:p w:rsidR="002A7841" w:rsidRDefault="002A7841" w:rsidP="00062D80">
      <w:pPr>
        <w:spacing w:line="264" w:lineRule="auto"/>
        <w:rPr>
          <w:rFonts w:asciiTheme="minorHAnsi" w:hAnsiTheme="minorHAnsi" w:cstheme="minorHAnsi"/>
          <w:sz w:val="22"/>
          <w:szCs w:val="22"/>
        </w:rPr>
      </w:pPr>
    </w:p>
    <w:p w:rsidR="002A7841" w:rsidRDefault="002E223C" w:rsidP="00062D80">
      <w:pPr>
        <w:spacing w:line="264" w:lineRule="auto"/>
        <w:rPr>
          <w:rFonts w:asciiTheme="minorHAnsi" w:hAnsiTheme="minorHAnsi" w:cstheme="minorHAnsi"/>
          <w:sz w:val="22"/>
          <w:szCs w:val="22"/>
          <w:u w:val="single"/>
        </w:rPr>
      </w:pPr>
      <w:r>
        <w:rPr>
          <w:rFonts w:asciiTheme="minorHAnsi" w:hAnsiTheme="minorHAnsi" w:cstheme="minorHAnsi"/>
          <w:sz w:val="22"/>
          <w:szCs w:val="22"/>
        </w:rPr>
        <w:t>Detailed guida</w:t>
      </w:r>
      <w:r w:rsidR="00062D80">
        <w:rPr>
          <w:rFonts w:asciiTheme="minorHAnsi" w:hAnsiTheme="minorHAnsi" w:cstheme="minorHAnsi"/>
          <w:sz w:val="22"/>
          <w:szCs w:val="22"/>
        </w:rPr>
        <w:t xml:space="preserve">nce is available on the </w:t>
      </w:r>
      <w:r w:rsidR="00791CB8">
        <w:rPr>
          <w:rFonts w:asciiTheme="minorHAnsi" w:hAnsiTheme="minorHAnsi" w:cstheme="minorHAnsi"/>
          <w:sz w:val="22"/>
          <w:szCs w:val="22"/>
        </w:rPr>
        <w:t>Slough Safeguarding Partnership</w:t>
      </w:r>
      <w:r w:rsidR="00062D80">
        <w:rPr>
          <w:rFonts w:asciiTheme="minorHAnsi" w:hAnsiTheme="minorHAnsi" w:cstheme="minorHAnsi"/>
          <w:sz w:val="22"/>
          <w:szCs w:val="22"/>
        </w:rPr>
        <w:t xml:space="preserve">’s website: </w:t>
      </w:r>
      <w:r w:rsidR="00062D80" w:rsidRPr="00062D80">
        <w:rPr>
          <w:rStyle w:val="Hyperlink"/>
          <w:rFonts w:asciiTheme="minorHAnsi" w:hAnsiTheme="minorHAnsi" w:cstheme="minorHAnsi"/>
          <w:sz w:val="22"/>
          <w:szCs w:val="22"/>
        </w:rPr>
        <w:t>http://berks.proceduresonline.com/slough/p_alleg_against_staff.html</w:t>
      </w:r>
    </w:p>
    <w:p w:rsidR="002A7841" w:rsidRDefault="002A7841">
      <w:pPr>
        <w:spacing w:line="264" w:lineRule="auto"/>
        <w:jc w:val="both"/>
        <w:rPr>
          <w:rFonts w:asciiTheme="minorHAnsi" w:hAnsiTheme="minorHAnsi" w:cstheme="minorHAnsi"/>
          <w:sz w:val="22"/>
          <w:szCs w:val="22"/>
          <w:u w:val="single"/>
        </w:rPr>
      </w:pPr>
    </w:p>
    <w:p w:rsidR="002A7841" w:rsidRDefault="002E223C">
      <w:pPr>
        <w:spacing w:line="264" w:lineRule="auto"/>
        <w:jc w:val="both"/>
        <w:rPr>
          <w:rFonts w:asciiTheme="minorHAnsi" w:hAnsiTheme="minorHAnsi" w:cstheme="minorHAnsi"/>
          <w:b/>
          <w:sz w:val="22"/>
          <w:szCs w:val="22"/>
        </w:rPr>
      </w:pPr>
      <w:r>
        <w:rPr>
          <w:rFonts w:asciiTheme="minorHAnsi" w:hAnsiTheme="minorHAnsi" w:cstheme="minorHAnsi"/>
          <w:b/>
          <w:sz w:val="22"/>
          <w:szCs w:val="22"/>
        </w:rPr>
        <w:t>4.5 Managing Allegations against Children</w:t>
      </w:r>
    </w:p>
    <w:p w:rsidR="002A7841" w:rsidRDefault="002E223C">
      <w:pPr>
        <w:spacing w:line="264" w:lineRule="auto"/>
        <w:jc w:val="both"/>
        <w:rPr>
          <w:rFonts w:asciiTheme="minorHAnsi" w:hAnsiTheme="minorHAnsi" w:cstheme="minorHAnsi"/>
          <w:sz w:val="22"/>
          <w:szCs w:val="22"/>
        </w:rPr>
      </w:pPr>
      <w:proofErr w:type="gramStart"/>
      <w:r>
        <w:rPr>
          <w:rFonts w:asciiTheme="minorHAnsi" w:hAnsiTheme="minorHAnsi" w:cstheme="minorHAnsi"/>
          <w:sz w:val="22"/>
          <w:szCs w:val="22"/>
        </w:rPr>
        <w:t>Allegations may be made against students by others</w:t>
      </w:r>
      <w:proofErr w:type="gramEnd"/>
      <w:r>
        <w:rPr>
          <w:rFonts w:asciiTheme="minorHAnsi" w:hAnsiTheme="minorHAnsi" w:cstheme="minorHAnsi"/>
          <w:sz w:val="22"/>
          <w:szCs w:val="22"/>
        </w:rPr>
        <w:t xml:space="preserve"> in the school, which are of a safeguarding nature. Safeguarding issues raised in this way may include physical abuse, emotional abuse, sexual abuse and sexual exploitation. </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Examples of safeguarding issues against a student could include:</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Physical Abuse</w:t>
      </w:r>
    </w:p>
    <w:p w:rsidR="002A7841" w:rsidRDefault="002E223C" w:rsidP="00003989">
      <w:pPr>
        <w:pStyle w:val="ListParagraph"/>
        <w:numPr>
          <w:ilvl w:val="0"/>
          <w:numId w:val="34"/>
        </w:numPr>
        <w:spacing w:line="264" w:lineRule="auto"/>
        <w:jc w:val="both"/>
        <w:rPr>
          <w:rFonts w:asciiTheme="minorHAnsi" w:hAnsiTheme="minorHAnsi" w:cstheme="minorHAnsi"/>
          <w:sz w:val="22"/>
          <w:szCs w:val="22"/>
        </w:rPr>
      </w:pPr>
      <w:r>
        <w:rPr>
          <w:rFonts w:asciiTheme="minorHAnsi" w:hAnsiTheme="minorHAnsi" w:cstheme="minorHAnsi"/>
          <w:sz w:val="22"/>
          <w:szCs w:val="22"/>
        </w:rPr>
        <w:t>violence, particularly pre-planned</w:t>
      </w:r>
    </w:p>
    <w:p w:rsidR="002A7841" w:rsidRDefault="002E223C" w:rsidP="00003989">
      <w:pPr>
        <w:pStyle w:val="ListParagraph"/>
        <w:numPr>
          <w:ilvl w:val="0"/>
          <w:numId w:val="34"/>
        </w:numPr>
        <w:spacing w:line="264" w:lineRule="auto"/>
        <w:jc w:val="both"/>
        <w:rPr>
          <w:rFonts w:asciiTheme="minorHAnsi" w:hAnsiTheme="minorHAnsi" w:cstheme="minorHAnsi"/>
          <w:sz w:val="22"/>
          <w:szCs w:val="22"/>
        </w:rPr>
      </w:pPr>
      <w:r>
        <w:rPr>
          <w:rFonts w:asciiTheme="minorHAnsi" w:hAnsiTheme="minorHAnsi" w:cstheme="minorHAnsi"/>
          <w:sz w:val="22"/>
          <w:szCs w:val="22"/>
        </w:rPr>
        <w:t>forcing others to use drugs or alcohol</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Emotional Abuse</w:t>
      </w:r>
    </w:p>
    <w:p w:rsidR="002A7841" w:rsidRDefault="002E223C" w:rsidP="00003989">
      <w:pPr>
        <w:pStyle w:val="ListParagraph"/>
        <w:numPr>
          <w:ilvl w:val="0"/>
          <w:numId w:val="35"/>
        </w:numPr>
        <w:spacing w:line="264" w:lineRule="auto"/>
        <w:jc w:val="both"/>
        <w:rPr>
          <w:rFonts w:asciiTheme="minorHAnsi" w:hAnsiTheme="minorHAnsi" w:cstheme="minorHAnsi"/>
          <w:sz w:val="22"/>
          <w:szCs w:val="22"/>
        </w:rPr>
      </w:pPr>
      <w:r>
        <w:rPr>
          <w:rFonts w:asciiTheme="minorHAnsi" w:hAnsiTheme="minorHAnsi" w:cstheme="minorHAnsi"/>
          <w:sz w:val="22"/>
          <w:szCs w:val="22"/>
        </w:rPr>
        <w:t>blackmail or extortion</w:t>
      </w:r>
    </w:p>
    <w:p w:rsidR="002A7841" w:rsidRDefault="002E223C" w:rsidP="00003989">
      <w:pPr>
        <w:pStyle w:val="ListParagraph"/>
        <w:numPr>
          <w:ilvl w:val="0"/>
          <w:numId w:val="35"/>
        </w:numPr>
        <w:spacing w:line="264" w:lineRule="auto"/>
        <w:jc w:val="both"/>
        <w:rPr>
          <w:rFonts w:asciiTheme="minorHAnsi" w:hAnsiTheme="minorHAnsi" w:cstheme="minorHAnsi"/>
          <w:sz w:val="22"/>
          <w:szCs w:val="22"/>
        </w:rPr>
      </w:pPr>
      <w:r>
        <w:rPr>
          <w:rFonts w:asciiTheme="minorHAnsi" w:hAnsiTheme="minorHAnsi" w:cstheme="minorHAnsi"/>
          <w:sz w:val="22"/>
          <w:szCs w:val="22"/>
        </w:rPr>
        <w:t>threats and intimidation</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Sexual Abuse</w:t>
      </w:r>
    </w:p>
    <w:p w:rsidR="002A7841" w:rsidRDefault="002E223C" w:rsidP="00003989">
      <w:pPr>
        <w:pStyle w:val="ListParagraph"/>
        <w:numPr>
          <w:ilvl w:val="0"/>
          <w:numId w:val="36"/>
        </w:numPr>
        <w:spacing w:line="264" w:lineRule="auto"/>
        <w:jc w:val="both"/>
        <w:rPr>
          <w:rFonts w:asciiTheme="minorHAnsi" w:hAnsiTheme="minorHAnsi" w:cstheme="minorHAnsi"/>
          <w:sz w:val="22"/>
          <w:szCs w:val="22"/>
        </w:rPr>
      </w:pPr>
      <w:r>
        <w:rPr>
          <w:rFonts w:asciiTheme="minorHAnsi" w:hAnsiTheme="minorHAnsi" w:cstheme="minorHAnsi"/>
          <w:sz w:val="22"/>
          <w:szCs w:val="22"/>
        </w:rPr>
        <w:t>indecent exposure, indecent touching or serious sexual assaults</w:t>
      </w:r>
    </w:p>
    <w:p w:rsidR="002A7841" w:rsidRDefault="002E223C" w:rsidP="00003989">
      <w:pPr>
        <w:pStyle w:val="ListParagraph"/>
        <w:numPr>
          <w:ilvl w:val="0"/>
          <w:numId w:val="36"/>
        </w:numPr>
        <w:spacing w:line="264" w:lineRule="auto"/>
        <w:jc w:val="both"/>
        <w:rPr>
          <w:rFonts w:asciiTheme="minorHAnsi" w:hAnsiTheme="minorHAnsi" w:cstheme="minorHAnsi"/>
          <w:sz w:val="22"/>
          <w:szCs w:val="22"/>
        </w:rPr>
      </w:pPr>
      <w:r>
        <w:rPr>
          <w:rFonts w:asciiTheme="minorHAnsi" w:hAnsiTheme="minorHAnsi" w:cstheme="minorHAnsi"/>
          <w:sz w:val="22"/>
          <w:szCs w:val="22"/>
        </w:rPr>
        <w:t>forcing others to watch pornography or take part in sexting</w:t>
      </w:r>
    </w:p>
    <w:p w:rsidR="00270165" w:rsidRDefault="00270165" w:rsidP="00003989">
      <w:pPr>
        <w:pStyle w:val="ListParagraph"/>
        <w:numPr>
          <w:ilvl w:val="0"/>
          <w:numId w:val="36"/>
        </w:numPr>
        <w:spacing w:line="264" w:lineRule="auto"/>
        <w:jc w:val="both"/>
        <w:rPr>
          <w:rFonts w:asciiTheme="minorHAnsi" w:hAnsiTheme="minorHAnsi" w:cstheme="minorHAnsi"/>
          <w:sz w:val="22"/>
          <w:szCs w:val="22"/>
        </w:rPr>
      </w:pPr>
      <w:proofErr w:type="spellStart"/>
      <w:r>
        <w:rPr>
          <w:rFonts w:asciiTheme="minorHAnsi" w:hAnsiTheme="minorHAnsi" w:cstheme="minorHAnsi"/>
          <w:sz w:val="22"/>
          <w:szCs w:val="22"/>
        </w:rPr>
        <w:t>upskirting</w:t>
      </w:r>
      <w:proofErr w:type="spellEnd"/>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Sexual Exploitation</w:t>
      </w:r>
    </w:p>
    <w:p w:rsidR="002A7841" w:rsidRDefault="002E223C" w:rsidP="00003989">
      <w:pPr>
        <w:pStyle w:val="ListParagraph"/>
        <w:numPr>
          <w:ilvl w:val="0"/>
          <w:numId w:val="37"/>
        </w:numPr>
        <w:spacing w:line="264" w:lineRule="auto"/>
        <w:jc w:val="both"/>
        <w:rPr>
          <w:rFonts w:asciiTheme="minorHAnsi" w:hAnsiTheme="minorHAnsi" w:cstheme="minorHAnsi"/>
          <w:sz w:val="22"/>
          <w:szCs w:val="22"/>
        </w:rPr>
      </w:pPr>
      <w:r>
        <w:rPr>
          <w:rFonts w:asciiTheme="minorHAnsi" w:hAnsiTheme="minorHAnsi" w:cstheme="minorHAnsi"/>
          <w:sz w:val="22"/>
          <w:szCs w:val="22"/>
        </w:rPr>
        <w:t>encouraging other children to attend inappropriate parties</w:t>
      </w:r>
    </w:p>
    <w:p w:rsidR="002A7841" w:rsidRDefault="002E223C" w:rsidP="00003989">
      <w:pPr>
        <w:pStyle w:val="ListParagraph"/>
        <w:numPr>
          <w:ilvl w:val="0"/>
          <w:numId w:val="37"/>
        </w:numPr>
        <w:spacing w:line="264" w:lineRule="auto"/>
        <w:jc w:val="both"/>
        <w:rPr>
          <w:rFonts w:asciiTheme="minorHAnsi" w:hAnsiTheme="minorHAnsi" w:cstheme="minorHAnsi"/>
          <w:sz w:val="22"/>
          <w:szCs w:val="22"/>
        </w:rPr>
      </w:pPr>
      <w:r>
        <w:rPr>
          <w:rFonts w:asciiTheme="minorHAnsi" w:hAnsiTheme="minorHAnsi" w:cstheme="minorHAnsi"/>
          <w:sz w:val="22"/>
          <w:szCs w:val="22"/>
        </w:rPr>
        <w:t>photographing or videoing other children performing indecent acts</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In areas where gangs are prevalent, older students may attempt to recruit younger students using any or all of the above methods. Young people suffering from sexual exploitation themselves </w:t>
      </w:r>
      <w:proofErr w:type="gramStart"/>
      <w:r>
        <w:rPr>
          <w:rFonts w:asciiTheme="minorHAnsi" w:hAnsiTheme="minorHAnsi" w:cstheme="minorHAnsi"/>
          <w:sz w:val="22"/>
          <w:szCs w:val="22"/>
        </w:rPr>
        <w:t>may be forced</w:t>
      </w:r>
      <w:proofErr w:type="gramEnd"/>
      <w:r>
        <w:rPr>
          <w:rFonts w:asciiTheme="minorHAnsi" w:hAnsiTheme="minorHAnsi" w:cstheme="minorHAnsi"/>
          <w:sz w:val="22"/>
          <w:szCs w:val="22"/>
        </w:rPr>
        <w:t xml:space="preserve"> to recruit other young people under threat of violence.</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When </w:t>
      </w:r>
      <w:proofErr w:type="gramStart"/>
      <w:r>
        <w:rPr>
          <w:rFonts w:asciiTheme="minorHAnsi" w:hAnsiTheme="minorHAnsi" w:cstheme="minorHAnsi"/>
          <w:sz w:val="22"/>
          <w:szCs w:val="22"/>
        </w:rPr>
        <w:t>an allegation is made by a student against another student</w:t>
      </w:r>
      <w:proofErr w:type="gramEnd"/>
      <w:r>
        <w:rPr>
          <w:rFonts w:asciiTheme="minorHAnsi" w:hAnsiTheme="minorHAnsi" w:cstheme="minorHAnsi"/>
          <w:sz w:val="22"/>
          <w:szCs w:val="22"/>
        </w:rPr>
        <w:t xml:space="preserve">, members of staff should inform the </w:t>
      </w:r>
      <w:r w:rsidR="002F49E4">
        <w:rPr>
          <w:rFonts w:asciiTheme="minorHAnsi" w:hAnsiTheme="minorHAnsi" w:cstheme="minorHAnsi"/>
          <w:sz w:val="22"/>
          <w:szCs w:val="22"/>
        </w:rPr>
        <w:t xml:space="preserve">Deputy </w:t>
      </w:r>
      <w:r>
        <w:rPr>
          <w:rFonts w:asciiTheme="minorHAnsi" w:hAnsiTheme="minorHAnsi" w:cstheme="minorHAnsi"/>
          <w:sz w:val="22"/>
          <w:szCs w:val="22"/>
        </w:rPr>
        <w:t>Designated Safeguarding Lead</w:t>
      </w:r>
      <w:r w:rsidR="00831D9E">
        <w:rPr>
          <w:rFonts w:asciiTheme="minorHAnsi" w:hAnsiTheme="minorHAnsi" w:cstheme="minorHAnsi"/>
          <w:sz w:val="22"/>
          <w:szCs w:val="22"/>
        </w:rPr>
        <w:t xml:space="preserve"> or the Designated Safeguarding Lead</w:t>
      </w:r>
      <w:r>
        <w:rPr>
          <w:rFonts w:asciiTheme="minorHAnsi" w:hAnsiTheme="minorHAnsi" w:cstheme="minorHAnsi"/>
          <w:sz w:val="22"/>
          <w:szCs w:val="22"/>
        </w:rPr>
        <w:t xml:space="preserve">. </w:t>
      </w:r>
    </w:p>
    <w:p w:rsidR="002A7841" w:rsidRDefault="002E223C" w:rsidP="00003989">
      <w:pPr>
        <w:pStyle w:val="ListParagraph"/>
        <w:numPr>
          <w:ilvl w:val="0"/>
          <w:numId w:val="38"/>
        </w:numPr>
        <w:spacing w:line="264" w:lineRule="auto"/>
        <w:jc w:val="both"/>
        <w:rPr>
          <w:rFonts w:asciiTheme="minorHAnsi" w:hAnsiTheme="minorHAnsi" w:cstheme="minorHAnsi"/>
          <w:sz w:val="22"/>
          <w:szCs w:val="22"/>
        </w:rPr>
      </w:pPr>
      <w:r>
        <w:rPr>
          <w:rFonts w:asciiTheme="minorHAnsi" w:hAnsiTheme="minorHAnsi" w:cstheme="minorHAnsi"/>
          <w:sz w:val="22"/>
          <w:szCs w:val="22"/>
        </w:rPr>
        <w:t>You should record your concerns in writing as soon as possible with the date, time and your signature.</w:t>
      </w:r>
    </w:p>
    <w:p w:rsidR="002A7841" w:rsidRDefault="002E223C" w:rsidP="00003989">
      <w:pPr>
        <w:pStyle w:val="ListParagraph"/>
        <w:numPr>
          <w:ilvl w:val="0"/>
          <w:numId w:val="38"/>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The </w:t>
      </w:r>
      <w:r w:rsidR="002F49E4">
        <w:rPr>
          <w:rFonts w:asciiTheme="minorHAnsi" w:hAnsiTheme="minorHAnsi" w:cstheme="minorHAnsi"/>
          <w:sz w:val="22"/>
          <w:szCs w:val="22"/>
        </w:rPr>
        <w:t xml:space="preserve">Deputy </w:t>
      </w:r>
      <w:r>
        <w:rPr>
          <w:rFonts w:asciiTheme="minorHAnsi" w:hAnsiTheme="minorHAnsi" w:cstheme="minorHAnsi"/>
          <w:sz w:val="22"/>
          <w:szCs w:val="22"/>
        </w:rPr>
        <w:t xml:space="preserve">Designated Safeguarding </w:t>
      </w:r>
      <w:proofErr w:type="gramStart"/>
      <w:r>
        <w:rPr>
          <w:rFonts w:asciiTheme="minorHAnsi" w:hAnsiTheme="minorHAnsi" w:cstheme="minorHAnsi"/>
          <w:sz w:val="22"/>
          <w:szCs w:val="22"/>
        </w:rPr>
        <w:t>Lead,</w:t>
      </w:r>
      <w:proofErr w:type="gramEnd"/>
      <w:r>
        <w:rPr>
          <w:rFonts w:asciiTheme="minorHAnsi" w:hAnsiTheme="minorHAnsi" w:cstheme="minorHAnsi"/>
          <w:sz w:val="22"/>
          <w:szCs w:val="22"/>
        </w:rPr>
        <w:t xml:space="preserve"> will ensure the appropriate actions are taken, by informing the police and a referral to social care.</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Further details </w:t>
      </w:r>
      <w:proofErr w:type="gramStart"/>
      <w:r>
        <w:rPr>
          <w:rFonts w:asciiTheme="minorHAnsi" w:hAnsiTheme="minorHAnsi" w:cstheme="minorHAnsi"/>
          <w:sz w:val="22"/>
          <w:szCs w:val="22"/>
        </w:rPr>
        <w:t>can be found</w:t>
      </w:r>
      <w:proofErr w:type="gramEnd"/>
      <w:r>
        <w:rPr>
          <w:rFonts w:asciiTheme="minorHAnsi" w:hAnsiTheme="minorHAnsi" w:cstheme="minorHAnsi"/>
          <w:sz w:val="22"/>
          <w:szCs w:val="22"/>
        </w:rPr>
        <w:t xml:space="preserve"> in Appendix 3, p22.  </w:t>
      </w:r>
    </w:p>
    <w:p w:rsidR="002A7841" w:rsidRDefault="002A7841">
      <w:pPr>
        <w:spacing w:line="264" w:lineRule="auto"/>
        <w:jc w:val="both"/>
        <w:rPr>
          <w:rFonts w:asciiTheme="minorHAnsi" w:hAnsiTheme="minorHAnsi" w:cstheme="minorHAnsi"/>
          <w:sz w:val="22"/>
          <w:szCs w:val="22"/>
          <w:u w:val="single"/>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b/>
          <w:sz w:val="22"/>
          <w:szCs w:val="22"/>
        </w:rPr>
        <w:t>4.6 Whistleblowing</w:t>
      </w:r>
    </w:p>
    <w:p w:rsidR="002A7841" w:rsidRDefault="002E223C">
      <w:pPr>
        <w:spacing w:line="264" w:lineRule="auto"/>
        <w:jc w:val="both"/>
        <w:rPr>
          <w:rFonts w:asciiTheme="minorHAnsi" w:hAnsiTheme="minorHAnsi" w:cstheme="minorHAnsi"/>
          <w:sz w:val="22"/>
          <w:szCs w:val="22"/>
          <w:lang w:val="en"/>
        </w:rPr>
      </w:pPr>
      <w:r>
        <w:rPr>
          <w:rFonts w:asciiTheme="minorHAnsi" w:hAnsiTheme="minorHAnsi" w:cstheme="minorHAnsi"/>
          <w:sz w:val="22"/>
          <w:szCs w:val="22"/>
        </w:rPr>
        <w:t xml:space="preserve">All staff and volunteers should feel able to raise concerns about poor or unsafe practice and potential failures in the school’s safeguarding regime and know that </w:t>
      </w:r>
      <w:proofErr w:type="gramStart"/>
      <w:r>
        <w:rPr>
          <w:rFonts w:asciiTheme="minorHAnsi" w:hAnsiTheme="minorHAnsi" w:cstheme="minorHAnsi"/>
          <w:sz w:val="22"/>
          <w:szCs w:val="22"/>
        </w:rPr>
        <w:t>such concerns will be taken seriously by the senior leadership team</w:t>
      </w:r>
      <w:proofErr w:type="gramEnd"/>
      <w:r>
        <w:rPr>
          <w:rFonts w:asciiTheme="minorHAnsi" w:hAnsiTheme="minorHAnsi" w:cstheme="minorHAnsi"/>
          <w:sz w:val="22"/>
          <w:szCs w:val="22"/>
        </w:rPr>
        <w:t xml:space="preserve">. If staff feel unable to raise an issue or feel that their genuine concerns are not being addressed, please refer to the Whistleblowing Policy found on the school website; alternatively the NSPCC runs a free whistleblowing advice line: </w:t>
      </w:r>
      <w:hyperlink r:id="rId29" w:tooltip="help@nspcc.org.uk" w:history="1">
        <w:r>
          <w:rPr>
            <w:rFonts w:asciiTheme="minorHAnsi" w:hAnsiTheme="minorHAnsi" w:cstheme="minorHAnsi"/>
            <w:color w:val="0000FF"/>
            <w:sz w:val="22"/>
            <w:szCs w:val="22"/>
            <w:u w:val="single"/>
            <w:lang w:val="en"/>
          </w:rPr>
          <w:t>help@nspcc.org.uk</w:t>
        </w:r>
      </w:hyperlink>
      <w:r>
        <w:rPr>
          <w:rFonts w:asciiTheme="minorHAnsi" w:hAnsiTheme="minorHAnsi" w:cstheme="minorHAnsi"/>
          <w:sz w:val="22"/>
          <w:szCs w:val="22"/>
          <w:lang w:val="en"/>
        </w:rPr>
        <w:t xml:space="preserve"> , telephone 0800 028 0285.</w:t>
      </w:r>
    </w:p>
    <w:p w:rsidR="002A47A9" w:rsidRDefault="002A47A9">
      <w:pPr>
        <w:spacing w:line="264" w:lineRule="auto"/>
        <w:jc w:val="both"/>
        <w:rPr>
          <w:rFonts w:asciiTheme="minorHAnsi" w:hAnsiTheme="minorHAnsi" w:cstheme="minorHAnsi"/>
          <w:sz w:val="22"/>
          <w:szCs w:val="22"/>
          <w:lang w:val="en"/>
        </w:rPr>
      </w:pPr>
    </w:p>
    <w:p w:rsidR="002A47A9" w:rsidRPr="002A47A9" w:rsidRDefault="002A47A9">
      <w:pPr>
        <w:spacing w:line="264" w:lineRule="auto"/>
        <w:jc w:val="both"/>
        <w:rPr>
          <w:rFonts w:asciiTheme="minorHAnsi" w:hAnsiTheme="minorHAnsi" w:cstheme="minorHAnsi"/>
          <w:b/>
          <w:sz w:val="22"/>
          <w:szCs w:val="22"/>
        </w:rPr>
      </w:pPr>
      <w:r w:rsidRPr="002A47A9">
        <w:rPr>
          <w:rFonts w:asciiTheme="minorHAnsi" w:hAnsiTheme="minorHAnsi" w:cstheme="minorHAnsi"/>
          <w:b/>
          <w:sz w:val="22"/>
          <w:szCs w:val="22"/>
          <w:lang w:val="en"/>
        </w:rPr>
        <w:t>4.7 Confidentiality</w:t>
      </w:r>
    </w:p>
    <w:p w:rsidR="002A7841" w:rsidRDefault="002A47A9" w:rsidP="002A47A9">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Wherever possible the school will seek views and permission from parents, carers and the child before </w:t>
      </w:r>
      <w:r>
        <w:rPr>
          <w:rFonts w:asciiTheme="minorHAnsi" w:hAnsiTheme="minorHAnsi" w:cstheme="minorHAnsi"/>
          <w:sz w:val="22"/>
          <w:szCs w:val="22"/>
        </w:rPr>
        <w:lastRenderedPageBreak/>
        <w:t>sharing information with outside agencies.  However, t</w:t>
      </w:r>
      <w:r w:rsidRPr="002A47A9">
        <w:rPr>
          <w:rFonts w:asciiTheme="minorHAnsi" w:hAnsiTheme="minorHAnsi" w:cstheme="minorHAnsi"/>
          <w:sz w:val="22"/>
          <w:szCs w:val="22"/>
        </w:rPr>
        <w:t>he Data Protection Act 2018 and GDPR do not prevent the sharing of information for the purposes of keeping childr</w:t>
      </w:r>
      <w:r>
        <w:rPr>
          <w:rFonts w:asciiTheme="minorHAnsi" w:hAnsiTheme="minorHAnsi" w:cstheme="minorHAnsi"/>
          <w:sz w:val="22"/>
          <w:szCs w:val="22"/>
        </w:rPr>
        <w:t xml:space="preserve">en safe. </w:t>
      </w:r>
      <w:r w:rsidRPr="002A47A9">
        <w:rPr>
          <w:rFonts w:asciiTheme="minorHAnsi" w:hAnsiTheme="minorHAnsi" w:cstheme="minorHAnsi"/>
          <w:sz w:val="22"/>
          <w:szCs w:val="22"/>
        </w:rPr>
        <w:t>This includes allowing practitioners to share</w:t>
      </w:r>
      <w:r>
        <w:rPr>
          <w:rFonts w:asciiTheme="minorHAnsi" w:hAnsiTheme="minorHAnsi" w:cstheme="minorHAnsi"/>
          <w:sz w:val="22"/>
          <w:szCs w:val="22"/>
        </w:rPr>
        <w:t xml:space="preserve"> information without consent should they judge that to be in the best interests of the child.  </w:t>
      </w:r>
    </w:p>
    <w:p w:rsidR="002A47A9" w:rsidRPr="002A47A9" w:rsidRDefault="002A47A9" w:rsidP="002A47A9">
      <w:pPr>
        <w:spacing w:line="264" w:lineRule="auto"/>
        <w:jc w:val="both"/>
        <w:rPr>
          <w:rFonts w:asciiTheme="minorHAnsi" w:hAnsiTheme="minorHAnsi" w:cstheme="minorHAnsi"/>
          <w:sz w:val="22"/>
          <w:szCs w:val="22"/>
        </w:rPr>
      </w:pPr>
    </w:p>
    <w:p w:rsidR="002A7841" w:rsidRDefault="002E223C" w:rsidP="00003989">
      <w:pPr>
        <w:pStyle w:val="ListParagraph"/>
        <w:numPr>
          <w:ilvl w:val="0"/>
          <w:numId w:val="22"/>
        </w:num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Staff Conduct</w:t>
      </w:r>
    </w:p>
    <w:p w:rsidR="002A7841" w:rsidRDefault="002A7841">
      <w:pPr>
        <w:spacing w:line="264" w:lineRule="auto"/>
        <w:jc w:val="both"/>
        <w:rPr>
          <w:rFonts w:asciiTheme="minorHAnsi" w:hAnsiTheme="minorHAnsi" w:cstheme="minorHAnsi"/>
          <w:sz w:val="16"/>
          <w:szCs w:val="16"/>
        </w:rPr>
      </w:pPr>
    </w:p>
    <w:p w:rsidR="006F5537" w:rsidRPr="006F5537" w:rsidRDefault="002E223C" w:rsidP="006F5537">
      <w:pPr>
        <w:spacing w:line="264" w:lineRule="auto"/>
        <w:jc w:val="both"/>
        <w:rPr>
          <w:rFonts w:asciiTheme="minorHAnsi" w:hAnsiTheme="minorHAnsi" w:cstheme="minorHAnsi"/>
          <w:sz w:val="22"/>
          <w:szCs w:val="22"/>
        </w:rPr>
      </w:pPr>
      <w:r>
        <w:rPr>
          <w:rFonts w:asciiTheme="minorHAnsi" w:hAnsiTheme="minorHAnsi" w:cstheme="minorHAnsi"/>
          <w:sz w:val="22"/>
          <w:szCs w:val="22"/>
        </w:rPr>
        <w:t>The following guidelines apply to all employees and volunteers whether acting in a paid or unpaid capacity:</w:t>
      </w:r>
    </w:p>
    <w:p w:rsidR="002A7841" w:rsidRDefault="006F5537" w:rsidP="006F5537">
      <w:pPr>
        <w:pStyle w:val="ListParagraph"/>
        <w:numPr>
          <w:ilvl w:val="0"/>
          <w:numId w:val="6"/>
        </w:numPr>
        <w:spacing w:line="264" w:lineRule="auto"/>
        <w:jc w:val="both"/>
        <w:rPr>
          <w:rFonts w:asciiTheme="minorHAnsi" w:hAnsiTheme="minorHAnsi" w:cstheme="minorHAnsi"/>
          <w:sz w:val="22"/>
          <w:szCs w:val="22"/>
        </w:rPr>
      </w:pPr>
      <w:r w:rsidRPr="006F5537">
        <w:rPr>
          <w:rFonts w:asciiTheme="minorHAnsi" w:hAnsiTheme="minorHAnsi" w:cstheme="minorHAnsi"/>
          <w:sz w:val="22"/>
          <w:szCs w:val="22"/>
        </w:rPr>
        <w:t xml:space="preserve">Always avoid unnecessary physical contact.  Never use force to control disruptive behaviour.  </w:t>
      </w:r>
    </w:p>
    <w:p w:rsidR="006F5537" w:rsidRPr="006F5537" w:rsidRDefault="006F5537" w:rsidP="006F5537">
      <w:pPr>
        <w:pStyle w:val="ListParagraph"/>
        <w:numPr>
          <w:ilvl w:val="0"/>
          <w:numId w:val="6"/>
        </w:numPr>
        <w:spacing w:line="264" w:lineRule="auto"/>
        <w:jc w:val="both"/>
        <w:rPr>
          <w:rFonts w:asciiTheme="minorHAnsi" w:hAnsiTheme="minorHAnsi" w:cstheme="minorHAnsi"/>
          <w:sz w:val="22"/>
          <w:szCs w:val="22"/>
        </w:rPr>
      </w:pPr>
      <w:r>
        <w:rPr>
          <w:rFonts w:asciiTheme="minorHAnsi" w:hAnsiTheme="minorHAnsi" w:cstheme="minorHAnsi"/>
          <w:sz w:val="22"/>
          <w:szCs w:val="22"/>
        </w:rPr>
        <w:t>Never take a child alone in a car, however short the journey.</w:t>
      </w:r>
    </w:p>
    <w:p w:rsidR="002A7841" w:rsidRDefault="002E223C">
      <w:pPr>
        <w:pStyle w:val="ListParagraph"/>
        <w:numPr>
          <w:ilvl w:val="0"/>
          <w:numId w:val="6"/>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If you are alone with a </w:t>
      </w:r>
      <w:proofErr w:type="gramStart"/>
      <w:r>
        <w:rPr>
          <w:rFonts w:asciiTheme="minorHAnsi" w:hAnsiTheme="minorHAnsi" w:cstheme="minorHAnsi"/>
          <w:sz w:val="22"/>
          <w:szCs w:val="22"/>
        </w:rPr>
        <w:t>child</w:t>
      </w:r>
      <w:proofErr w:type="gramEnd"/>
      <w:r>
        <w:rPr>
          <w:rFonts w:asciiTheme="minorHAnsi" w:hAnsiTheme="minorHAnsi" w:cstheme="minorHAnsi"/>
          <w:sz w:val="22"/>
          <w:szCs w:val="22"/>
        </w:rPr>
        <w:t xml:space="preserve"> make sure that others can clearly observe you.</w:t>
      </w:r>
    </w:p>
    <w:p w:rsidR="002A7841" w:rsidRDefault="002E223C">
      <w:pPr>
        <w:pStyle w:val="ListParagraph"/>
        <w:numPr>
          <w:ilvl w:val="0"/>
          <w:numId w:val="6"/>
        </w:numPr>
        <w:spacing w:line="264" w:lineRule="auto"/>
        <w:jc w:val="both"/>
        <w:rPr>
          <w:rFonts w:asciiTheme="minorHAnsi" w:hAnsiTheme="minorHAnsi" w:cstheme="minorHAnsi"/>
          <w:sz w:val="22"/>
          <w:szCs w:val="22"/>
        </w:rPr>
      </w:pPr>
      <w:r>
        <w:rPr>
          <w:rFonts w:asciiTheme="minorHAnsi" w:hAnsiTheme="minorHAnsi" w:cstheme="minorHAnsi"/>
          <w:sz w:val="22"/>
          <w:szCs w:val="22"/>
        </w:rPr>
        <w:t>Maintain appropriate relationships with a child or vulnerable adult.</w:t>
      </w:r>
    </w:p>
    <w:p w:rsidR="002A7841" w:rsidRDefault="002E223C">
      <w:pPr>
        <w:pStyle w:val="ListParagraph"/>
        <w:numPr>
          <w:ilvl w:val="0"/>
          <w:numId w:val="6"/>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Do not divulge personal contact details such as an email address or telephone number. Email contact with students and parents </w:t>
      </w:r>
      <w:proofErr w:type="gramStart"/>
      <w:r>
        <w:rPr>
          <w:rFonts w:asciiTheme="minorHAnsi" w:hAnsiTheme="minorHAnsi" w:cstheme="minorHAnsi"/>
          <w:sz w:val="22"/>
          <w:szCs w:val="22"/>
        </w:rPr>
        <w:t>should only be made</w:t>
      </w:r>
      <w:proofErr w:type="gramEnd"/>
      <w:r>
        <w:rPr>
          <w:rFonts w:asciiTheme="minorHAnsi" w:hAnsiTheme="minorHAnsi" w:cstheme="minorHAnsi"/>
          <w:sz w:val="22"/>
          <w:szCs w:val="22"/>
        </w:rPr>
        <w:t xml:space="preserve"> via your school email address. Take care that any emails, especially to students, maintain an appropriately</w:t>
      </w:r>
      <w:r w:rsidR="00B85FD2">
        <w:rPr>
          <w:rFonts w:asciiTheme="minorHAnsi" w:hAnsiTheme="minorHAnsi" w:cstheme="minorHAnsi"/>
          <w:sz w:val="22"/>
          <w:szCs w:val="22"/>
        </w:rPr>
        <w:t xml:space="preserve"> professional</w:t>
      </w:r>
      <w:r>
        <w:rPr>
          <w:rFonts w:asciiTheme="minorHAnsi" w:hAnsiTheme="minorHAnsi" w:cstheme="minorHAnsi"/>
          <w:sz w:val="22"/>
          <w:szCs w:val="22"/>
        </w:rPr>
        <w:t xml:space="preserve"> tone.</w:t>
      </w:r>
    </w:p>
    <w:p w:rsidR="002A7841" w:rsidRDefault="002E223C">
      <w:pPr>
        <w:pStyle w:val="ListParagraph"/>
        <w:numPr>
          <w:ilvl w:val="0"/>
          <w:numId w:val="6"/>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Never allow students to use or show images of students from your personal mobile telephone. Never use your personal mobile phone to communicate with, film or photograph children. A school mobile telephone is available for staff use for trips and visits. </w:t>
      </w:r>
    </w:p>
    <w:p w:rsidR="002A7841" w:rsidRDefault="002E223C">
      <w:pPr>
        <w:pStyle w:val="ListParagraph"/>
        <w:numPr>
          <w:ilvl w:val="0"/>
          <w:numId w:val="6"/>
        </w:numPr>
        <w:spacing w:line="264" w:lineRule="auto"/>
        <w:jc w:val="both"/>
        <w:rPr>
          <w:rFonts w:asciiTheme="minorHAnsi" w:hAnsiTheme="minorHAnsi" w:cstheme="minorHAnsi"/>
          <w:sz w:val="22"/>
          <w:szCs w:val="22"/>
        </w:rPr>
      </w:pPr>
      <w:r>
        <w:rPr>
          <w:rFonts w:asciiTheme="minorHAnsi" w:hAnsiTheme="minorHAnsi" w:cstheme="minorHAnsi"/>
          <w:sz w:val="22"/>
          <w:szCs w:val="22"/>
        </w:rPr>
        <w:t>Do not make suggestive or inappropriate remarks to or about a child, as this could be misinterpreted.</w:t>
      </w:r>
    </w:p>
    <w:p w:rsidR="002A7841" w:rsidRDefault="002E223C">
      <w:pPr>
        <w:pStyle w:val="ListParagraph"/>
        <w:numPr>
          <w:ilvl w:val="0"/>
          <w:numId w:val="6"/>
        </w:numPr>
        <w:spacing w:line="264" w:lineRule="auto"/>
        <w:jc w:val="both"/>
        <w:rPr>
          <w:rFonts w:asciiTheme="minorHAnsi" w:hAnsiTheme="minorHAnsi" w:cstheme="minorHAnsi"/>
          <w:sz w:val="22"/>
          <w:szCs w:val="22"/>
        </w:rPr>
      </w:pPr>
      <w:r>
        <w:rPr>
          <w:rFonts w:asciiTheme="minorHAnsi" w:hAnsiTheme="minorHAnsi" w:cstheme="minorHAnsi"/>
          <w:sz w:val="22"/>
          <w:szCs w:val="22"/>
        </w:rPr>
        <w:t>If a child or vulnerable adult makes any kind of accusation regarding a member of staff, you should report this immediately to the Headteacher.</w:t>
      </w:r>
    </w:p>
    <w:p w:rsidR="002A7841" w:rsidRDefault="002E223C">
      <w:pPr>
        <w:pStyle w:val="ListParagraph"/>
        <w:numPr>
          <w:ilvl w:val="0"/>
          <w:numId w:val="6"/>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You must participate in any </w:t>
      </w:r>
      <w:proofErr w:type="gramStart"/>
      <w:r>
        <w:rPr>
          <w:rFonts w:asciiTheme="minorHAnsi" w:hAnsiTheme="minorHAnsi" w:cstheme="minorHAnsi"/>
          <w:sz w:val="22"/>
          <w:szCs w:val="22"/>
        </w:rPr>
        <w:t>training which</w:t>
      </w:r>
      <w:proofErr w:type="gramEnd"/>
      <w:r>
        <w:rPr>
          <w:rFonts w:asciiTheme="minorHAnsi" w:hAnsiTheme="minorHAnsi" w:cstheme="minorHAnsi"/>
          <w:sz w:val="22"/>
          <w:szCs w:val="22"/>
        </w:rPr>
        <w:t xml:space="preserve"> is available to you to support you in your work with children (see Section 7).</w:t>
      </w:r>
    </w:p>
    <w:p w:rsidR="002A7841" w:rsidRDefault="002E223C">
      <w:pPr>
        <w:pStyle w:val="ListParagraph"/>
        <w:numPr>
          <w:ilvl w:val="0"/>
          <w:numId w:val="6"/>
        </w:numPr>
        <w:spacing w:line="264" w:lineRule="auto"/>
        <w:jc w:val="both"/>
        <w:rPr>
          <w:rFonts w:asciiTheme="minorHAnsi" w:hAnsiTheme="minorHAnsi" w:cstheme="minorHAnsi"/>
          <w:sz w:val="22"/>
          <w:szCs w:val="22"/>
        </w:rPr>
      </w:pPr>
      <w:r>
        <w:rPr>
          <w:rFonts w:asciiTheme="minorHAnsi" w:hAnsiTheme="minorHAnsi" w:cstheme="minorHAnsi"/>
          <w:sz w:val="22"/>
          <w:szCs w:val="22"/>
        </w:rPr>
        <w:t>Remember that those who abuse children and vulnerable adults can be of any age (including other children and vulnerable adults), gender, ethnic background or class, and it is important not to allow personal preconceptions about people to prevent appropriate action taking place.</w:t>
      </w:r>
    </w:p>
    <w:p w:rsidR="002A7841" w:rsidRDefault="002E223C">
      <w:pPr>
        <w:pStyle w:val="ListParagraph"/>
        <w:numPr>
          <w:ilvl w:val="0"/>
          <w:numId w:val="6"/>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Good practice includes valuing and respecting children and vulnerable adults as individuals, and the adult modeling of appropriate conduct - which would exclude bullying, aggressive </w:t>
      </w:r>
      <w:proofErr w:type="spellStart"/>
      <w:r>
        <w:rPr>
          <w:rFonts w:asciiTheme="minorHAnsi" w:hAnsiTheme="minorHAnsi" w:cstheme="minorHAnsi"/>
          <w:sz w:val="22"/>
          <w:szCs w:val="22"/>
        </w:rPr>
        <w:t>behaviours</w:t>
      </w:r>
      <w:proofErr w:type="spellEnd"/>
      <w:r>
        <w:rPr>
          <w:rFonts w:asciiTheme="minorHAnsi" w:hAnsiTheme="minorHAnsi" w:cstheme="minorHAnsi"/>
          <w:sz w:val="22"/>
          <w:szCs w:val="22"/>
        </w:rPr>
        <w:t>, racism, sectarianism, sexism or homophobia.</w:t>
      </w:r>
    </w:p>
    <w:p w:rsidR="006F5537" w:rsidRDefault="006F5537" w:rsidP="006F5537">
      <w:pPr>
        <w:pStyle w:val="ListParagraph"/>
        <w:spacing w:line="264" w:lineRule="auto"/>
        <w:jc w:val="both"/>
        <w:rPr>
          <w:rFonts w:asciiTheme="minorHAnsi" w:hAnsiTheme="minorHAnsi" w:cstheme="minorHAnsi"/>
          <w:sz w:val="22"/>
          <w:szCs w:val="22"/>
        </w:rPr>
      </w:pPr>
    </w:p>
    <w:p w:rsidR="006F5537" w:rsidRPr="006F5537" w:rsidRDefault="006F5537" w:rsidP="00003989">
      <w:pPr>
        <w:pStyle w:val="ListParagraph"/>
        <w:numPr>
          <w:ilvl w:val="0"/>
          <w:numId w:val="22"/>
        </w:numPr>
        <w:spacing w:line="264" w:lineRule="auto"/>
        <w:jc w:val="both"/>
        <w:rPr>
          <w:rFonts w:asciiTheme="minorHAnsi" w:hAnsiTheme="minorHAnsi" w:cstheme="minorHAnsi"/>
          <w:b/>
          <w:sz w:val="22"/>
          <w:szCs w:val="22"/>
        </w:rPr>
      </w:pPr>
      <w:r w:rsidRPr="006F5537">
        <w:rPr>
          <w:rFonts w:asciiTheme="minorHAnsi" w:hAnsiTheme="minorHAnsi" w:cstheme="minorHAnsi"/>
          <w:b/>
          <w:sz w:val="22"/>
          <w:szCs w:val="22"/>
        </w:rPr>
        <w:t>Reasonable Force</w:t>
      </w:r>
    </w:p>
    <w:p w:rsidR="006F5537" w:rsidRDefault="006F5537" w:rsidP="00003989">
      <w:pPr>
        <w:pStyle w:val="ListParagraph"/>
        <w:numPr>
          <w:ilvl w:val="0"/>
          <w:numId w:val="42"/>
        </w:numPr>
        <w:rPr>
          <w:rFonts w:asciiTheme="minorHAnsi" w:hAnsiTheme="minorHAnsi" w:cstheme="minorHAnsi"/>
          <w:sz w:val="22"/>
          <w:szCs w:val="22"/>
        </w:rPr>
      </w:pPr>
      <w:r w:rsidRPr="006F5537">
        <w:rPr>
          <w:rFonts w:asciiTheme="minorHAnsi" w:hAnsiTheme="minorHAnsi" w:cstheme="minorHAnsi"/>
          <w:sz w:val="22"/>
          <w:szCs w:val="22"/>
        </w:rPr>
        <w:t>S</w:t>
      </w:r>
      <w:r>
        <w:rPr>
          <w:rFonts w:asciiTheme="minorHAnsi" w:hAnsiTheme="minorHAnsi" w:cstheme="minorHAnsi"/>
          <w:sz w:val="22"/>
          <w:szCs w:val="22"/>
        </w:rPr>
        <w:t xml:space="preserve">hould the situation demand it, for example where injury </w:t>
      </w:r>
      <w:r w:rsidR="00BF7CF3">
        <w:rPr>
          <w:rFonts w:asciiTheme="minorHAnsi" w:hAnsiTheme="minorHAnsi" w:cstheme="minorHAnsi"/>
          <w:sz w:val="22"/>
          <w:szCs w:val="22"/>
        </w:rPr>
        <w:t xml:space="preserve">to a person (including the student concerned) </w:t>
      </w:r>
      <w:r>
        <w:rPr>
          <w:rFonts w:asciiTheme="minorHAnsi" w:hAnsiTheme="minorHAnsi" w:cstheme="minorHAnsi"/>
          <w:sz w:val="22"/>
          <w:szCs w:val="22"/>
        </w:rPr>
        <w:t xml:space="preserve">or </w:t>
      </w:r>
      <w:r w:rsidR="00BF7CF3">
        <w:rPr>
          <w:rFonts w:asciiTheme="minorHAnsi" w:hAnsiTheme="minorHAnsi" w:cstheme="minorHAnsi"/>
          <w:sz w:val="22"/>
          <w:szCs w:val="22"/>
        </w:rPr>
        <w:t xml:space="preserve">significant </w:t>
      </w:r>
      <w:r>
        <w:rPr>
          <w:rFonts w:asciiTheme="minorHAnsi" w:hAnsiTheme="minorHAnsi" w:cstheme="minorHAnsi"/>
          <w:sz w:val="22"/>
          <w:szCs w:val="22"/>
        </w:rPr>
        <w:t>damage to property is likely to happen, s</w:t>
      </w:r>
      <w:r w:rsidRPr="006F5537">
        <w:rPr>
          <w:rFonts w:asciiTheme="minorHAnsi" w:hAnsiTheme="minorHAnsi" w:cstheme="minorHAnsi"/>
          <w:sz w:val="22"/>
          <w:szCs w:val="22"/>
        </w:rPr>
        <w:t xml:space="preserve">taff </w:t>
      </w:r>
      <w:proofErr w:type="gramStart"/>
      <w:r w:rsidRPr="006F5537">
        <w:rPr>
          <w:rFonts w:asciiTheme="minorHAnsi" w:hAnsiTheme="minorHAnsi" w:cstheme="minorHAnsi"/>
          <w:sz w:val="22"/>
          <w:szCs w:val="22"/>
        </w:rPr>
        <w:t>are permitted</w:t>
      </w:r>
      <w:proofErr w:type="gramEnd"/>
      <w:r w:rsidRPr="006F5537">
        <w:rPr>
          <w:rFonts w:asciiTheme="minorHAnsi" w:hAnsiTheme="minorHAnsi" w:cstheme="minorHAnsi"/>
          <w:sz w:val="22"/>
          <w:szCs w:val="22"/>
        </w:rPr>
        <w:t xml:space="preserve"> to use reasonable force i.e. reasonable in the circumstances’ meaning using no more force than is needed. </w:t>
      </w:r>
    </w:p>
    <w:p w:rsidR="006F5537" w:rsidRDefault="006F5537" w:rsidP="00003989">
      <w:pPr>
        <w:pStyle w:val="ListParagraph"/>
        <w:numPr>
          <w:ilvl w:val="0"/>
          <w:numId w:val="42"/>
        </w:numPr>
        <w:rPr>
          <w:rFonts w:asciiTheme="minorHAnsi" w:hAnsiTheme="minorHAnsi" w:cstheme="minorHAnsi"/>
          <w:sz w:val="22"/>
          <w:szCs w:val="22"/>
        </w:rPr>
      </w:pPr>
      <w:r w:rsidRPr="006F5537">
        <w:rPr>
          <w:rFonts w:asciiTheme="minorHAnsi" w:hAnsiTheme="minorHAnsi" w:cstheme="minorHAnsi"/>
          <w:sz w:val="22"/>
          <w:szCs w:val="22"/>
        </w:rPr>
        <w:t xml:space="preserve">This can range from guiding a </w:t>
      </w:r>
      <w:r w:rsidR="00FC2583">
        <w:rPr>
          <w:rFonts w:asciiTheme="minorHAnsi" w:hAnsiTheme="minorHAnsi" w:cstheme="minorHAnsi"/>
          <w:sz w:val="22"/>
          <w:szCs w:val="22"/>
        </w:rPr>
        <w:t>student</w:t>
      </w:r>
      <w:r w:rsidRPr="006F5537">
        <w:rPr>
          <w:rFonts w:asciiTheme="minorHAnsi" w:hAnsiTheme="minorHAnsi" w:cstheme="minorHAnsi"/>
          <w:sz w:val="22"/>
          <w:szCs w:val="22"/>
        </w:rPr>
        <w:t xml:space="preserve"> to safety by the arm through to more extreme circumstances such as breaking up a fight or where a student needs to </w:t>
      </w:r>
      <w:proofErr w:type="gramStart"/>
      <w:r w:rsidRPr="006F5537">
        <w:rPr>
          <w:rFonts w:asciiTheme="minorHAnsi" w:hAnsiTheme="minorHAnsi" w:cstheme="minorHAnsi"/>
          <w:sz w:val="22"/>
          <w:szCs w:val="22"/>
        </w:rPr>
        <w:t>be restrained</w:t>
      </w:r>
      <w:proofErr w:type="gramEnd"/>
      <w:r w:rsidRPr="006F5537">
        <w:rPr>
          <w:rFonts w:asciiTheme="minorHAnsi" w:hAnsiTheme="minorHAnsi" w:cstheme="minorHAnsi"/>
          <w:sz w:val="22"/>
          <w:szCs w:val="22"/>
        </w:rPr>
        <w:t xml:space="preserve"> to prevent violence or injury.</w:t>
      </w:r>
    </w:p>
    <w:p w:rsidR="006F5537" w:rsidRDefault="006F5537" w:rsidP="00003989">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 xml:space="preserve">Where possible staff should send for help rather than attempting to use reasonable force themselves, unless the staff member concerned has undertaken recent Team Teach training. </w:t>
      </w:r>
    </w:p>
    <w:p w:rsidR="00BF7CF3" w:rsidRPr="006F5537" w:rsidRDefault="00BF7CF3" w:rsidP="00003989">
      <w:pPr>
        <w:pStyle w:val="ListParagraph"/>
        <w:numPr>
          <w:ilvl w:val="0"/>
          <w:numId w:val="42"/>
        </w:numPr>
        <w:rPr>
          <w:rFonts w:asciiTheme="minorHAnsi" w:hAnsiTheme="minorHAnsi" w:cstheme="minorHAnsi"/>
          <w:sz w:val="22"/>
          <w:szCs w:val="22"/>
        </w:rPr>
      </w:pPr>
      <w:r>
        <w:rPr>
          <w:rFonts w:asciiTheme="minorHAnsi" w:hAnsiTheme="minorHAnsi" w:cstheme="minorHAnsi"/>
          <w:sz w:val="22"/>
          <w:szCs w:val="22"/>
        </w:rPr>
        <w:t xml:space="preserve">All incidents of the use of reasonable force </w:t>
      </w:r>
      <w:proofErr w:type="gramStart"/>
      <w:r>
        <w:rPr>
          <w:rFonts w:asciiTheme="minorHAnsi" w:hAnsiTheme="minorHAnsi" w:cstheme="minorHAnsi"/>
          <w:sz w:val="22"/>
          <w:szCs w:val="22"/>
        </w:rPr>
        <w:t>should be reported</w:t>
      </w:r>
      <w:proofErr w:type="gramEnd"/>
      <w:r>
        <w:rPr>
          <w:rFonts w:asciiTheme="minorHAnsi" w:hAnsiTheme="minorHAnsi" w:cstheme="minorHAnsi"/>
          <w:sz w:val="22"/>
          <w:szCs w:val="22"/>
        </w:rPr>
        <w:t xml:space="preserve"> in writing to the Headteacher as soon as possible.  </w:t>
      </w:r>
    </w:p>
    <w:p w:rsidR="002A7841" w:rsidRDefault="002A7841">
      <w:pPr>
        <w:spacing w:line="264" w:lineRule="auto"/>
        <w:jc w:val="both"/>
        <w:rPr>
          <w:rFonts w:asciiTheme="minorHAnsi" w:hAnsiTheme="minorHAnsi" w:cstheme="minorHAnsi"/>
          <w:sz w:val="22"/>
          <w:szCs w:val="22"/>
          <w:u w:val="single"/>
        </w:rPr>
      </w:pPr>
    </w:p>
    <w:p w:rsidR="002A7841" w:rsidRDefault="002E223C" w:rsidP="00003989">
      <w:pPr>
        <w:pStyle w:val="ListParagraph"/>
        <w:numPr>
          <w:ilvl w:val="0"/>
          <w:numId w:val="22"/>
        </w:numPr>
        <w:spacing w:line="264" w:lineRule="auto"/>
        <w:jc w:val="both"/>
        <w:rPr>
          <w:rFonts w:asciiTheme="minorHAnsi" w:hAnsiTheme="minorHAnsi" w:cstheme="minorHAnsi"/>
          <w:b/>
          <w:sz w:val="22"/>
          <w:szCs w:val="22"/>
        </w:rPr>
      </w:pPr>
      <w:r>
        <w:rPr>
          <w:rFonts w:asciiTheme="minorHAnsi" w:hAnsiTheme="minorHAnsi" w:cstheme="minorHAnsi"/>
          <w:b/>
          <w:sz w:val="22"/>
          <w:szCs w:val="22"/>
        </w:rPr>
        <w:t>Unaccompanied Vulnerable Children</w:t>
      </w:r>
    </w:p>
    <w:p w:rsidR="002A7841" w:rsidRDefault="002A7841">
      <w:pPr>
        <w:pStyle w:val="ListParagraph"/>
        <w:spacing w:line="264" w:lineRule="auto"/>
        <w:ind w:left="360"/>
        <w:jc w:val="both"/>
        <w:rPr>
          <w:rFonts w:asciiTheme="minorHAnsi" w:hAnsiTheme="minorHAnsi" w:cstheme="minorHAnsi"/>
          <w:b/>
          <w:sz w:val="16"/>
          <w:szCs w:val="16"/>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A good practice response on discovering an unaccompanied child on the school premises is to:</w:t>
      </w:r>
    </w:p>
    <w:p w:rsidR="002A7841" w:rsidRDefault="002E223C">
      <w:pPr>
        <w:pStyle w:val="ListParagraph"/>
        <w:numPr>
          <w:ilvl w:val="0"/>
          <w:numId w:val="7"/>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Try to avoid </w:t>
      </w:r>
      <w:proofErr w:type="gramStart"/>
      <w:r>
        <w:rPr>
          <w:rFonts w:asciiTheme="minorHAnsi" w:hAnsiTheme="minorHAnsi" w:cstheme="minorHAnsi"/>
          <w:sz w:val="22"/>
          <w:szCs w:val="22"/>
        </w:rPr>
        <w:t>being left</w:t>
      </w:r>
      <w:proofErr w:type="gramEnd"/>
      <w:r>
        <w:rPr>
          <w:rFonts w:asciiTheme="minorHAnsi" w:hAnsiTheme="minorHAnsi" w:cstheme="minorHAnsi"/>
          <w:sz w:val="22"/>
          <w:szCs w:val="22"/>
        </w:rPr>
        <w:t xml:space="preserve"> alone with a child. Try to ensure colleagues are present when you are dealing with unaccompanied children.</w:t>
      </w:r>
    </w:p>
    <w:p w:rsidR="002A7841" w:rsidRDefault="002E223C">
      <w:pPr>
        <w:pStyle w:val="ListParagraph"/>
        <w:numPr>
          <w:ilvl w:val="0"/>
          <w:numId w:val="7"/>
        </w:numPr>
        <w:spacing w:line="264"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Try to establish whether the </w:t>
      </w:r>
      <w:proofErr w:type="gramStart"/>
      <w:r>
        <w:rPr>
          <w:rFonts w:asciiTheme="minorHAnsi" w:hAnsiTheme="minorHAnsi" w:cstheme="minorHAnsi"/>
          <w:sz w:val="22"/>
          <w:szCs w:val="22"/>
        </w:rPr>
        <w:t xml:space="preserve">child is allowed by the parent/ </w:t>
      </w:r>
      <w:proofErr w:type="spellStart"/>
      <w:r>
        <w:rPr>
          <w:rFonts w:asciiTheme="minorHAnsi" w:hAnsiTheme="minorHAnsi" w:cstheme="minorHAnsi"/>
          <w:sz w:val="22"/>
          <w:szCs w:val="22"/>
        </w:rPr>
        <w:t>carer</w:t>
      </w:r>
      <w:proofErr w:type="spellEnd"/>
      <w:r>
        <w:rPr>
          <w:rFonts w:asciiTheme="minorHAnsi" w:hAnsiTheme="minorHAnsi" w:cstheme="minorHAnsi"/>
          <w:sz w:val="22"/>
          <w:szCs w:val="22"/>
        </w:rPr>
        <w:t xml:space="preserve"> to come and go alone</w:t>
      </w:r>
      <w:proofErr w:type="gramEnd"/>
      <w:r>
        <w:rPr>
          <w:rFonts w:asciiTheme="minorHAnsi" w:hAnsiTheme="minorHAnsi" w:cstheme="minorHAnsi"/>
          <w:sz w:val="22"/>
          <w:szCs w:val="22"/>
        </w:rPr>
        <w:t>. If you are satisfied that the child is allowed to come a</w:t>
      </w:r>
      <w:r w:rsidR="00850F9E">
        <w:rPr>
          <w:rFonts w:asciiTheme="minorHAnsi" w:hAnsiTheme="minorHAnsi" w:cstheme="minorHAnsi"/>
          <w:sz w:val="22"/>
          <w:szCs w:val="22"/>
        </w:rPr>
        <w:t>nd go alone and your</w:t>
      </w:r>
      <w:r w:rsidR="00B85FD2">
        <w:rPr>
          <w:rFonts w:asciiTheme="minorHAnsi" w:hAnsiTheme="minorHAnsi" w:cstheme="minorHAnsi"/>
          <w:sz w:val="22"/>
          <w:szCs w:val="22"/>
        </w:rPr>
        <w:t xml:space="preserve"> </w:t>
      </w:r>
      <w:r w:rsidR="003F396F">
        <w:rPr>
          <w:rFonts w:asciiTheme="minorHAnsi" w:hAnsiTheme="minorHAnsi" w:cstheme="minorHAnsi"/>
          <w:sz w:val="22"/>
          <w:szCs w:val="22"/>
        </w:rPr>
        <w:t>pr</w:t>
      </w:r>
      <w:r w:rsidR="00B85FD2">
        <w:rPr>
          <w:rFonts w:asciiTheme="minorHAnsi" w:hAnsiTheme="minorHAnsi" w:cstheme="minorHAnsi"/>
          <w:sz w:val="22"/>
          <w:szCs w:val="22"/>
        </w:rPr>
        <w:t>ofessional</w:t>
      </w:r>
      <w:r w:rsidR="00850F9E">
        <w:rPr>
          <w:rFonts w:asciiTheme="minorHAnsi" w:hAnsiTheme="minorHAnsi" w:cstheme="minorHAnsi"/>
          <w:sz w:val="22"/>
          <w:szCs w:val="22"/>
        </w:rPr>
        <w:t xml:space="preserve"> judgement leads you to believe that they are competent to be alone and that they will be safe, </w:t>
      </w:r>
      <w:r>
        <w:rPr>
          <w:rFonts w:asciiTheme="minorHAnsi" w:hAnsiTheme="minorHAnsi" w:cstheme="minorHAnsi"/>
          <w:sz w:val="22"/>
          <w:szCs w:val="22"/>
        </w:rPr>
        <w:t xml:space="preserve">then allow the child to leave. </w:t>
      </w:r>
    </w:p>
    <w:p w:rsidR="002A7841" w:rsidRDefault="002A7841">
      <w:pPr>
        <w:spacing w:line="264" w:lineRule="auto"/>
        <w:jc w:val="both"/>
        <w:rPr>
          <w:rFonts w:asciiTheme="minorHAnsi" w:hAnsiTheme="minorHAnsi" w:cstheme="minorHAnsi"/>
          <w:sz w:val="16"/>
          <w:szCs w:val="16"/>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Relevant factors may be:</w:t>
      </w:r>
    </w:p>
    <w:p w:rsidR="002A7841" w:rsidRDefault="002E223C">
      <w:pPr>
        <w:pStyle w:val="ListParagraph"/>
        <w:numPr>
          <w:ilvl w:val="0"/>
          <w:numId w:val="8"/>
        </w:numPr>
        <w:spacing w:line="264" w:lineRule="auto"/>
        <w:jc w:val="both"/>
        <w:rPr>
          <w:rFonts w:asciiTheme="minorHAnsi" w:hAnsiTheme="minorHAnsi" w:cstheme="minorHAnsi"/>
          <w:sz w:val="22"/>
          <w:szCs w:val="22"/>
        </w:rPr>
      </w:pPr>
      <w:r>
        <w:rPr>
          <w:rFonts w:asciiTheme="minorHAnsi" w:hAnsiTheme="minorHAnsi" w:cstheme="minorHAnsi"/>
          <w:sz w:val="22"/>
          <w:szCs w:val="22"/>
        </w:rPr>
        <w:t>Whether the child exhibits signs of nervousness.</w:t>
      </w:r>
    </w:p>
    <w:p w:rsidR="002A7841" w:rsidRDefault="002E223C">
      <w:pPr>
        <w:pStyle w:val="ListParagraph"/>
        <w:numPr>
          <w:ilvl w:val="0"/>
          <w:numId w:val="8"/>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Whether the child appears </w:t>
      </w:r>
      <w:proofErr w:type="gramStart"/>
      <w:r>
        <w:rPr>
          <w:rFonts w:asciiTheme="minorHAnsi" w:hAnsiTheme="minorHAnsi" w:cstheme="minorHAnsi"/>
          <w:sz w:val="22"/>
          <w:szCs w:val="22"/>
        </w:rPr>
        <w:t>to clearly understand</w:t>
      </w:r>
      <w:proofErr w:type="gramEnd"/>
      <w:r>
        <w:rPr>
          <w:rFonts w:asciiTheme="minorHAnsi" w:hAnsiTheme="minorHAnsi" w:cstheme="minorHAnsi"/>
          <w:sz w:val="22"/>
          <w:szCs w:val="22"/>
        </w:rPr>
        <w:t xml:space="preserve"> your questions.</w:t>
      </w:r>
    </w:p>
    <w:p w:rsidR="002A7841" w:rsidRDefault="002E223C">
      <w:pPr>
        <w:pStyle w:val="ListParagraph"/>
        <w:numPr>
          <w:ilvl w:val="0"/>
          <w:numId w:val="8"/>
        </w:numPr>
        <w:spacing w:line="264" w:lineRule="auto"/>
        <w:jc w:val="both"/>
        <w:rPr>
          <w:rFonts w:asciiTheme="minorHAnsi" w:hAnsiTheme="minorHAnsi" w:cstheme="minorHAnsi"/>
          <w:sz w:val="22"/>
          <w:szCs w:val="22"/>
        </w:rPr>
      </w:pPr>
      <w:r>
        <w:rPr>
          <w:rFonts w:asciiTheme="minorHAnsi" w:hAnsiTheme="minorHAnsi" w:cstheme="minorHAnsi"/>
          <w:sz w:val="22"/>
          <w:szCs w:val="22"/>
        </w:rPr>
        <w:t>Whether the child seems physically capable.</w:t>
      </w:r>
    </w:p>
    <w:p w:rsidR="002A7841" w:rsidRDefault="002E223C">
      <w:pPr>
        <w:pStyle w:val="ListParagraph"/>
        <w:numPr>
          <w:ilvl w:val="0"/>
          <w:numId w:val="8"/>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Whether the child appears to know clearly and readily where he or she lives &amp; how far the journey is.  </w:t>
      </w:r>
    </w:p>
    <w:p w:rsidR="002A7841" w:rsidRDefault="002E223C">
      <w:pPr>
        <w:pStyle w:val="ListParagraph"/>
        <w:numPr>
          <w:ilvl w:val="0"/>
          <w:numId w:val="8"/>
        </w:numPr>
        <w:spacing w:line="264" w:lineRule="auto"/>
        <w:jc w:val="both"/>
        <w:rPr>
          <w:rFonts w:asciiTheme="minorHAnsi" w:hAnsiTheme="minorHAnsi" w:cstheme="minorHAnsi"/>
          <w:sz w:val="22"/>
          <w:szCs w:val="22"/>
        </w:rPr>
      </w:pPr>
      <w:r>
        <w:rPr>
          <w:rFonts w:asciiTheme="minorHAnsi" w:hAnsiTheme="minorHAnsi" w:cstheme="minorHAnsi"/>
          <w:sz w:val="22"/>
          <w:szCs w:val="22"/>
        </w:rPr>
        <w:t>Whether you know of any particular hazards on the journey.</w:t>
      </w:r>
    </w:p>
    <w:p w:rsidR="002A7841" w:rsidRDefault="002E223C">
      <w:pPr>
        <w:pStyle w:val="ListParagraph"/>
        <w:numPr>
          <w:ilvl w:val="0"/>
          <w:numId w:val="8"/>
        </w:numPr>
        <w:spacing w:line="264" w:lineRule="auto"/>
        <w:jc w:val="both"/>
        <w:rPr>
          <w:rFonts w:asciiTheme="minorHAnsi" w:hAnsiTheme="minorHAnsi" w:cstheme="minorHAnsi"/>
          <w:sz w:val="22"/>
          <w:szCs w:val="22"/>
        </w:rPr>
      </w:pPr>
      <w:r>
        <w:rPr>
          <w:rFonts w:asciiTheme="minorHAnsi" w:hAnsiTheme="minorHAnsi" w:cstheme="minorHAnsi"/>
          <w:sz w:val="22"/>
          <w:szCs w:val="22"/>
        </w:rPr>
        <w:t>The child’s age and vulnerability.</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If you are in doubt, accompany the child immediately to reception where there are likely to be other members of staff and where parents/carers are likely to report. Encourage the child to remain on the premises until you have been able to contact a parent or </w:t>
      </w:r>
      <w:proofErr w:type="spellStart"/>
      <w:r>
        <w:rPr>
          <w:rFonts w:asciiTheme="minorHAnsi" w:hAnsiTheme="minorHAnsi" w:cstheme="minorHAnsi"/>
          <w:sz w:val="22"/>
          <w:szCs w:val="22"/>
        </w:rPr>
        <w:t>carer</w:t>
      </w:r>
      <w:proofErr w:type="spellEnd"/>
      <w:r>
        <w:rPr>
          <w:rFonts w:asciiTheme="minorHAnsi" w:hAnsiTheme="minorHAnsi" w:cstheme="minorHAnsi"/>
          <w:sz w:val="22"/>
          <w:szCs w:val="22"/>
        </w:rPr>
        <w:t>.</w:t>
      </w:r>
      <w:r w:rsidR="00881A03">
        <w:rPr>
          <w:rFonts w:asciiTheme="minorHAnsi" w:hAnsiTheme="minorHAnsi" w:cstheme="minorHAnsi"/>
          <w:sz w:val="22"/>
          <w:szCs w:val="22"/>
        </w:rPr>
        <w:t xml:space="preserve">  </w:t>
      </w:r>
    </w:p>
    <w:p w:rsidR="002A7841" w:rsidRDefault="002A7841">
      <w:pPr>
        <w:spacing w:line="264" w:lineRule="auto"/>
        <w:jc w:val="both"/>
        <w:rPr>
          <w:rFonts w:asciiTheme="minorHAnsi" w:hAnsiTheme="minorHAnsi" w:cstheme="minorHAnsi"/>
          <w:sz w:val="22"/>
          <w:szCs w:val="22"/>
        </w:rPr>
      </w:pPr>
    </w:p>
    <w:p w:rsidR="002A7841" w:rsidRDefault="002E223C" w:rsidP="00003989">
      <w:pPr>
        <w:pStyle w:val="ListParagraph"/>
        <w:numPr>
          <w:ilvl w:val="0"/>
          <w:numId w:val="22"/>
        </w:num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Training</w:t>
      </w:r>
    </w:p>
    <w:p w:rsidR="002A7841" w:rsidRPr="00DA4129" w:rsidRDefault="002E223C">
      <w:pPr>
        <w:spacing w:line="264" w:lineRule="auto"/>
        <w:jc w:val="both"/>
        <w:rPr>
          <w:rFonts w:asciiTheme="minorHAnsi" w:hAnsiTheme="minorHAnsi" w:cstheme="minorHAnsi"/>
        </w:rPr>
      </w:pPr>
      <w:r>
        <w:rPr>
          <w:rFonts w:asciiTheme="minorHAnsi" w:hAnsiTheme="minorHAnsi" w:cstheme="minorHAnsi"/>
          <w:sz w:val="22"/>
          <w:szCs w:val="22"/>
        </w:rPr>
        <w:t>All staff must ensure that they attend annual child protection and safeguarding training</w:t>
      </w:r>
      <w:r w:rsidR="00DA4129">
        <w:rPr>
          <w:rFonts w:asciiTheme="minorHAnsi" w:hAnsiTheme="minorHAnsi" w:cstheme="minorHAnsi"/>
          <w:sz w:val="22"/>
          <w:szCs w:val="22"/>
        </w:rPr>
        <w:t>, and annual behavior management training</w:t>
      </w:r>
      <w:r>
        <w:rPr>
          <w:rFonts w:asciiTheme="minorHAnsi" w:hAnsiTheme="minorHAnsi" w:cstheme="minorHAnsi"/>
          <w:sz w:val="22"/>
          <w:szCs w:val="22"/>
        </w:rPr>
        <w:t>. Newly appointed members of staff are required to attend Level 1  Safeguarding training</w:t>
      </w:r>
      <w:r w:rsidR="00881A03">
        <w:rPr>
          <w:rFonts w:asciiTheme="minorHAnsi" w:hAnsiTheme="minorHAnsi" w:cstheme="minorHAnsi"/>
          <w:sz w:val="22"/>
          <w:szCs w:val="22"/>
        </w:rPr>
        <w:t xml:space="preserve"> session delivered by either a</w:t>
      </w:r>
      <w:r>
        <w:rPr>
          <w:rFonts w:asciiTheme="minorHAnsi" w:hAnsiTheme="minorHAnsi" w:cstheme="minorHAnsi"/>
          <w:sz w:val="22"/>
          <w:szCs w:val="22"/>
        </w:rPr>
        <w:t xml:space="preserve"> Deputy Designated Safeguarding Lead or the </w:t>
      </w:r>
      <w:r w:rsidR="00881A03">
        <w:rPr>
          <w:rFonts w:asciiTheme="minorHAnsi" w:hAnsiTheme="minorHAnsi" w:cstheme="minorHAnsi"/>
          <w:sz w:val="22"/>
          <w:szCs w:val="22"/>
        </w:rPr>
        <w:t xml:space="preserve">Designated </w:t>
      </w:r>
      <w:r>
        <w:rPr>
          <w:rFonts w:asciiTheme="minorHAnsi" w:hAnsiTheme="minorHAnsi" w:cstheme="minorHAnsi"/>
          <w:sz w:val="22"/>
          <w:szCs w:val="22"/>
        </w:rPr>
        <w:t>Safeguarding Lead, followed by online training on:  Child Protection in Education (Level 2), FGM (Level 2), CSE (Level 2), Prevent (Level 2), Online Safety (Level 2).</w:t>
      </w:r>
      <w:r>
        <w:t xml:space="preserve">  </w:t>
      </w:r>
      <w:r w:rsidR="00DA4129" w:rsidRPr="00DA4129">
        <w:rPr>
          <w:rFonts w:asciiTheme="minorHAnsi" w:hAnsiTheme="minorHAnsi" w:cstheme="minorHAnsi"/>
          <w:sz w:val="22"/>
          <w:szCs w:val="22"/>
        </w:rPr>
        <w:t>New staff are required to attend behavio</w:t>
      </w:r>
      <w:r w:rsidR="00CC01BE">
        <w:rPr>
          <w:rFonts w:asciiTheme="minorHAnsi" w:hAnsiTheme="minorHAnsi" w:cstheme="minorHAnsi"/>
          <w:sz w:val="22"/>
          <w:szCs w:val="22"/>
        </w:rPr>
        <w:t>u</w:t>
      </w:r>
      <w:r w:rsidR="00DA4129" w:rsidRPr="00DA4129">
        <w:rPr>
          <w:rFonts w:asciiTheme="minorHAnsi" w:hAnsiTheme="minorHAnsi" w:cstheme="minorHAnsi"/>
          <w:sz w:val="22"/>
          <w:szCs w:val="22"/>
        </w:rPr>
        <w:t xml:space="preserve">r management training before they meet our students.  </w:t>
      </w:r>
    </w:p>
    <w:p w:rsidR="002A7841" w:rsidRDefault="002A7841">
      <w:pPr>
        <w:spacing w:line="264" w:lineRule="auto"/>
        <w:jc w:val="both"/>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Training will be </w:t>
      </w:r>
      <w:proofErr w:type="spellStart"/>
      <w:r>
        <w:rPr>
          <w:rFonts w:asciiTheme="minorHAnsi" w:hAnsiTheme="minorHAnsi" w:cstheme="minorHAnsi"/>
          <w:sz w:val="22"/>
          <w:szCs w:val="22"/>
        </w:rPr>
        <w:t>organised</w:t>
      </w:r>
      <w:proofErr w:type="spellEnd"/>
      <w:r>
        <w:rPr>
          <w:rFonts w:asciiTheme="minorHAnsi" w:hAnsiTheme="minorHAnsi" w:cstheme="minorHAnsi"/>
          <w:sz w:val="22"/>
          <w:szCs w:val="22"/>
        </w:rPr>
        <w:t xml:space="preserve"> and delivered in accordance with the requirements of </w:t>
      </w:r>
      <w:r w:rsidR="00E86A85">
        <w:rPr>
          <w:rFonts w:asciiTheme="minorHAnsi" w:hAnsiTheme="minorHAnsi" w:cstheme="minorHAnsi"/>
          <w:sz w:val="22"/>
          <w:szCs w:val="22"/>
        </w:rPr>
        <w:t>‘Keeping C</w:t>
      </w:r>
      <w:r w:rsidR="00564097">
        <w:rPr>
          <w:rFonts w:asciiTheme="minorHAnsi" w:hAnsiTheme="minorHAnsi" w:cstheme="minorHAnsi"/>
          <w:sz w:val="22"/>
          <w:szCs w:val="22"/>
        </w:rPr>
        <w:t>hildren Safe in Education’ (2020</w:t>
      </w:r>
      <w:r w:rsidR="00E86A85">
        <w:rPr>
          <w:rFonts w:asciiTheme="minorHAnsi" w:hAnsiTheme="minorHAnsi" w:cstheme="minorHAnsi"/>
          <w:sz w:val="22"/>
          <w:szCs w:val="22"/>
        </w:rPr>
        <w:t>)</w:t>
      </w:r>
      <w:r>
        <w:rPr>
          <w:rFonts w:asciiTheme="minorHAnsi" w:hAnsiTheme="minorHAnsi" w:cstheme="minorHAnsi"/>
          <w:sz w:val="22"/>
          <w:szCs w:val="22"/>
        </w:rPr>
        <w:t xml:space="preserve"> and 'Working Toget</w:t>
      </w:r>
      <w:r w:rsidR="009F1DD3">
        <w:rPr>
          <w:rFonts w:asciiTheme="minorHAnsi" w:hAnsiTheme="minorHAnsi" w:cstheme="minorHAnsi"/>
          <w:sz w:val="22"/>
          <w:szCs w:val="22"/>
        </w:rPr>
        <w:t>her to Safeguard Children' (2018</w:t>
      </w:r>
      <w:r>
        <w:rPr>
          <w:rFonts w:asciiTheme="minorHAnsi" w:hAnsiTheme="minorHAnsi" w:cstheme="minorHAnsi"/>
          <w:sz w:val="22"/>
          <w:szCs w:val="22"/>
        </w:rPr>
        <w:t xml:space="preserve">) and taking note of any other advice from </w:t>
      </w:r>
      <w:r w:rsidR="00F705FA">
        <w:rPr>
          <w:rFonts w:asciiTheme="minorHAnsi" w:hAnsiTheme="minorHAnsi" w:cstheme="minorHAnsi"/>
          <w:sz w:val="22"/>
          <w:szCs w:val="22"/>
        </w:rPr>
        <w:t>Slough Safeguarding Partnership</w:t>
      </w:r>
      <w:r>
        <w:rPr>
          <w:rFonts w:asciiTheme="minorHAnsi" w:hAnsiTheme="minorHAnsi" w:cstheme="minorHAnsi"/>
          <w:sz w:val="22"/>
          <w:szCs w:val="22"/>
        </w:rPr>
        <w:t xml:space="preserve">, Slough Local Authority and the government. </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All staff must read </w:t>
      </w:r>
      <w:r w:rsidR="002D34E5">
        <w:rPr>
          <w:rFonts w:asciiTheme="minorHAnsi" w:hAnsiTheme="minorHAnsi" w:cstheme="minorHAnsi"/>
          <w:sz w:val="22"/>
          <w:szCs w:val="22"/>
        </w:rPr>
        <w:t xml:space="preserve">and confirm that they understand </w:t>
      </w:r>
      <w:r>
        <w:rPr>
          <w:rFonts w:asciiTheme="minorHAnsi" w:hAnsiTheme="minorHAnsi" w:cstheme="minorHAnsi"/>
          <w:sz w:val="22"/>
          <w:szCs w:val="22"/>
        </w:rPr>
        <w:t>the following relevant documents</w:t>
      </w:r>
      <w:r w:rsidR="002F629B">
        <w:rPr>
          <w:rFonts w:asciiTheme="minorHAnsi" w:hAnsiTheme="minorHAnsi" w:cstheme="minorHAnsi"/>
          <w:sz w:val="22"/>
          <w:szCs w:val="22"/>
        </w:rPr>
        <w:t>:</w:t>
      </w:r>
    </w:p>
    <w:p w:rsidR="002A7841" w:rsidRDefault="002E223C" w:rsidP="00003989">
      <w:pPr>
        <w:pStyle w:val="ListParagraph"/>
        <w:numPr>
          <w:ilvl w:val="0"/>
          <w:numId w:val="31"/>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Keeping </w:t>
      </w:r>
      <w:r w:rsidR="000F4C82">
        <w:rPr>
          <w:rFonts w:asciiTheme="minorHAnsi" w:hAnsiTheme="minorHAnsi" w:cstheme="minorHAnsi"/>
          <w:sz w:val="22"/>
          <w:szCs w:val="22"/>
        </w:rPr>
        <w:t>Children Safe in Education</w:t>
      </w:r>
      <w:r w:rsidR="004D3E3C">
        <w:rPr>
          <w:rFonts w:asciiTheme="minorHAnsi" w:hAnsiTheme="minorHAnsi" w:cstheme="minorHAnsi"/>
          <w:sz w:val="22"/>
          <w:szCs w:val="22"/>
        </w:rPr>
        <w:t>, Part 1</w:t>
      </w:r>
      <w:r w:rsidR="002F629B">
        <w:rPr>
          <w:rFonts w:asciiTheme="minorHAnsi" w:hAnsiTheme="minorHAnsi" w:cstheme="minorHAnsi"/>
          <w:sz w:val="22"/>
          <w:szCs w:val="22"/>
        </w:rPr>
        <w:t xml:space="preserve"> (2019</w:t>
      </w:r>
      <w:r>
        <w:rPr>
          <w:rFonts w:asciiTheme="minorHAnsi" w:hAnsiTheme="minorHAnsi" w:cstheme="minorHAnsi"/>
          <w:sz w:val="22"/>
          <w:szCs w:val="22"/>
        </w:rPr>
        <w:t>)</w:t>
      </w:r>
      <w:r w:rsidR="002F629B">
        <w:rPr>
          <w:rFonts w:asciiTheme="minorHAnsi" w:hAnsiTheme="minorHAnsi" w:cstheme="minorHAnsi"/>
          <w:sz w:val="22"/>
          <w:szCs w:val="22"/>
        </w:rPr>
        <w:t xml:space="preserve"> &amp; Annex A</w:t>
      </w:r>
    </w:p>
    <w:p w:rsidR="002A7841" w:rsidRDefault="002E223C" w:rsidP="00003989">
      <w:pPr>
        <w:pStyle w:val="ListParagraph"/>
        <w:numPr>
          <w:ilvl w:val="0"/>
          <w:numId w:val="31"/>
        </w:numPr>
        <w:spacing w:line="264" w:lineRule="auto"/>
        <w:jc w:val="both"/>
        <w:rPr>
          <w:rFonts w:asciiTheme="minorHAnsi" w:hAnsiTheme="minorHAnsi" w:cstheme="minorHAnsi"/>
          <w:sz w:val="22"/>
          <w:szCs w:val="22"/>
        </w:rPr>
      </w:pPr>
      <w:r w:rsidRPr="00D8015B">
        <w:rPr>
          <w:rFonts w:asciiTheme="minorHAnsi" w:hAnsiTheme="minorHAnsi" w:cstheme="minorHAnsi"/>
          <w:sz w:val="22"/>
          <w:szCs w:val="22"/>
        </w:rPr>
        <w:t>Staff Code of Conduct</w:t>
      </w:r>
    </w:p>
    <w:p w:rsidR="002F629B" w:rsidRPr="00D8015B" w:rsidRDefault="002F629B" w:rsidP="00003989">
      <w:pPr>
        <w:pStyle w:val="ListParagraph"/>
        <w:numPr>
          <w:ilvl w:val="0"/>
          <w:numId w:val="31"/>
        </w:numPr>
        <w:spacing w:line="264" w:lineRule="auto"/>
        <w:jc w:val="both"/>
        <w:rPr>
          <w:rFonts w:asciiTheme="minorHAnsi" w:hAnsiTheme="minorHAnsi" w:cstheme="minorHAnsi"/>
          <w:sz w:val="22"/>
          <w:szCs w:val="22"/>
        </w:rPr>
      </w:pPr>
      <w:r>
        <w:rPr>
          <w:rFonts w:asciiTheme="minorHAnsi" w:hAnsiTheme="minorHAnsi" w:cstheme="minorHAnsi"/>
          <w:sz w:val="22"/>
          <w:szCs w:val="22"/>
        </w:rPr>
        <w:t>Behaviour Policy</w:t>
      </w:r>
    </w:p>
    <w:p w:rsidR="002A7841" w:rsidRDefault="002A7841">
      <w:pPr>
        <w:pStyle w:val="ListParagraph"/>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The Designated Safeguarding Lead and the Deputy Designated Safeguarding Lead are required to attend </w:t>
      </w:r>
      <w:r w:rsidR="007C02EF">
        <w:rPr>
          <w:rFonts w:asciiTheme="minorHAnsi" w:hAnsiTheme="minorHAnsi" w:cstheme="minorHAnsi"/>
          <w:sz w:val="22"/>
          <w:szCs w:val="22"/>
        </w:rPr>
        <w:t>annual refresher training</w:t>
      </w:r>
      <w:r>
        <w:rPr>
          <w:rFonts w:asciiTheme="minorHAnsi" w:hAnsiTheme="minorHAnsi" w:cstheme="minorHAnsi"/>
          <w:sz w:val="22"/>
          <w:szCs w:val="22"/>
        </w:rPr>
        <w:t xml:space="preserve">.  </w:t>
      </w:r>
    </w:p>
    <w:p w:rsidR="002A7841" w:rsidRDefault="002A7841">
      <w:pPr>
        <w:spacing w:line="264" w:lineRule="auto"/>
        <w:jc w:val="both"/>
        <w:rPr>
          <w:rFonts w:asciiTheme="minorHAnsi" w:hAnsiTheme="minorHAnsi" w:cstheme="minorHAnsi"/>
          <w:sz w:val="22"/>
          <w:szCs w:val="22"/>
          <w:u w:val="single"/>
        </w:rPr>
      </w:pPr>
    </w:p>
    <w:p w:rsidR="002A7841" w:rsidRDefault="002E223C" w:rsidP="00003989">
      <w:pPr>
        <w:pStyle w:val="ListParagraph"/>
        <w:numPr>
          <w:ilvl w:val="0"/>
          <w:numId w:val="22"/>
        </w:num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Student Support</w:t>
      </w:r>
    </w:p>
    <w:p w:rsidR="002A7841" w:rsidRDefault="002A7841">
      <w:pPr>
        <w:spacing w:line="264" w:lineRule="auto"/>
        <w:jc w:val="both"/>
        <w:rPr>
          <w:rFonts w:asciiTheme="minorHAnsi" w:hAnsiTheme="minorHAnsi" w:cstheme="minorHAnsi"/>
          <w:b/>
          <w:bCs/>
          <w:sz w:val="22"/>
          <w:szCs w:val="22"/>
        </w:rPr>
      </w:pPr>
    </w:p>
    <w:p w:rsidR="002A7841" w:rsidRDefault="00F170C7">
      <w:p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9</w:t>
      </w:r>
      <w:r w:rsidR="002E223C">
        <w:rPr>
          <w:rFonts w:asciiTheme="minorHAnsi" w:hAnsiTheme="minorHAnsi" w:cstheme="minorHAnsi"/>
          <w:b/>
          <w:bCs/>
          <w:sz w:val="22"/>
          <w:szCs w:val="22"/>
        </w:rPr>
        <w:t xml:space="preserve">.1 Opportunities to teach safeguarding </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It is </w:t>
      </w:r>
      <w:r w:rsidR="006558C6">
        <w:rPr>
          <w:rFonts w:asciiTheme="minorHAnsi" w:hAnsiTheme="minorHAnsi" w:cstheme="minorHAnsi"/>
          <w:sz w:val="22"/>
          <w:szCs w:val="22"/>
        </w:rPr>
        <w:t xml:space="preserve">our duty to ensure children are </w:t>
      </w:r>
      <w:r w:rsidR="00564097">
        <w:rPr>
          <w:rFonts w:asciiTheme="minorHAnsi" w:hAnsiTheme="minorHAnsi" w:cstheme="minorHAnsi"/>
          <w:sz w:val="22"/>
          <w:szCs w:val="22"/>
        </w:rPr>
        <w:t>taught about safeguarding (including being able to recognize that they are at risk and how to get help when they need it)</w:t>
      </w:r>
      <w:r>
        <w:rPr>
          <w:rFonts w:asciiTheme="minorHAnsi" w:hAnsiTheme="minorHAnsi" w:cstheme="minorHAnsi"/>
          <w:sz w:val="22"/>
          <w:szCs w:val="22"/>
        </w:rPr>
        <w:t xml:space="preserve"> through teaching and learning opportunities, as part of providing a broad and balanced curriculum. This is included by covering relevant issues such as Weapons, Gang Crime, Cyber-Bullying &amp; Online Safety, Safe Use of Mobile Phones and </w:t>
      </w:r>
      <w:r w:rsidR="00881A03">
        <w:rPr>
          <w:rFonts w:asciiTheme="minorHAnsi" w:hAnsiTheme="minorHAnsi" w:cstheme="minorHAnsi"/>
          <w:sz w:val="22"/>
          <w:szCs w:val="22"/>
        </w:rPr>
        <w:t xml:space="preserve">other devices, </w:t>
      </w:r>
      <w:r w:rsidR="004D3E3C">
        <w:rPr>
          <w:rFonts w:asciiTheme="minorHAnsi" w:hAnsiTheme="minorHAnsi" w:cstheme="minorHAnsi"/>
          <w:sz w:val="22"/>
          <w:szCs w:val="22"/>
        </w:rPr>
        <w:t xml:space="preserve">Peer on Peer Abuse, </w:t>
      </w:r>
      <w:r w:rsidR="002A39CC">
        <w:rPr>
          <w:rFonts w:asciiTheme="minorHAnsi" w:hAnsiTheme="minorHAnsi" w:cstheme="minorHAnsi"/>
          <w:sz w:val="22"/>
          <w:szCs w:val="22"/>
        </w:rPr>
        <w:t xml:space="preserve">Sexual Violence and Sexual Harassment, </w:t>
      </w:r>
      <w:r w:rsidR="00881A03">
        <w:rPr>
          <w:rFonts w:asciiTheme="minorHAnsi" w:hAnsiTheme="minorHAnsi" w:cstheme="minorHAnsi"/>
          <w:sz w:val="22"/>
          <w:szCs w:val="22"/>
        </w:rPr>
        <w:t>Domestic Abuse</w:t>
      </w:r>
      <w:r>
        <w:rPr>
          <w:rFonts w:asciiTheme="minorHAnsi" w:hAnsiTheme="minorHAnsi" w:cstheme="minorHAnsi"/>
          <w:sz w:val="22"/>
          <w:szCs w:val="22"/>
        </w:rPr>
        <w:t>, Mental Health, and Child Sexual Exploitation</w:t>
      </w:r>
      <w:r w:rsidR="009623A3">
        <w:rPr>
          <w:rFonts w:asciiTheme="minorHAnsi" w:hAnsiTheme="minorHAnsi" w:cstheme="minorHAnsi"/>
          <w:sz w:val="22"/>
          <w:szCs w:val="22"/>
        </w:rPr>
        <w:t xml:space="preserve"> (CSE) through Personal, Social and</w:t>
      </w:r>
      <w:r>
        <w:rPr>
          <w:rFonts w:asciiTheme="minorHAnsi" w:hAnsiTheme="minorHAnsi" w:cstheme="minorHAnsi"/>
          <w:sz w:val="22"/>
          <w:szCs w:val="22"/>
        </w:rPr>
        <w:t xml:space="preserve"> Health </w:t>
      </w:r>
      <w:r w:rsidR="003146C9">
        <w:rPr>
          <w:rFonts w:asciiTheme="minorHAnsi" w:hAnsiTheme="minorHAnsi" w:cstheme="minorHAnsi"/>
          <w:sz w:val="22"/>
          <w:szCs w:val="22"/>
        </w:rPr>
        <w:t>Education (PHSE</w:t>
      </w:r>
      <w:r>
        <w:rPr>
          <w:rFonts w:asciiTheme="minorHAnsi" w:hAnsiTheme="minorHAnsi" w:cstheme="minorHAnsi"/>
          <w:sz w:val="22"/>
          <w:szCs w:val="22"/>
        </w:rPr>
        <w:t>)</w:t>
      </w:r>
      <w:r w:rsidR="006B465B">
        <w:rPr>
          <w:rFonts w:asciiTheme="minorHAnsi" w:hAnsiTheme="minorHAnsi" w:cstheme="minorHAnsi"/>
          <w:sz w:val="22"/>
          <w:szCs w:val="22"/>
        </w:rPr>
        <w:t>, in Tutor Time,</w:t>
      </w:r>
      <w:r>
        <w:rPr>
          <w:rFonts w:asciiTheme="minorHAnsi" w:hAnsiTheme="minorHAnsi" w:cstheme="minorHAnsi"/>
          <w:sz w:val="22"/>
          <w:szCs w:val="22"/>
        </w:rPr>
        <w:t xml:space="preserve"> and </w:t>
      </w:r>
      <w:r w:rsidR="007C02EF">
        <w:rPr>
          <w:rFonts w:asciiTheme="minorHAnsi" w:hAnsiTheme="minorHAnsi" w:cstheme="minorHAnsi"/>
          <w:sz w:val="22"/>
          <w:szCs w:val="22"/>
        </w:rPr>
        <w:t xml:space="preserve">in </w:t>
      </w:r>
      <w:r>
        <w:rPr>
          <w:rFonts w:asciiTheme="minorHAnsi" w:hAnsiTheme="minorHAnsi" w:cstheme="minorHAnsi"/>
          <w:sz w:val="22"/>
          <w:szCs w:val="22"/>
        </w:rPr>
        <w:t xml:space="preserve">Collective Worship. </w:t>
      </w:r>
      <w:r w:rsidR="00564097">
        <w:rPr>
          <w:rFonts w:asciiTheme="minorHAnsi" w:hAnsiTheme="minorHAnsi" w:cstheme="minorHAnsi"/>
          <w:sz w:val="22"/>
          <w:szCs w:val="22"/>
        </w:rPr>
        <w:t xml:space="preserve"> </w:t>
      </w:r>
    </w:p>
    <w:p w:rsidR="002A7841" w:rsidRDefault="002A7841">
      <w:pPr>
        <w:jc w:val="both"/>
        <w:rPr>
          <w:rFonts w:asciiTheme="minorHAnsi" w:hAnsiTheme="minorHAnsi" w:cstheme="minorHAnsi"/>
          <w:sz w:val="22"/>
          <w:szCs w:val="22"/>
        </w:rPr>
      </w:pPr>
    </w:p>
    <w:p w:rsidR="002A7841" w:rsidRDefault="00F170C7">
      <w:pPr>
        <w:jc w:val="both"/>
        <w:rPr>
          <w:rFonts w:asciiTheme="minorHAnsi" w:hAnsiTheme="minorHAnsi" w:cstheme="minorHAnsi"/>
          <w:b/>
          <w:sz w:val="22"/>
          <w:szCs w:val="22"/>
        </w:rPr>
      </w:pPr>
      <w:r>
        <w:rPr>
          <w:rFonts w:asciiTheme="minorHAnsi" w:hAnsiTheme="minorHAnsi" w:cstheme="minorHAnsi"/>
          <w:b/>
          <w:sz w:val="22"/>
          <w:szCs w:val="22"/>
        </w:rPr>
        <w:t>9</w:t>
      </w:r>
      <w:r w:rsidR="00E95CBE">
        <w:rPr>
          <w:rFonts w:asciiTheme="minorHAnsi" w:hAnsiTheme="minorHAnsi" w:cstheme="minorHAnsi"/>
          <w:b/>
          <w:sz w:val="22"/>
          <w:szCs w:val="22"/>
        </w:rPr>
        <w:t>.2 Student Self-referrals</w:t>
      </w:r>
      <w:r w:rsidR="002E223C">
        <w:rPr>
          <w:rFonts w:asciiTheme="minorHAnsi" w:hAnsiTheme="minorHAnsi" w:cstheme="minorHAnsi"/>
          <w:b/>
          <w:sz w:val="22"/>
          <w:szCs w:val="22"/>
        </w:rPr>
        <w:t xml:space="preserve"> </w:t>
      </w:r>
    </w:p>
    <w:p w:rsidR="00E95CBE" w:rsidRDefault="00881A03" w:rsidP="00003989">
      <w:pPr>
        <w:pStyle w:val="ListParagraph"/>
        <w:numPr>
          <w:ilvl w:val="0"/>
          <w:numId w:val="41"/>
        </w:numPr>
        <w:jc w:val="both"/>
        <w:rPr>
          <w:rFonts w:asciiTheme="minorHAnsi" w:hAnsiTheme="minorHAnsi" w:cstheme="minorHAnsi"/>
          <w:sz w:val="22"/>
          <w:szCs w:val="22"/>
        </w:rPr>
      </w:pPr>
      <w:r w:rsidRPr="00E95CBE">
        <w:rPr>
          <w:rFonts w:asciiTheme="minorHAnsi" w:hAnsiTheme="minorHAnsi" w:cstheme="minorHAnsi"/>
          <w:sz w:val="22"/>
          <w:szCs w:val="22"/>
        </w:rPr>
        <w:lastRenderedPageBreak/>
        <w:t xml:space="preserve">Students experiencing a worry or a concern can speak to a member of staff at any time throughout the school day.  </w:t>
      </w:r>
    </w:p>
    <w:p w:rsidR="00E95CBE" w:rsidRDefault="002E223C" w:rsidP="00003989">
      <w:pPr>
        <w:pStyle w:val="ListParagraph"/>
        <w:numPr>
          <w:ilvl w:val="0"/>
          <w:numId w:val="41"/>
        </w:numPr>
        <w:jc w:val="both"/>
        <w:rPr>
          <w:rFonts w:asciiTheme="minorHAnsi" w:hAnsiTheme="minorHAnsi" w:cstheme="minorHAnsi"/>
          <w:sz w:val="22"/>
          <w:szCs w:val="22"/>
        </w:rPr>
      </w:pPr>
      <w:r w:rsidRPr="00E95CBE">
        <w:rPr>
          <w:rFonts w:asciiTheme="minorHAnsi" w:hAnsiTheme="minorHAnsi" w:cstheme="minorHAnsi"/>
          <w:sz w:val="22"/>
          <w:szCs w:val="22"/>
        </w:rPr>
        <w:t xml:space="preserve">Students </w:t>
      </w:r>
      <w:r w:rsidR="00881A03" w:rsidRPr="00E95CBE">
        <w:rPr>
          <w:rFonts w:asciiTheme="minorHAnsi" w:hAnsiTheme="minorHAnsi" w:cstheme="minorHAnsi"/>
          <w:sz w:val="22"/>
          <w:szCs w:val="22"/>
        </w:rPr>
        <w:t xml:space="preserve">also </w:t>
      </w:r>
      <w:r w:rsidRPr="00E95CBE">
        <w:rPr>
          <w:rFonts w:asciiTheme="minorHAnsi" w:hAnsiTheme="minorHAnsi" w:cstheme="minorHAnsi"/>
          <w:sz w:val="22"/>
          <w:szCs w:val="22"/>
        </w:rPr>
        <w:t xml:space="preserve">have the opportunity to self-refer should they wish to speak to the School Counsellor or </w:t>
      </w:r>
      <w:r w:rsidR="007C02EF">
        <w:rPr>
          <w:rFonts w:asciiTheme="minorHAnsi" w:hAnsiTheme="minorHAnsi" w:cstheme="minorHAnsi"/>
          <w:sz w:val="22"/>
          <w:szCs w:val="22"/>
        </w:rPr>
        <w:t>the</w:t>
      </w:r>
      <w:r w:rsidR="00881A03" w:rsidRPr="00E95CBE">
        <w:rPr>
          <w:rFonts w:asciiTheme="minorHAnsi" w:hAnsiTheme="minorHAnsi" w:cstheme="minorHAnsi"/>
          <w:sz w:val="22"/>
          <w:szCs w:val="22"/>
        </w:rPr>
        <w:t xml:space="preserve"> </w:t>
      </w:r>
      <w:r w:rsidRPr="00E95CBE">
        <w:rPr>
          <w:rFonts w:asciiTheme="minorHAnsi" w:hAnsiTheme="minorHAnsi" w:cstheme="minorHAnsi"/>
          <w:sz w:val="22"/>
          <w:szCs w:val="22"/>
        </w:rPr>
        <w:t xml:space="preserve">Deputy Designated Safeguarding Lead. Students </w:t>
      </w:r>
      <w:r w:rsidR="00881A03" w:rsidRPr="00E95CBE">
        <w:rPr>
          <w:rFonts w:asciiTheme="minorHAnsi" w:hAnsiTheme="minorHAnsi" w:cstheme="minorHAnsi"/>
          <w:sz w:val="22"/>
          <w:szCs w:val="22"/>
        </w:rPr>
        <w:t xml:space="preserve">have self-referral forms in their planners, and they </w:t>
      </w:r>
      <w:r w:rsidRPr="00E95CBE">
        <w:rPr>
          <w:rFonts w:asciiTheme="minorHAnsi" w:hAnsiTheme="minorHAnsi" w:cstheme="minorHAnsi"/>
          <w:sz w:val="22"/>
          <w:szCs w:val="22"/>
        </w:rPr>
        <w:t xml:space="preserve">can collect </w:t>
      </w:r>
      <w:r w:rsidR="00881A03" w:rsidRPr="00E95CBE">
        <w:rPr>
          <w:rFonts w:asciiTheme="minorHAnsi" w:hAnsiTheme="minorHAnsi" w:cstheme="minorHAnsi"/>
          <w:sz w:val="22"/>
          <w:szCs w:val="22"/>
        </w:rPr>
        <w:t>spares</w:t>
      </w:r>
      <w:r w:rsidRPr="00E95CBE">
        <w:rPr>
          <w:rFonts w:asciiTheme="minorHAnsi" w:hAnsiTheme="minorHAnsi" w:cstheme="minorHAnsi"/>
          <w:sz w:val="22"/>
          <w:szCs w:val="22"/>
        </w:rPr>
        <w:t xml:space="preserve"> </w:t>
      </w:r>
      <w:r w:rsidR="00881A03" w:rsidRPr="00E95CBE">
        <w:rPr>
          <w:rFonts w:asciiTheme="minorHAnsi" w:hAnsiTheme="minorHAnsi" w:cstheme="minorHAnsi"/>
          <w:sz w:val="22"/>
          <w:szCs w:val="22"/>
        </w:rPr>
        <w:t xml:space="preserve">from </w:t>
      </w:r>
      <w:r w:rsidR="006558C6">
        <w:rPr>
          <w:rFonts w:asciiTheme="minorHAnsi" w:hAnsiTheme="minorHAnsi" w:cstheme="minorHAnsi"/>
          <w:sz w:val="22"/>
          <w:szCs w:val="22"/>
        </w:rPr>
        <w:t>Student R</w:t>
      </w:r>
      <w:r w:rsidRPr="00E95CBE">
        <w:rPr>
          <w:rFonts w:asciiTheme="minorHAnsi" w:hAnsiTheme="minorHAnsi" w:cstheme="minorHAnsi"/>
          <w:sz w:val="22"/>
          <w:szCs w:val="22"/>
        </w:rPr>
        <w:t xml:space="preserve">eception.  Once </w:t>
      </w:r>
      <w:r w:rsidR="00881A03" w:rsidRPr="00E95CBE">
        <w:rPr>
          <w:rFonts w:asciiTheme="minorHAnsi" w:hAnsiTheme="minorHAnsi" w:cstheme="minorHAnsi"/>
          <w:sz w:val="22"/>
          <w:szCs w:val="22"/>
        </w:rPr>
        <w:t>a student has</w:t>
      </w:r>
      <w:r w:rsidRPr="00E95CBE">
        <w:rPr>
          <w:rFonts w:asciiTheme="minorHAnsi" w:hAnsiTheme="minorHAnsi" w:cstheme="minorHAnsi"/>
          <w:sz w:val="22"/>
          <w:szCs w:val="22"/>
        </w:rPr>
        <w:t xml:space="preserve"> completed t</w:t>
      </w:r>
      <w:r w:rsidR="00881A03" w:rsidRPr="00E95CBE">
        <w:rPr>
          <w:rFonts w:asciiTheme="minorHAnsi" w:hAnsiTheme="minorHAnsi" w:cstheme="minorHAnsi"/>
          <w:sz w:val="22"/>
          <w:szCs w:val="22"/>
        </w:rPr>
        <w:t xml:space="preserve">he </w:t>
      </w:r>
      <w:proofErr w:type="gramStart"/>
      <w:r w:rsidR="00881A03" w:rsidRPr="00E95CBE">
        <w:rPr>
          <w:rFonts w:asciiTheme="minorHAnsi" w:hAnsiTheme="minorHAnsi" w:cstheme="minorHAnsi"/>
          <w:sz w:val="22"/>
          <w:szCs w:val="22"/>
        </w:rPr>
        <w:t>form</w:t>
      </w:r>
      <w:proofErr w:type="gramEnd"/>
      <w:r w:rsidR="00881A03" w:rsidRPr="00E95CBE">
        <w:rPr>
          <w:rFonts w:asciiTheme="minorHAnsi" w:hAnsiTheme="minorHAnsi" w:cstheme="minorHAnsi"/>
          <w:sz w:val="22"/>
          <w:szCs w:val="22"/>
        </w:rPr>
        <w:t xml:space="preserve"> they can place this</w:t>
      </w:r>
      <w:r w:rsidRPr="00E95CBE">
        <w:rPr>
          <w:rFonts w:asciiTheme="minorHAnsi" w:hAnsiTheme="minorHAnsi" w:cstheme="minorHAnsi"/>
          <w:sz w:val="22"/>
          <w:szCs w:val="22"/>
        </w:rPr>
        <w:t xml:space="preserve"> in the self-referr</w:t>
      </w:r>
      <w:r w:rsidR="006558C6">
        <w:rPr>
          <w:rFonts w:asciiTheme="minorHAnsi" w:hAnsiTheme="minorHAnsi" w:cstheme="minorHAnsi"/>
          <w:sz w:val="22"/>
          <w:szCs w:val="22"/>
        </w:rPr>
        <w:t>al box located in Student R</w:t>
      </w:r>
      <w:r w:rsidR="007C02EF">
        <w:rPr>
          <w:rFonts w:asciiTheme="minorHAnsi" w:hAnsiTheme="minorHAnsi" w:cstheme="minorHAnsi"/>
          <w:sz w:val="22"/>
          <w:szCs w:val="22"/>
        </w:rPr>
        <w:t>eception. The</w:t>
      </w:r>
      <w:r w:rsidRPr="00E95CBE">
        <w:rPr>
          <w:rFonts w:asciiTheme="minorHAnsi" w:hAnsiTheme="minorHAnsi" w:cstheme="minorHAnsi"/>
          <w:sz w:val="22"/>
          <w:szCs w:val="22"/>
        </w:rPr>
        <w:t xml:space="preserve"> Deputy Designated Safeguarding Lead will </w:t>
      </w:r>
      <w:proofErr w:type="gramStart"/>
      <w:r w:rsidRPr="00E95CBE">
        <w:rPr>
          <w:rFonts w:asciiTheme="minorHAnsi" w:hAnsiTheme="minorHAnsi" w:cstheme="minorHAnsi"/>
          <w:sz w:val="22"/>
          <w:szCs w:val="22"/>
        </w:rPr>
        <w:t>read through</w:t>
      </w:r>
      <w:proofErr w:type="gramEnd"/>
      <w:r w:rsidRPr="00E95CBE">
        <w:rPr>
          <w:rFonts w:asciiTheme="minorHAnsi" w:hAnsiTheme="minorHAnsi" w:cstheme="minorHAnsi"/>
          <w:sz w:val="22"/>
          <w:szCs w:val="22"/>
        </w:rPr>
        <w:t xml:space="preserve"> the forms during the day and notify students of th</w:t>
      </w:r>
      <w:r w:rsidR="00881A03" w:rsidRPr="00E95CBE">
        <w:rPr>
          <w:rFonts w:asciiTheme="minorHAnsi" w:hAnsiTheme="minorHAnsi" w:cstheme="minorHAnsi"/>
          <w:sz w:val="22"/>
          <w:szCs w:val="22"/>
        </w:rPr>
        <w:t xml:space="preserve">e allocated appointment times; any urgent requests </w:t>
      </w:r>
      <w:r w:rsidR="00E95CBE" w:rsidRPr="00E95CBE">
        <w:rPr>
          <w:rFonts w:asciiTheme="minorHAnsi" w:hAnsiTheme="minorHAnsi" w:cstheme="minorHAnsi"/>
          <w:sz w:val="22"/>
          <w:szCs w:val="22"/>
        </w:rPr>
        <w:t xml:space="preserve">where a child is likely to be in danger </w:t>
      </w:r>
      <w:r w:rsidR="00881A03" w:rsidRPr="00E95CBE">
        <w:rPr>
          <w:rFonts w:asciiTheme="minorHAnsi" w:hAnsiTheme="minorHAnsi" w:cstheme="minorHAnsi"/>
          <w:sz w:val="22"/>
          <w:szCs w:val="22"/>
        </w:rPr>
        <w:t xml:space="preserve">will be dealt with immediately. </w:t>
      </w:r>
    </w:p>
    <w:p w:rsidR="002A7841" w:rsidRDefault="00881A03" w:rsidP="00003989">
      <w:pPr>
        <w:pStyle w:val="ListParagraph"/>
        <w:numPr>
          <w:ilvl w:val="0"/>
          <w:numId w:val="41"/>
        </w:numPr>
        <w:jc w:val="both"/>
        <w:rPr>
          <w:rFonts w:asciiTheme="minorHAnsi" w:hAnsiTheme="minorHAnsi" w:cstheme="minorHAnsi"/>
          <w:sz w:val="22"/>
          <w:szCs w:val="22"/>
        </w:rPr>
      </w:pPr>
      <w:r w:rsidRPr="00E95CBE">
        <w:rPr>
          <w:rFonts w:asciiTheme="minorHAnsi" w:hAnsiTheme="minorHAnsi" w:cstheme="minorHAnsi"/>
          <w:sz w:val="22"/>
          <w:szCs w:val="22"/>
        </w:rPr>
        <w:t xml:space="preserve">In addition, there are leaflets on the back of every toilet door detailing where students can get confidential help and advice should they not feel ready to report a concern yet.  </w:t>
      </w:r>
    </w:p>
    <w:p w:rsidR="00E95CBE" w:rsidRDefault="00E95CBE" w:rsidP="00003989">
      <w:pPr>
        <w:pStyle w:val="ListParagraph"/>
        <w:numPr>
          <w:ilvl w:val="0"/>
          <w:numId w:val="41"/>
        </w:numPr>
        <w:jc w:val="both"/>
        <w:rPr>
          <w:rFonts w:asciiTheme="minorHAnsi" w:hAnsiTheme="minorHAnsi" w:cstheme="minorHAnsi"/>
          <w:sz w:val="22"/>
          <w:szCs w:val="22"/>
        </w:rPr>
      </w:pPr>
      <w:r>
        <w:rPr>
          <w:rFonts w:asciiTheme="minorHAnsi" w:hAnsiTheme="minorHAnsi" w:cstheme="minorHAnsi"/>
          <w:sz w:val="22"/>
          <w:szCs w:val="22"/>
        </w:rPr>
        <w:t xml:space="preserve">There is also a dedicated email address that students and adults can use to pass on concerns about the welfare of a child: </w:t>
      </w:r>
      <w:hyperlink r:id="rId30" w:history="1">
        <w:r w:rsidRPr="00404AA9">
          <w:rPr>
            <w:rStyle w:val="Hyperlink"/>
            <w:rFonts w:asciiTheme="minorHAnsi" w:hAnsiTheme="minorHAnsi" w:cstheme="minorHAnsi"/>
            <w:sz w:val="22"/>
            <w:szCs w:val="22"/>
          </w:rPr>
          <w:t>safeguarding@slougheton.com</w:t>
        </w:r>
      </w:hyperlink>
      <w:r>
        <w:rPr>
          <w:rFonts w:asciiTheme="minorHAnsi" w:hAnsiTheme="minorHAnsi" w:cstheme="minorHAnsi"/>
          <w:sz w:val="22"/>
          <w:szCs w:val="22"/>
        </w:rPr>
        <w:t xml:space="preserve"> </w:t>
      </w:r>
      <w:proofErr w:type="gramStart"/>
      <w:r>
        <w:rPr>
          <w:rFonts w:asciiTheme="minorHAnsi" w:hAnsiTheme="minorHAnsi" w:cstheme="minorHAnsi"/>
          <w:sz w:val="22"/>
          <w:szCs w:val="22"/>
        </w:rPr>
        <w:t>This</w:t>
      </w:r>
      <w:proofErr w:type="gramEnd"/>
      <w:r>
        <w:rPr>
          <w:rFonts w:asciiTheme="minorHAnsi" w:hAnsiTheme="minorHAnsi" w:cstheme="minorHAnsi"/>
          <w:sz w:val="22"/>
          <w:szCs w:val="22"/>
        </w:rPr>
        <w:t xml:space="preserve"> email address is monitored by the Deputy Designated Safeguarding Leads.  </w:t>
      </w:r>
    </w:p>
    <w:p w:rsidR="002A39CC" w:rsidRPr="00E95CBE" w:rsidRDefault="002A39CC" w:rsidP="00003989">
      <w:pPr>
        <w:pStyle w:val="ListParagraph"/>
        <w:numPr>
          <w:ilvl w:val="0"/>
          <w:numId w:val="41"/>
        </w:numPr>
        <w:jc w:val="both"/>
        <w:rPr>
          <w:rFonts w:asciiTheme="minorHAnsi" w:hAnsiTheme="minorHAnsi" w:cstheme="minorHAnsi"/>
          <w:sz w:val="22"/>
          <w:szCs w:val="22"/>
        </w:rPr>
      </w:pPr>
      <w:r>
        <w:rPr>
          <w:rFonts w:asciiTheme="minorHAnsi" w:hAnsiTheme="minorHAnsi" w:cstheme="minorHAnsi"/>
          <w:sz w:val="22"/>
          <w:szCs w:val="22"/>
        </w:rPr>
        <w:t xml:space="preserve">There is a dedicated Safeguarding page on the school </w:t>
      </w:r>
      <w:proofErr w:type="gramStart"/>
      <w:r>
        <w:rPr>
          <w:rFonts w:asciiTheme="minorHAnsi" w:hAnsiTheme="minorHAnsi" w:cstheme="minorHAnsi"/>
          <w:sz w:val="22"/>
          <w:szCs w:val="22"/>
        </w:rPr>
        <w:t>website which</w:t>
      </w:r>
      <w:proofErr w:type="gramEnd"/>
      <w:r>
        <w:rPr>
          <w:rFonts w:asciiTheme="minorHAnsi" w:hAnsiTheme="minorHAnsi" w:cstheme="minorHAnsi"/>
          <w:sz w:val="22"/>
          <w:szCs w:val="22"/>
        </w:rPr>
        <w:t xml:space="preserve"> has links to outside agencies and other useful information.  </w:t>
      </w:r>
    </w:p>
    <w:p w:rsidR="002A7841" w:rsidRDefault="002A7841">
      <w:pPr>
        <w:jc w:val="both"/>
        <w:rPr>
          <w:rFonts w:asciiTheme="minorHAnsi" w:hAnsiTheme="minorHAnsi" w:cstheme="minorHAnsi"/>
          <w:sz w:val="22"/>
          <w:szCs w:val="22"/>
        </w:rPr>
      </w:pPr>
    </w:p>
    <w:p w:rsidR="002A7841" w:rsidRDefault="00F170C7">
      <w:pPr>
        <w:jc w:val="both"/>
        <w:rPr>
          <w:rFonts w:asciiTheme="minorHAnsi" w:hAnsiTheme="minorHAnsi" w:cstheme="minorHAnsi"/>
          <w:b/>
          <w:sz w:val="22"/>
          <w:szCs w:val="22"/>
        </w:rPr>
      </w:pPr>
      <w:r>
        <w:rPr>
          <w:rFonts w:asciiTheme="minorHAnsi" w:hAnsiTheme="minorHAnsi" w:cstheme="minorHAnsi"/>
          <w:b/>
          <w:sz w:val="22"/>
          <w:szCs w:val="22"/>
        </w:rPr>
        <w:t>9</w:t>
      </w:r>
      <w:r w:rsidR="002E223C">
        <w:rPr>
          <w:rFonts w:asciiTheme="minorHAnsi" w:hAnsiTheme="minorHAnsi" w:cstheme="minorHAnsi"/>
          <w:b/>
          <w:sz w:val="22"/>
          <w:szCs w:val="22"/>
        </w:rPr>
        <w:t>.3 Student &amp; Parent Voice</w:t>
      </w:r>
    </w:p>
    <w:p w:rsidR="002A7841" w:rsidRDefault="002E223C">
      <w:pPr>
        <w:jc w:val="both"/>
        <w:rPr>
          <w:rFonts w:asciiTheme="minorHAnsi" w:hAnsiTheme="minorHAnsi" w:cstheme="minorHAnsi"/>
          <w:sz w:val="22"/>
          <w:szCs w:val="22"/>
        </w:rPr>
      </w:pPr>
      <w:r>
        <w:rPr>
          <w:rFonts w:asciiTheme="minorHAnsi" w:hAnsiTheme="minorHAnsi" w:cstheme="minorHAnsi"/>
          <w:sz w:val="22"/>
          <w:szCs w:val="22"/>
        </w:rPr>
        <w:t>At Slough &amp; Eton, we value the views of our students. We encourage an open culture where all children feel listened to, valued, respected and empowered. Every month our students are able to express their views through the School Council. This is an opportunity to listen to our students on key issues within our school.</w:t>
      </w:r>
    </w:p>
    <w:p w:rsidR="002A7841" w:rsidRDefault="002A7841">
      <w:pPr>
        <w:jc w:val="both"/>
        <w:rPr>
          <w:rFonts w:asciiTheme="minorHAnsi" w:hAnsiTheme="minorHAnsi" w:cstheme="minorHAnsi"/>
          <w:b/>
          <w:sz w:val="22"/>
          <w:szCs w:val="22"/>
        </w:rPr>
      </w:pPr>
    </w:p>
    <w:p w:rsidR="00E95CBE" w:rsidRDefault="002E223C" w:rsidP="00E95CBE">
      <w:pPr>
        <w:jc w:val="both"/>
        <w:rPr>
          <w:rFonts w:asciiTheme="minorHAnsi" w:hAnsiTheme="minorHAnsi" w:cstheme="minorHAnsi"/>
          <w:sz w:val="22"/>
          <w:szCs w:val="22"/>
        </w:rPr>
      </w:pPr>
      <w:r w:rsidRPr="00E95CBE">
        <w:rPr>
          <w:rFonts w:asciiTheme="minorHAnsi" w:hAnsiTheme="minorHAnsi" w:cstheme="minorHAnsi"/>
          <w:sz w:val="22"/>
          <w:szCs w:val="22"/>
        </w:rPr>
        <w:t xml:space="preserve">Parental involvement is key to raising achievement in schools. With this in mind, we are keen to make sure parents of students at our school, have the opportunity to tell us what they think about their child's experience at Slough &amp; Eton.  We welcome feedback from parents about </w:t>
      </w:r>
      <w:proofErr w:type="gramStart"/>
      <w:r w:rsidRPr="00E95CBE">
        <w:rPr>
          <w:rFonts w:asciiTheme="minorHAnsi" w:hAnsiTheme="minorHAnsi" w:cstheme="minorHAnsi"/>
          <w:sz w:val="22"/>
          <w:szCs w:val="22"/>
        </w:rPr>
        <w:t>the school and how they feel their child is progressing</w:t>
      </w:r>
      <w:proofErr w:type="gramEnd"/>
      <w:r w:rsidRPr="00E95CBE">
        <w:rPr>
          <w:rFonts w:asciiTheme="minorHAnsi" w:hAnsiTheme="minorHAnsi" w:cstheme="minorHAnsi"/>
          <w:sz w:val="22"/>
          <w:szCs w:val="22"/>
        </w:rPr>
        <w:t xml:space="preserve">. When we hold events such as parent’s evenings and open </w:t>
      </w:r>
      <w:proofErr w:type="gramStart"/>
      <w:r w:rsidRPr="00E95CBE">
        <w:rPr>
          <w:rFonts w:asciiTheme="minorHAnsi" w:hAnsiTheme="minorHAnsi" w:cstheme="minorHAnsi"/>
          <w:sz w:val="22"/>
          <w:szCs w:val="22"/>
        </w:rPr>
        <w:t>evenings</w:t>
      </w:r>
      <w:proofErr w:type="gramEnd"/>
      <w:r w:rsidRPr="00E95CBE">
        <w:rPr>
          <w:rFonts w:asciiTheme="minorHAnsi" w:hAnsiTheme="minorHAnsi" w:cstheme="minorHAnsi"/>
          <w:sz w:val="22"/>
          <w:szCs w:val="22"/>
        </w:rPr>
        <w:t xml:space="preserve"> we provide an exit survey for par</w:t>
      </w:r>
      <w:r w:rsidR="007C02EF">
        <w:rPr>
          <w:rFonts w:asciiTheme="minorHAnsi" w:hAnsiTheme="minorHAnsi" w:cstheme="minorHAnsi"/>
          <w:sz w:val="22"/>
          <w:szCs w:val="22"/>
        </w:rPr>
        <w:t>ents to complete.  We hold half-</w:t>
      </w:r>
      <w:r w:rsidRPr="00E95CBE">
        <w:rPr>
          <w:rFonts w:asciiTheme="minorHAnsi" w:hAnsiTheme="minorHAnsi" w:cstheme="minorHAnsi"/>
          <w:sz w:val="22"/>
          <w:szCs w:val="22"/>
        </w:rPr>
        <w:t xml:space="preserve">termly Parent Forums where parents and carers can raise issues and ask questions.  In addition, bi-annually parents </w:t>
      </w:r>
      <w:proofErr w:type="gramStart"/>
      <w:r w:rsidRPr="00E95CBE">
        <w:rPr>
          <w:rFonts w:asciiTheme="minorHAnsi" w:hAnsiTheme="minorHAnsi" w:cstheme="minorHAnsi"/>
          <w:sz w:val="22"/>
          <w:szCs w:val="22"/>
        </w:rPr>
        <w:t>are invited</w:t>
      </w:r>
      <w:proofErr w:type="gramEnd"/>
      <w:r w:rsidRPr="00E95CBE">
        <w:rPr>
          <w:rFonts w:asciiTheme="minorHAnsi" w:hAnsiTheme="minorHAnsi" w:cstheme="minorHAnsi"/>
          <w:sz w:val="22"/>
          <w:szCs w:val="22"/>
        </w:rPr>
        <w:t xml:space="preserve"> to complete a survey about the school.  </w:t>
      </w:r>
    </w:p>
    <w:p w:rsidR="00E95CBE" w:rsidRDefault="00E95CBE" w:rsidP="00E95CBE">
      <w:pPr>
        <w:jc w:val="both"/>
        <w:rPr>
          <w:rFonts w:asciiTheme="minorHAnsi" w:hAnsiTheme="minorHAnsi" w:cstheme="minorHAnsi"/>
          <w:sz w:val="22"/>
          <w:szCs w:val="22"/>
        </w:rPr>
      </w:pPr>
    </w:p>
    <w:p w:rsidR="00E95CBE" w:rsidRPr="00E95CBE" w:rsidRDefault="00E95CBE" w:rsidP="00E95CBE">
      <w:pPr>
        <w:jc w:val="both"/>
        <w:rPr>
          <w:rFonts w:asciiTheme="minorHAnsi" w:hAnsiTheme="minorHAnsi" w:cstheme="minorHAnsi"/>
          <w:sz w:val="22"/>
          <w:szCs w:val="22"/>
        </w:rPr>
      </w:pPr>
      <w:r>
        <w:rPr>
          <w:rFonts w:asciiTheme="minorHAnsi" w:hAnsiTheme="minorHAnsi" w:cstheme="minorHAnsi"/>
          <w:sz w:val="22"/>
          <w:szCs w:val="22"/>
        </w:rPr>
        <w:t>Parents/ carers who have</w:t>
      </w:r>
      <w:r w:rsidRPr="00E95CBE">
        <w:rPr>
          <w:rFonts w:asciiTheme="minorHAnsi" w:hAnsiTheme="minorHAnsi" w:cstheme="minorHAnsi"/>
          <w:sz w:val="22"/>
          <w:szCs w:val="22"/>
        </w:rPr>
        <w:t xml:space="preserve"> concerns about the welfare of a child</w:t>
      </w:r>
      <w:r>
        <w:rPr>
          <w:rFonts w:asciiTheme="minorHAnsi" w:hAnsiTheme="minorHAnsi" w:cstheme="minorHAnsi"/>
          <w:sz w:val="22"/>
          <w:szCs w:val="22"/>
        </w:rPr>
        <w:t xml:space="preserve"> can contact a Deputy Designated Safeguarding Lead to voice their </w:t>
      </w:r>
      <w:proofErr w:type="gramStart"/>
      <w:r>
        <w:rPr>
          <w:rFonts w:asciiTheme="minorHAnsi" w:hAnsiTheme="minorHAnsi" w:cstheme="minorHAnsi"/>
          <w:sz w:val="22"/>
          <w:szCs w:val="22"/>
        </w:rPr>
        <w:t xml:space="preserve">worries </w:t>
      </w:r>
      <w:r w:rsidRPr="00E95CBE">
        <w:rPr>
          <w:rFonts w:asciiTheme="minorHAnsi" w:hAnsiTheme="minorHAnsi" w:cstheme="minorHAnsi"/>
          <w:sz w:val="22"/>
          <w:szCs w:val="22"/>
        </w:rPr>
        <w:t xml:space="preserve"> </w:t>
      </w:r>
      <w:proofErr w:type="gramEnd"/>
      <w:r w:rsidR="00F94642">
        <w:fldChar w:fldCharType="begin"/>
      </w:r>
      <w:r w:rsidR="00F94642">
        <w:instrText xml:space="preserve"> HYPERLINK "mailto:safeguarding@slougheton.com" </w:instrText>
      </w:r>
      <w:r w:rsidR="00F94642">
        <w:fldChar w:fldCharType="separate"/>
      </w:r>
      <w:r w:rsidRPr="00E95CBE">
        <w:rPr>
          <w:rStyle w:val="Hyperlink"/>
          <w:rFonts w:asciiTheme="minorHAnsi" w:hAnsiTheme="minorHAnsi" w:cstheme="minorHAnsi"/>
          <w:sz w:val="22"/>
          <w:szCs w:val="22"/>
        </w:rPr>
        <w:t>safeguarding@slougheton.com</w:t>
      </w:r>
      <w:r w:rsidR="00F94642">
        <w:rPr>
          <w:rStyle w:val="Hyperlink"/>
          <w:rFonts w:asciiTheme="minorHAnsi" w:hAnsiTheme="minorHAnsi" w:cstheme="minorHAnsi"/>
          <w:sz w:val="22"/>
          <w:szCs w:val="22"/>
        </w:rPr>
        <w:fldChar w:fldCharType="end"/>
      </w:r>
      <w:r w:rsidRPr="00E95CBE">
        <w:rPr>
          <w:rFonts w:asciiTheme="minorHAnsi" w:hAnsiTheme="minorHAnsi" w:cstheme="minorHAnsi"/>
          <w:sz w:val="22"/>
          <w:szCs w:val="22"/>
        </w:rPr>
        <w:t xml:space="preserve"> </w:t>
      </w:r>
    </w:p>
    <w:p w:rsidR="002A7841" w:rsidRDefault="002A7841">
      <w:pPr>
        <w:jc w:val="both"/>
        <w:rPr>
          <w:rFonts w:asciiTheme="minorHAnsi" w:hAnsiTheme="minorHAnsi" w:cstheme="minorHAnsi"/>
          <w:sz w:val="22"/>
          <w:szCs w:val="22"/>
        </w:rPr>
      </w:pPr>
    </w:p>
    <w:p w:rsidR="002A7841" w:rsidRDefault="002A7841">
      <w:pPr>
        <w:spacing w:line="264" w:lineRule="auto"/>
        <w:jc w:val="both"/>
        <w:rPr>
          <w:rFonts w:asciiTheme="minorHAnsi" w:hAnsiTheme="minorHAnsi" w:cstheme="minorHAnsi"/>
          <w:sz w:val="22"/>
          <w:szCs w:val="22"/>
          <w:u w:val="single"/>
        </w:rPr>
      </w:pPr>
    </w:p>
    <w:p w:rsidR="002A7841" w:rsidRDefault="002E223C" w:rsidP="00003989">
      <w:pPr>
        <w:pStyle w:val="ListParagraph"/>
        <w:numPr>
          <w:ilvl w:val="0"/>
          <w:numId w:val="22"/>
        </w:num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Safer Workforce</w:t>
      </w:r>
    </w:p>
    <w:p w:rsidR="002A7841" w:rsidRDefault="002A7841">
      <w:pPr>
        <w:pStyle w:val="ListParagraph"/>
        <w:spacing w:line="264" w:lineRule="auto"/>
        <w:ind w:left="360"/>
        <w:jc w:val="both"/>
        <w:rPr>
          <w:rFonts w:asciiTheme="minorHAnsi" w:hAnsiTheme="minorHAnsi" w:cstheme="minorHAnsi"/>
          <w:b/>
          <w:bCs/>
          <w:sz w:val="22"/>
          <w:szCs w:val="22"/>
        </w:rPr>
      </w:pPr>
    </w:p>
    <w:p w:rsidR="002A7841" w:rsidRDefault="00F170C7">
      <w:p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10</w:t>
      </w:r>
      <w:r w:rsidR="002E223C">
        <w:rPr>
          <w:rFonts w:asciiTheme="minorHAnsi" w:hAnsiTheme="minorHAnsi" w:cstheme="minorHAnsi"/>
          <w:b/>
          <w:bCs/>
          <w:sz w:val="22"/>
          <w:szCs w:val="22"/>
        </w:rPr>
        <w:t>.1 Recruitment and Selection</w:t>
      </w:r>
    </w:p>
    <w:p w:rsidR="002A7841" w:rsidRDefault="00B6344C">
      <w:pPr>
        <w:spacing w:line="264" w:lineRule="auto"/>
        <w:jc w:val="both"/>
        <w:rPr>
          <w:rFonts w:asciiTheme="minorHAnsi" w:hAnsiTheme="minorHAnsi" w:cstheme="minorHAnsi"/>
          <w:sz w:val="22"/>
          <w:szCs w:val="22"/>
        </w:rPr>
      </w:pPr>
      <w:r w:rsidRPr="00B6344C">
        <w:rPr>
          <w:rFonts w:asciiTheme="minorHAnsi" w:hAnsiTheme="minorHAnsi" w:cstheme="minorHAnsi"/>
          <w:sz w:val="22"/>
          <w:szCs w:val="22"/>
        </w:rPr>
        <w:t>Advertisement of posts and application packs for jobs in Slough and Eton Church of England Business and</w:t>
      </w:r>
      <w:r>
        <w:rPr>
          <w:rFonts w:asciiTheme="minorHAnsi" w:hAnsiTheme="minorHAnsi" w:cstheme="minorHAnsi"/>
          <w:sz w:val="22"/>
          <w:szCs w:val="22"/>
        </w:rPr>
        <w:t xml:space="preserve"> Enterprise College will follow the </w:t>
      </w:r>
      <w:r w:rsidRPr="00B6344C">
        <w:rPr>
          <w:rFonts w:asciiTheme="minorHAnsi" w:hAnsiTheme="minorHAnsi" w:cstheme="minorHAnsi"/>
          <w:sz w:val="22"/>
          <w:szCs w:val="22"/>
        </w:rPr>
        <w:t>Keeping</w:t>
      </w:r>
      <w:r w:rsidR="00564097">
        <w:rPr>
          <w:rFonts w:asciiTheme="minorHAnsi" w:hAnsiTheme="minorHAnsi" w:cstheme="minorHAnsi"/>
          <w:sz w:val="22"/>
          <w:szCs w:val="22"/>
        </w:rPr>
        <w:t xml:space="preserve"> Children Safe in Education 2020</w:t>
      </w:r>
      <w:r w:rsidRPr="00B6344C">
        <w:rPr>
          <w:rFonts w:asciiTheme="minorHAnsi" w:hAnsiTheme="minorHAnsi" w:cstheme="minorHAnsi"/>
          <w:sz w:val="22"/>
          <w:szCs w:val="22"/>
        </w:rPr>
        <w:t xml:space="preserve"> guidelines</w:t>
      </w:r>
      <w:r w:rsidRPr="00B6344C">
        <w:t xml:space="preserve"> </w:t>
      </w:r>
      <w:r w:rsidRPr="00B6344C">
        <w:rPr>
          <w:rFonts w:asciiTheme="minorHAnsi" w:hAnsiTheme="minorHAnsi" w:cstheme="minorHAnsi"/>
          <w:sz w:val="22"/>
          <w:szCs w:val="22"/>
        </w:rPr>
        <w:t>for Safer Recruitment and the School Staffing (England) Regulations 2009</w:t>
      </w:r>
      <w:r>
        <w:rPr>
          <w:rFonts w:asciiTheme="minorHAnsi" w:hAnsiTheme="minorHAnsi" w:cstheme="minorHAnsi"/>
          <w:sz w:val="22"/>
          <w:szCs w:val="22"/>
        </w:rPr>
        <w:t xml:space="preserve">, </w:t>
      </w:r>
      <w:r w:rsidRPr="00B6344C">
        <w:rPr>
          <w:rFonts w:asciiTheme="minorHAnsi" w:hAnsiTheme="minorHAnsi" w:cstheme="minorHAnsi"/>
          <w:sz w:val="22"/>
          <w:szCs w:val="22"/>
        </w:rPr>
        <w:t xml:space="preserve">and the School Staffing (England) Regulations 2009. This will make explicit reference to the commitment of the </w:t>
      </w:r>
      <w:proofErr w:type="spellStart"/>
      <w:r w:rsidRPr="00B6344C">
        <w:rPr>
          <w:rFonts w:asciiTheme="minorHAnsi" w:hAnsiTheme="minorHAnsi" w:cstheme="minorHAnsi"/>
          <w:sz w:val="22"/>
          <w:szCs w:val="22"/>
        </w:rPr>
        <w:t>organisation</w:t>
      </w:r>
      <w:proofErr w:type="spellEnd"/>
      <w:r w:rsidRPr="00B6344C">
        <w:rPr>
          <w:rFonts w:asciiTheme="minorHAnsi" w:hAnsiTheme="minorHAnsi" w:cstheme="minorHAnsi"/>
          <w:sz w:val="22"/>
          <w:szCs w:val="22"/>
        </w:rPr>
        <w:t xml:space="preserve"> to Safeguarding, including:</w:t>
      </w:r>
    </w:p>
    <w:p w:rsidR="00B6344C" w:rsidRDefault="00B6344C">
      <w:pPr>
        <w:spacing w:line="264" w:lineRule="auto"/>
        <w:jc w:val="both"/>
        <w:rPr>
          <w:rFonts w:asciiTheme="minorHAnsi" w:hAnsiTheme="minorHAnsi" w:cstheme="minorHAnsi"/>
          <w:sz w:val="22"/>
          <w:szCs w:val="22"/>
        </w:rPr>
      </w:pPr>
    </w:p>
    <w:p w:rsidR="002A7841" w:rsidRDefault="002E223C">
      <w:pPr>
        <w:numPr>
          <w:ilvl w:val="0"/>
          <w:numId w:val="1"/>
        </w:numPr>
        <w:tabs>
          <w:tab w:val="clear" w:pos="216"/>
          <w:tab w:val="num" w:pos="504"/>
        </w:tabs>
        <w:spacing w:line="264" w:lineRule="auto"/>
        <w:ind w:left="510" w:hanging="510"/>
        <w:jc w:val="both"/>
        <w:rPr>
          <w:rFonts w:asciiTheme="minorHAnsi" w:hAnsiTheme="minorHAnsi" w:cstheme="minorHAnsi"/>
          <w:sz w:val="22"/>
          <w:szCs w:val="22"/>
        </w:rPr>
      </w:pPr>
      <w:r>
        <w:rPr>
          <w:rFonts w:asciiTheme="minorHAnsi" w:hAnsiTheme="minorHAnsi" w:cstheme="minorHAnsi"/>
          <w:sz w:val="22"/>
          <w:szCs w:val="22"/>
        </w:rPr>
        <w:t>Intention to seek enhanced DBS disclosures;</w:t>
      </w:r>
    </w:p>
    <w:p w:rsidR="002A7841" w:rsidRDefault="002E223C">
      <w:pPr>
        <w:numPr>
          <w:ilvl w:val="0"/>
          <w:numId w:val="1"/>
        </w:numPr>
        <w:tabs>
          <w:tab w:val="clear" w:pos="216"/>
          <w:tab w:val="num" w:pos="504"/>
          <w:tab w:val="right" w:pos="8937"/>
        </w:tabs>
        <w:spacing w:line="264" w:lineRule="auto"/>
        <w:ind w:left="510" w:hanging="510"/>
        <w:jc w:val="both"/>
        <w:rPr>
          <w:rFonts w:asciiTheme="minorHAnsi" w:hAnsiTheme="minorHAnsi" w:cstheme="minorHAnsi"/>
          <w:sz w:val="22"/>
          <w:szCs w:val="22"/>
        </w:rPr>
      </w:pPr>
      <w:r>
        <w:rPr>
          <w:rFonts w:asciiTheme="minorHAnsi" w:hAnsiTheme="minorHAnsi" w:cstheme="minorHAnsi"/>
          <w:sz w:val="22"/>
          <w:szCs w:val="22"/>
        </w:rPr>
        <w:t>Clear statements in the Job Description and Person Specification that explicitly reference the</w:t>
      </w:r>
      <w:r>
        <w:rPr>
          <w:rFonts w:asciiTheme="minorHAnsi" w:hAnsiTheme="minorHAnsi" w:cstheme="minorHAnsi"/>
          <w:sz w:val="22"/>
          <w:szCs w:val="22"/>
        </w:rPr>
        <w:br/>
        <w:t>individual’s safeguarding responsibilities;</w:t>
      </w:r>
    </w:p>
    <w:p w:rsidR="002A7841" w:rsidRDefault="002E223C">
      <w:pPr>
        <w:numPr>
          <w:ilvl w:val="0"/>
          <w:numId w:val="1"/>
        </w:numPr>
        <w:tabs>
          <w:tab w:val="clear" w:pos="216"/>
          <w:tab w:val="num" w:pos="504"/>
        </w:tabs>
        <w:spacing w:line="264" w:lineRule="auto"/>
        <w:ind w:left="510" w:hanging="510"/>
        <w:jc w:val="both"/>
        <w:rPr>
          <w:rFonts w:asciiTheme="minorHAnsi" w:hAnsiTheme="minorHAnsi" w:cstheme="minorHAnsi"/>
          <w:sz w:val="22"/>
          <w:szCs w:val="22"/>
        </w:rPr>
      </w:pPr>
      <w:r>
        <w:rPr>
          <w:rFonts w:asciiTheme="minorHAnsi" w:hAnsiTheme="minorHAnsi" w:cstheme="minorHAnsi"/>
          <w:sz w:val="22"/>
          <w:szCs w:val="22"/>
        </w:rPr>
        <w:t xml:space="preserve">Providing information about </w:t>
      </w:r>
      <w:r w:rsidR="00DF11AB">
        <w:rPr>
          <w:rFonts w:asciiTheme="minorHAnsi" w:hAnsiTheme="minorHAnsi" w:cstheme="minorHAnsi"/>
          <w:sz w:val="22"/>
          <w:szCs w:val="22"/>
        </w:rPr>
        <w:t xml:space="preserve">Child Protection and </w:t>
      </w:r>
      <w:r>
        <w:rPr>
          <w:rFonts w:asciiTheme="minorHAnsi" w:hAnsiTheme="minorHAnsi" w:cstheme="minorHAnsi"/>
          <w:sz w:val="22"/>
          <w:szCs w:val="22"/>
        </w:rPr>
        <w:t>Safeguarding Policy and Practices to applicants.</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Those involved in the selection process </w:t>
      </w:r>
      <w:r w:rsidR="00B6344C" w:rsidRPr="00B6344C">
        <w:rPr>
          <w:rFonts w:asciiTheme="minorHAnsi" w:hAnsiTheme="minorHAnsi" w:cstheme="minorHAnsi"/>
          <w:sz w:val="22"/>
          <w:szCs w:val="22"/>
        </w:rPr>
        <w:t>will ensure that they are complying with the guidance in Keeping Children Safe in E</w:t>
      </w:r>
      <w:r w:rsidR="00564097">
        <w:rPr>
          <w:rFonts w:asciiTheme="minorHAnsi" w:hAnsiTheme="minorHAnsi" w:cstheme="minorHAnsi"/>
          <w:sz w:val="22"/>
          <w:szCs w:val="22"/>
        </w:rPr>
        <w:t>ducation 2020</w:t>
      </w:r>
      <w:r w:rsidR="00B6344C">
        <w:rPr>
          <w:rFonts w:asciiTheme="minorHAnsi" w:hAnsiTheme="minorHAnsi" w:cstheme="minorHAnsi"/>
          <w:sz w:val="22"/>
          <w:szCs w:val="22"/>
        </w:rPr>
        <w:t xml:space="preserve">, including </w:t>
      </w:r>
      <w:r>
        <w:rPr>
          <w:rFonts w:asciiTheme="minorHAnsi" w:hAnsiTheme="minorHAnsi" w:cstheme="minorHAnsi"/>
          <w:sz w:val="22"/>
          <w:szCs w:val="22"/>
        </w:rPr>
        <w:t>fulfill the following:</w:t>
      </w:r>
    </w:p>
    <w:p w:rsidR="002A7841" w:rsidRDefault="002E223C">
      <w:pPr>
        <w:pStyle w:val="ListParagraph"/>
        <w:numPr>
          <w:ilvl w:val="0"/>
          <w:numId w:val="9"/>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Seek an enhanced DBS disclosure.</w:t>
      </w:r>
    </w:p>
    <w:p w:rsidR="002A7841" w:rsidRDefault="002E223C">
      <w:pPr>
        <w:pStyle w:val="ListParagraph"/>
        <w:numPr>
          <w:ilvl w:val="0"/>
          <w:numId w:val="9"/>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lastRenderedPageBreak/>
        <w:t xml:space="preserve">Always use applications forms (CVs </w:t>
      </w:r>
      <w:proofErr w:type="gramStart"/>
      <w:r>
        <w:rPr>
          <w:rFonts w:asciiTheme="minorHAnsi" w:hAnsiTheme="minorHAnsi" w:cstheme="minorHAnsi"/>
          <w:sz w:val="22"/>
          <w:szCs w:val="22"/>
        </w:rPr>
        <w:t>should not be accepted</w:t>
      </w:r>
      <w:proofErr w:type="gramEnd"/>
      <w:r>
        <w:rPr>
          <w:rFonts w:asciiTheme="minorHAnsi" w:hAnsiTheme="minorHAnsi" w:cstheme="minorHAnsi"/>
          <w:sz w:val="22"/>
          <w:szCs w:val="22"/>
        </w:rPr>
        <w:t xml:space="preserve"> by themselves).</w:t>
      </w:r>
    </w:p>
    <w:p w:rsidR="002A7841" w:rsidRDefault="002E223C" w:rsidP="00B6344C">
      <w:pPr>
        <w:pStyle w:val="ListParagraph"/>
        <w:numPr>
          <w:ilvl w:val="0"/>
          <w:numId w:val="9"/>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A minimum of two people should check for any gaps in employment history and explore these gaps during interview and at least one </w:t>
      </w:r>
      <w:r w:rsidR="00CC01BE">
        <w:rPr>
          <w:rFonts w:asciiTheme="minorHAnsi" w:hAnsiTheme="minorHAnsi" w:cstheme="minorHAnsi"/>
          <w:sz w:val="22"/>
          <w:szCs w:val="22"/>
        </w:rPr>
        <w:t>person conducting any interview</w:t>
      </w:r>
      <w:r>
        <w:rPr>
          <w:rFonts w:asciiTheme="minorHAnsi" w:hAnsiTheme="minorHAnsi" w:cstheme="minorHAnsi"/>
          <w:sz w:val="22"/>
          <w:szCs w:val="22"/>
        </w:rPr>
        <w:t xml:space="preserve"> must have successfully completed the </w:t>
      </w:r>
      <w:r w:rsidR="00B6344C" w:rsidRPr="00B6344C">
        <w:rPr>
          <w:rFonts w:asciiTheme="minorHAnsi" w:hAnsiTheme="minorHAnsi" w:cstheme="minorHAnsi"/>
          <w:sz w:val="22"/>
          <w:szCs w:val="22"/>
        </w:rPr>
        <w:t>Safer Recruitment Consortium’s</w:t>
      </w:r>
      <w:r w:rsidRPr="00B6344C">
        <w:rPr>
          <w:rFonts w:asciiTheme="minorHAnsi" w:hAnsiTheme="minorHAnsi" w:cstheme="minorHAnsi"/>
          <w:sz w:val="22"/>
          <w:szCs w:val="22"/>
        </w:rPr>
        <w:t xml:space="preserve"> </w:t>
      </w:r>
      <w:r>
        <w:rPr>
          <w:rFonts w:asciiTheme="minorHAnsi" w:hAnsiTheme="minorHAnsi" w:cstheme="minorHAnsi"/>
          <w:sz w:val="22"/>
          <w:szCs w:val="22"/>
        </w:rPr>
        <w:t>‘Safer Recruitment’ training workshop.</w:t>
      </w:r>
    </w:p>
    <w:p w:rsidR="002A7841" w:rsidRDefault="002E223C">
      <w:pPr>
        <w:pStyle w:val="ListParagraph"/>
        <w:numPr>
          <w:ilvl w:val="0"/>
          <w:numId w:val="9"/>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Ensure at least one reference is from a previous employer and specifically asks if there have been any </w:t>
      </w:r>
      <w:r w:rsidR="00DF11AB">
        <w:rPr>
          <w:rFonts w:asciiTheme="minorHAnsi" w:hAnsiTheme="minorHAnsi" w:cstheme="minorHAnsi"/>
          <w:sz w:val="22"/>
          <w:szCs w:val="22"/>
        </w:rPr>
        <w:t xml:space="preserve">founded </w:t>
      </w:r>
      <w:r>
        <w:rPr>
          <w:rFonts w:asciiTheme="minorHAnsi" w:hAnsiTheme="minorHAnsi" w:cstheme="minorHAnsi"/>
          <w:sz w:val="22"/>
          <w:szCs w:val="22"/>
        </w:rPr>
        <w:t xml:space="preserve">concerns or allegations about the applicant’s behaviour towards children; any disciplinary action; and confirmation of the applicant’s responsibilities. Compare this information with that provided by the applicant. Any inconsistencies or concerns regarding the information provided in a personal reference </w:t>
      </w:r>
      <w:proofErr w:type="gramStart"/>
      <w:r>
        <w:rPr>
          <w:rFonts w:asciiTheme="minorHAnsi" w:hAnsiTheme="minorHAnsi" w:cstheme="minorHAnsi"/>
          <w:sz w:val="22"/>
          <w:szCs w:val="22"/>
        </w:rPr>
        <w:t>must be followed up</w:t>
      </w:r>
      <w:proofErr w:type="gramEnd"/>
      <w:r>
        <w:rPr>
          <w:rFonts w:asciiTheme="minorHAnsi" w:hAnsiTheme="minorHAnsi" w:cstheme="minorHAnsi"/>
          <w:sz w:val="22"/>
          <w:szCs w:val="22"/>
        </w:rPr>
        <w:t xml:space="preserve"> directly with the referee.</w:t>
      </w:r>
    </w:p>
    <w:p w:rsidR="002A7841" w:rsidRDefault="002E223C">
      <w:pPr>
        <w:pStyle w:val="ListParagraph"/>
        <w:numPr>
          <w:ilvl w:val="0"/>
          <w:numId w:val="9"/>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Check at least one reference by a follow-up phone call to the referee.</w:t>
      </w:r>
    </w:p>
    <w:p w:rsidR="002A7841" w:rsidRDefault="002E223C">
      <w:pPr>
        <w:pStyle w:val="ListParagraph"/>
        <w:numPr>
          <w:ilvl w:val="0"/>
          <w:numId w:val="9"/>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Ensure that any concerns arising from the applicant’s medical reference </w:t>
      </w:r>
      <w:proofErr w:type="gramStart"/>
      <w:r>
        <w:rPr>
          <w:rFonts w:asciiTheme="minorHAnsi" w:hAnsiTheme="minorHAnsi" w:cstheme="minorHAnsi"/>
          <w:sz w:val="22"/>
          <w:szCs w:val="22"/>
        </w:rPr>
        <w:t>are followed up</w:t>
      </w:r>
      <w:proofErr w:type="gramEnd"/>
      <w:r>
        <w:rPr>
          <w:rFonts w:asciiTheme="minorHAnsi" w:hAnsiTheme="minorHAnsi" w:cstheme="minorHAnsi"/>
          <w:sz w:val="22"/>
          <w:szCs w:val="22"/>
        </w:rPr>
        <w:t xml:space="preserve"> directly with the applicant and with Occupational Health if required.</w:t>
      </w:r>
    </w:p>
    <w:p w:rsidR="002A7841" w:rsidRDefault="002E223C">
      <w:pPr>
        <w:pStyle w:val="ListParagraph"/>
        <w:numPr>
          <w:ilvl w:val="0"/>
          <w:numId w:val="9"/>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Seek to explore the applicants’ attitudes towards children and young people, their motivation for pursuing the role, and managing boundaries at interview.</w:t>
      </w:r>
    </w:p>
    <w:p w:rsidR="002A7841" w:rsidRDefault="002E223C">
      <w:pPr>
        <w:pStyle w:val="ListParagraph"/>
        <w:numPr>
          <w:ilvl w:val="0"/>
          <w:numId w:val="9"/>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Always ensure that any other uncertainty or inconsistency about the information provided about the applicant </w:t>
      </w:r>
      <w:proofErr w:type="gramStart"/>
      <w:r>
        <w:rPr>
          <w:rFonts w:asciiTheme="minorHAnsi" w:hAnsiTheme="minorHAnsi" w:cstheme="minorHAnsi"/>
          <w:sz w:val="22"/>
          <w:szCs w:val="22"/>
        </w:rPr>
        <w:t>is followed up and resolved</w:t>
      </w:r>
      <w:proofErr w:type="gramEnd"/>
      <w:r>
        <w:rPr>
          <w:rFonts w:asciiTheme="minorHAnsi" w:hAnsiTheme="minorHAnsi" w:cstheme="minorHAnsi"/>
          <w:sz w:val="22"/>
          <w:szCs w:val="22"/>
        </w:rPr>
        <w:t>.</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Slough &amp; Eton Church of England Business and Enterprise College keeps a Single Central </w:t>
      </w:r>
      <w:proofErr w:type="gramStart"/>
      <w:r>
        <w:rPr>
          <w:rFonts w:asciiTheme="minorHAnsi" w:hAnsiTheme="minorHAnsi" w:cstheme="minorHAnsi"/>
          <w:sz w:val="22"/>
          <w:szCs w:val="22"/>
        </w:rPr>
        <w:t>Record which</w:t>
      </w:r>
      <w:proofErr w:type="gramEnd"/>
      <w:r>
        <w:rPr>
          <w:rFonts w:asciiTheme="minorHAnsi" w:hAnsiTheme="minorHAnsi" w:cstheme="minorHAnsi"/>
          <w:sz w:val="22"/>
          <w:szCs w:val="22"/>
        </w:rPr>
        <w:t xml:space="preserve"> includes details of checks carried out and certificates obtained for all staff, volunteers and agency staff.  If you need support with the process, you can seek advice on recruitment and selectio</w:t>
      </w:r>
      <w:r w:rsidR="007C02EF">
        <w:rPr>
          <w:rFonts w:asciiTheme="minorHAnsi" w:hAnsiTheme="minorHAnsi" w:cstheme="minorHAnsi"/>
          <w:sz w:val="22"/>
          <w:szCs w:val="22"/>
        </w:rPr>
        <w:t>n from Mrs. B Glanville (</w:t>
      </w:r>
      <w:r>
        <w:rPr>
          <w:rFonts w:asciiTheme="minorHAnsi" w:hAnsiTheme="minorHAnsi" w:cstheme="minorHAnsi"/>
          <w:sz w:val="22"/>
          <w:szCs w:val="22"/>
        </w:rPr>
        <w:t>HR Advisor).</w:t>
      </w:r>
    </w:p>
    <w:p w:rsidR="00062D80" w:rsidRDefault="00062D80">
      <w:pPr>
        <w:spacing w:line="264" w:lineRule="auto"/>
        <w:jc w:val="both"/>
        <w:rPr>
          <w:rFonts w:asciiTheme="minorHAnsi" w:hAnsiTheme="minorHAnsi" w:cstheme="minorHAnsi"/>
          <w:sz w:val="22"/>
          <w:szCs w:val="22"/>
          <w:u w:val="single"/>
        </w:rPr>
      </w:pPr>
    </w:p>
    <w:p w:rsidR="00062D80" w:rsidRDefault="00062D80">
      <w:pPr>
        <w:spacing w:line="264" w:lineRule="auto"/>
        <w:jc w:val="both"/>
        <w:rPr>
          <w:rFonts w:asciiTheme="minorHAnsi" w:hAnsiTheme="minorHAnsi" w:cstheme="minorHAnsi"/>
          <w:sz w:val="22"/>
          <w:szCs w:val="22"/>
          <w:u w:val="single"/>
        </w:rPr>
      </w:pPr>
    </w:p>
    <w:p w:rsidR="002A7841" w:rsidRDefault="002E223C" w:rsidP="00003989">
      <w:pPr>
        <w:pStyle w:val="ListParagraph"/>
        <w:numPr>
          <w:ilvl w:val="0"/>
          <w:numId w:val="22"/>
        </w:num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E-Safety</w:t>
      </w:r>
    </w:p>
    <w:p w:rsidR="00AB03F8" w:rsidRDefault="00AB03F8">
      <w:pPr>
        <w:spacing w:line="264" w:lineRule="auto"/>
        <w:jc w:val="both"/>
        <w:rPr>
          <w:rFonts w:asciiTheme="minorHAnsi" w:hAnsiTheme="minorHAnsi" w:cstheme="minorHAnsi"/>
          <w:sz w:val="22"/>
          <w:szCs w:val="22"/>
        </w:rPr>
      </w:pPr>
      <w:r>
        <w:rPr>
          <w:rFonts w:asciiTheme="minorHAnsi" w:hAnsiTheme="minorHAnsi" w:cstheme="minorHAnsi"/>
          <w:sz w:val="22"/>
          <w:szCs w:val="22"/>
        </w:rPr>
        <w:t>When students</w:t>
      </w:r>
      <w:r w:rsidRPr="00AB03F8">
        <w:rPr>
          <w:rFonts w:asciiTheme="minorHAnsi" w:hAnsiTheme="minorHAnsi" w:cstheme="minorHAnsi"/>
          <w:sz w:val="22"/>
          <w:szCs w:val="22"/>
        </w:rPr>
        <w:t xml:space="preserve"> use the school’s network to access the internet, they </w:t>
      </w:r>
      <w:proofErr w:type="gramStart"/>
      <w:r w:rsidRPr="00AB03F8">
        <w:rPr>
          <w:rFonts w:asciiTheme="minorHAnsi" w:hAnsiTheme="minorHAnsi" w:cstheme="minorHAnsi"/>
          <w:sz w:val="22"/>
          <w:szCs w:val="22"/>
        </w:rPr>
        <w:t>are protected</w:t>
      </w:r>
      <w:proofErr w:type="gramEnd"/>
      <w:r w:rsidRPr="00AB03F8">
        <w:rPr>
          <w:rFonts w:asciiTheme="minorHAnsi" w:hAnsiTheme="minorHAnsi" w:cstheme="minorHAnsi"/>
          <w:sz w:val="22"/>
          <w:szCs w:val="22"/>
        </w:rPr>
        <w:t xml:space="preserve"> from inappropriate content by our filtering and monitoring systems. However, many pupils are able to access the internet using their own data plan. To </w:t>
      </w:r>
      <w:proofErr w:type="spellStart"/>
      <w:r w:rsidRPr="00AB03F8">
        <w:rPr>
          <w:rFonts w:asciiTheme="minorHAnsi" w:hAnsiTheme="minorHAnsi" w:cstheme="minorHAnsi"/>
          <w:sz w:val="22"/>
          <w:szCs w:val="22"/>
        </w:rPr>
        <w:t>minimise</w:t>
      </w:r>
      <w:proofErr w:type="spellEnd"/>
      <w:r w:rsidRPr="00AB03F8">
        <w:rPr>
          <w:rFonts w:asciiTheme="minorHAnsi" w:hAnsiTheme="minorHAnsi" w:cstheme="minorHAnsi"/>
          <w:sz w:val="22"/>
          <w:szCs w:val="22"/>
        </w:rPr>
        <w:t xml:space="preserve"> ina</w:t>
      </w:r>
      <w:r>
        <w:rPr>
          <w:rFonts w:asciiTheme="minorHAnsi" w:hAnsiTheme="minorHAnsi" w:cstheme="minorHAnsi"/>
          <w:sz w:val="22"/>
          <w:szCs w:val="22"/>
        </w:rPr>
        <w:t xml:space="preserve">ppropriate use, as a school we deliver online safety lessons in PHSE.  </w:t>
      </w:r>
    </w:p>
    <w:p w:rsidR="00AB03F8" w:rsidRDefault="00AB03F8">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Children and young people can be vulnerable to exploitation or abuse through the medium of Information Computer Technology (ICT).  It is important that staff and volunteers are alert to potential risks </w:t>
      </w:r>
      <w:r w:rsidR="00AB03F8">
        <w:rPr>
          <w:rFonts w:asciiTheme="minorHAnsi" w:hAnsiTheme="minorHAnsi" w:cstheme="minorHAnsi"/>
          <w:sz w:val="22"/>
          <w:szCs w:val="22"/>
        </w:rPr>
        <w:t>students</w:t>
      </w:r>
      <w:r>
        <w:rPr>
          <w:rFonts w:asciiTheme="minorHAnsi" w:hAnsiTheme="minorHAnsi" w:cstheme="minorHAnsi"/>
          <w:sz w:val="22"/>
          <w:szCs w:val="22"/>
        </w:rPr>
        <w:t xml:space="preserve"> </w:t>
      </w:r>
      <w:proofErr w:type="gramStart"/>
      <w:r>
        <w:rPr>
          <w:rFonts w:asciiTheme="minorHAnsi" w:hAnsiTheme="minorHAnsi" w:cstheme="minorHAnsi"/>
          <w:sz w:val="22"/>
          <w:szCs w:val="22"/>
        </w:rPr>
        <w:t>may be exposed</w:t>
      </w:r>
      <w:proofErr w:type="gramEnd"/>
      <w:r>
        <w:rPr>
          <w:rFonts w:asciiTheme="minorHAnsi" w:hAnsiTheme="minorHAnsi" w:cstheme="minorHAnsi"/>
          <w:sz w:val="22"/>
          <w:szCs w:val="22"/>
        </w:rPr>
        <w:t xml:space="preserve"> to, and that steps have been taken to mitigate the risk of this occurring, with specific reference to:</w:t>
      </w:r>
    </w:p>
    <w:p w:rsidR="002A7841" w:rsidRDefault="002E223C" w:rsidP="00003989">
      <w:pPr>
        <w:pStyle w:val="ListParagraph"/>
        <w:numPr>
          <w:ilvl w:val="0"/>
          <w:numId w:val="10"/>
        </w:numPr>
        <w:spacing w:line="264" w:lineRule="auto"/>
        <w:jc w:val="both"/>
        <w:rPr>
          <w:rFonts w:asciiTheme="minorHAnsi" w:hAnsiTheme="minorHAnsi" w:cstheme="minorHAnsi"/>
          <w:sz w:val="22"/>
          <w:szCs w:val="22"/>
        </w:rPr>
      </w:pPr>
      <w:r>
        <w:rPr>
          <w:rFonts w:asciiTheme="minorHAnsi" w:hAnsiTheme="minorHAnsi" w:cstheme="minorHAnsi"/>
          <w:b/>
          <w:bCs/>
          <w:i/>
          <w:iCs/>
          <w:sz w:val="22"/>
          <w:szCs w:val="22"/>
        </w:rPr>
        <w:t xml:space="preserve">Content </w:t>
      </w:r>
      <w:r>
        <w:rPr>
          <w:rFonts w:asciiTheme="minorHAnsi" w:hAnsiTheme="minorHAnsi" w:cstheme="minorHAnsi"/>
          <w:sz w:val="22"/>
          <w:szCs w:val="22"/>
        </w:rPr>
        <w:t>– e.g. exposure to age inappropriate material, inaccurate or misleading information, socially unacceptable material (e.g. inciting violence, hate or intolerance) and illegal material (including images of child abuse);</w:t>
      </w:r>
    </w:p>
    <w:p w:rsidR="002A7841" w:rsidRDefault="002E223C" w:rsidP="00003989">
      <w:pPr>
        <w:pStyle w:val="ListParagraph"/>
        <w:numPr>
          <w:ilvl w:val="0"/>
          <w:numId w:val="10"/>
        </w:numPr>
        <w:spacing w:line="264" w:lineRule="auto"/>
        <w:jc w:val="both"/>
        <w:rPr>
          <w:rFonts w:asciiTheme="minorHAnsi" w:hAnsiTheme="minorHAnsi" w:cstheme="minorHAnsi"/>
          <w:sz w:val="22"/>
          <w:szCs w:val="22"/>
        </w:rPr>
      </w:pPr>
      <w:r>
        <w:rPr>
          <w:rFonts w:asciiTheme="minorHAnsi" w:hAnsiTheme="minorHAnsi" w:cstheme="minorHAnsi"/>
          <w:b/>
          <w:bCs/>
          <w:i/>
          <w:iCs/>
          <w:sz w:val="22"/>
          <w:szCs w:val="22"/>
        </w:rPr>
        <w:t xml:space="preserve">Contact </w:t>
      </w:r>
      <w:r>
        <w:rPr>
          <w:rFonts w:asciiTheme="minorHAnsi" w:hAnsiTheme="minorHAnsi" w:cstheme="minorHAnsi"/>
          <w:sz w:val="22"/>
          <w:szCs w:val="22"/>
        </w:rPr>
        <w:t>– e.g. grooming using communication technologies leading to inappropriate behaviour or abuse;</w:t>
      </w:r>
    </w:p>
    <w:p w:rsidR="002A7841" w:rsidRDefault="002E223C" w:rsidP="00003989">
      <w:pPr>
        <w:pStyle w:val="ListParagraph"/>
        <w:numPr>
          <w:ilvl w:val="0"/>
          <w:numId w:val="10"/>
        </w:numPr>
        <w:spacing w:line="264" w:lineRule="auto"/>
        <w:jc w:val="both"/>
        <w:rPr>
          <w:rFonts w:asciiTheme="minorHAnsi" w:hAnsiTheme="minorHAnsi" w:cstheme="minorHAnsi"/>
          <w:sz w:val="22"/>
          <w:szCs w:val="22"/>
        </w:rPr>
      </w:pPr>
      <w:r>
        <w:rPr>
          <w:rFonts w:asciiTheme="minorHAnsi" w:hAnsiTheme="minorHAnsi" w:cstheme="minorHAnsi"/>
          <w:b/>
          <w:bCs/>
          <w:i/>
          <w:iCs/>
          <w:sz w:val="22"/>
          <w:szCs w:val="22"/>
        </w:rPr>
        <w:t xml:space="preserve">Commerce </w:t>
      </w:r>
      <w:r>
        <w:rPr>
          <w:rFonts w:asciiTheme="minorHAnsi" w:hAnsiTheme="minorHAnsi" w:cstheme="minorHAnsi"/>
          <w:sz w:val="22"/>
          <w:szCs w:val="22"/>
        </w:rPr>
        <w:t>– e.g. exposure to inappropriate advertising, online gambling, identity theft and financial scams;</w:t>
      </w:r>
    </w:p>
    <w:p w:rsidR="002A7841" w:rsidRDefault="002E223C" w:rsidP="00003989">
      <w:pPr>
        <w:pStyle w:val="ListParagraph"/>
        <w:numPr>
          <w:ilvl w:val="0"/>
          <w:numId w:val="10"/>
        </w:numPr>
        <w:spacing w:line="264" w:lineRule="auto"/>
        <w:jc w:val="both"/>
        <w:rPr>
          <w:rFonts w:asciiTheme="minorHAnsi" w:hAnsiTheme="minorHAnsi" w:cstheme="minorHAnsi"/>
          <w:sz w:val="22"/>
          <w:szCs w:val="22"/>
        </w:rPr>
      </w:pPr>
      <w:r>
        <w:rPr>
          <w:rFonts w:asciiTheme="minorHAnsi" w:hAnsiTheme="minorHAnsi" w:cstheme="minorHAnsi"/>
          <w:b/>
          <w:bCs/>
          <w:i/>
          <w:iCs/>
          <w:sz w:val="22"/>
          <w:szCs w:val="22"/>
        </w:rPr>
        <w:t xml:space="preserve">Culture </w:t>
      </w:r>
      <w:r>
        <w:rPr>
          <w:rFonts w:asciiTheme="minorHAnsi" w:hAnsiTheme="minorHAnsi" w:cstheme="minorHAnsi"/>
          <w:sz w:val="22"/>
          <w:szCs w:val="22"/>
        </w:rPr>
        <w:t>– e.g. bullying via websites, mobile phones or other communication technologies, or inappropriate downloading of copyright materials (i.e. music, films, images); exposure to inappropriate advertising, online gambling and financial scams.</w:t>
      </w:r>
    </w:p>
    <w:p w:rsidR="00C73FA3" w:rsidRDefault="00C73FA3">
      <w:pPr>
        <w:spacing w:line="264" w:lineRule="auto"/>
        <w:jc w:val="both"/>
        <w:rPr>
          <w:rFonts w:asciiTheme="minorHAnsi" w:hAnsiTheme="minorHAnsi" w:cstheme="minorHAnsi"/>
          <w:sz w:val="22"/>
          <w:szCs w:val="22"/>
        </w:rPr>
      </w:pPr>
    </w:p>
    <w:p w:rsidR="002A7841" w:rsidRDefault="00C73FA3">
      <w:pPr>
        <w:spacing w:line="264" w:lineRule="auto"/>
        <w:jc w:val="both"/>
        <w:rPr>
          <w:rFonts w:asciiTheme="minorHAnsi" w:hAnsiTheme="minorHAnsi" w:cstheme="minorHAnsi"/>
          <w:sz w:val="22"/>
          <w:szCs w:val="22"/>
        </w:rPr>
      </w:pPr>
      <w:r w:rsidRPr="00C73FA3">
        <w:rPr>
          <w:rFonts w:asciiTheme="minorHAnsi" w:hAnsiTheme="minorHAnsi" w:cstheme="minorHAnsi"/>
          <w:sz w:val="22"/>
          <w:szCs w:val="22"/>
        </w:rPr>
        <w:t xml:space="preserve">When children use the school’s network to access the internet, they </w:t>
      </w:r>
      <w:proofErr w:type="gramStart"/>
      <w:r w:rsidRPr="00C73FA3">
        <w:rPr>
          <w:rFonts w:asciiTheme="minorHAnsi" w:hAnsiTheme="minorHAnsi" w:cstheme="minorHAnsi"/>
          <w:sz w:val="22"/>
          <w:szCs w:val="22"/>
        </w:rPr>
        <w:t>are protected</w:t>
      </w:r>
      <w:proofErr w:type="gramEnd"/>
      <w:r w:rsidRPr="00C73FA3">
        <w:rPr>
          <w:rFonts w:asciiTheme="minorHAnsi" w:hAnsiTheme="minorHAnsi" w:cstheme="minorHAnsi"/>
          <w:sz w:val="22"/>
          <w:szCs w:val="22"/>
        </w:rPr>
        <w:t xml:space="preserve"> from inappropriate content by our filtering and monitoring systems. However, many </w:t>
      </w:r>
      <w:r w:rsidR="00FC2583">
        <w:rPr>
          <w:rFonts w:asciiTheme="minorHAnsi" w:hAnsiTheme="minorHAnsi" w:cstheme="minorHAnsi"/>
          <w:sz w:val="22"/>
          <w:szCs w:val="22"/>
        </w:rPr>
        <w:t>student</w:t>
      </w:r>
      <w:r w:rsidRPr="00C73FA3">
        <w:rPr>
          <w:rFonts w:asciiTheme="minorHAnsi" w:hAnsiTheme="minorHAnsi" w:cstheme="minorHAnsi"/>
          <w:sz w:val="22"/>
          <w:szCs w:val="22"/>
        </w:rPr>
        <w:t xml:space="preserve">s are able to access the internet using their own data plan. To </w:t>
      </w:r>
      <w:proofErr w:type="spellStart"/>
      <w:r w:rsidR="00FA10FF">
        <w:rPr>
          <w:rFonts w:asciiTheme="minorHAnsi" w:hAnsiTheme="minorHAnsi" w:cstheme="minorHAnsi"/>
          <w:sz w:val="22"/>
          <w:szCs w:val="22"/>
        </w:rPr>
        <w:t>minimis</w:t>
      </w:r>
      <w:r w:rsidR="008672AC">
        <w:rPr>
          <w:rFonts w:asciiTheme="minorHAnsi" w:hAnsiTheme="minorHAnsi" w:cstheme="minorHAnsi"/>
          <w:sz w:val="22"/>
          <w:szCs w:val="22"/>
        </w:rPr>
        <w:t>e</w:t>
      </w:r>
      <w:proofErr w:type="spellEnd"/>
      <w:r w:rsidR="008672AC">
        <w:rPr>
          <w:rFonts w:asciiTheme="minorHAnsi" w:hAnsiTheme="minorHAnsi" w:cstheme="minorHAnsi"/>
          <w:sz w:val="22"/>
          <w:szCs w:val="22"/>
        </w:rPr>
        <w:t xml:space="preserve"> </w:t>
      </w:r>
      <w:r w:rsidRPr="00C73FA3">
        <w:rPr>
          <w:rFonts w:asciiTheme="minorHAnsi" w:hAnsiTheme="minorHAnsi" w:cstheme="minorHAnsi"/>
          <w:sz w:val="22"/>
          <w:szCs w:val="22"/>
        </w:rPr>
        <w:t>in</w:t>
      </w:r>
      <w:r w:rsidR="008672AC">
        <w:rPr>
          <w:rFonts w:asciiTheme="minorHAnsi" w:hAnsiTheme="minorHAnsi" w:cstheme="minorHAnsi"/>
          <w:sz w:val="22"/>
          <w:szCs w:val="22"/>
        </w:rPr>
        <w:t xml:space="preserve">appropriate use, as a school we address these issues through training for staff and volunteers, and awareness raising with students. If there is any indication that a </w:t>
      </w:r>
      <w:r w:rsidR="003F10E8">
        <w:rPr>
          <w:rFonts w:asciiTheme="minorHAnsi" w:hAnsiTheme="minorHAnsi" w:cstheme="minorHAnsi"/>
          <w:sz w:val="22"/>
          <w:szCs w:val="22"/>
        </w:rPr>
        <w:t>child</w:t>
      </w:r>
      <w:r w:rsidR="008672AC">
        <w:rPr>
          <w:rFonts w:asciiTheme="minorHAnsi" w:hAnsiTheme="minorHAnsi" w:cstheme="minorHAnsi"/>
          <w:sz w:val="22"/>
          <w:szCs w:val="22"/>
        </w:rPr>
        <w:t xml:space="preserve"> </w:t>
      </w:r>
      <w:r w:rsidR="008672AC">
        <w:rPr>
          <w:rFonts w:asciiTheme="minorHAnsi" w:hAnsiTheme="minorHAnsi" w:cstheme="minorHAnsi"/>
          <w:sz w:val="22"/>
          <w:szCs w:val="22"/>
        </w:rPr>
        <w:lastRenderedPageBreak/>
        <w:t xml:space="preserve">is </w:t>
      </w:r>
      <w:proofErr w:type="gramStart"/>
      <w:r w:rsidR="008672AC">
        <w:rPr>
          <w:rFonts w:asciiTheme="minorHAnsi" w:hAnsiTheme="minorHAnsi" w:cstheme="minorHAnsi"/>
          <w:sz w:val="22"/>
          <w:szCs w:val="22"/>
        </w:rPr>
        <w:t>experiencing difficulties</w:t>
      </w:r>
      <w:proofErr w:type="gramEnd"/>
      <w:r w:rsidR="008672AC">
        <w:rPr>
          <w:rFonts w:asciiTheme="minorHAnsi" w:hAnsiTheme="minorHAnsi" w:cstheme="minorHAnsi"/>
          <w:sz w:val="22"/>
          <w:szCs w:val="22"/>
        </w:rPr>
        <w:t xml:space="preserve"> in this area (for instance if they are reported to be spending long periods of time using a device on their own or if they appear unnecessarily defensive, secretive or anxious about their device use), then this must be taken seriously.  </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Restrictions </w:t>
      </w:r>
      <w:proofErr w:type="gramStart"/>
      <w:r>
        <w:rPr>
          <w:rFonts w:asciiTheme="minorHAnsi" w:hAnsiTheme="minorHAnsi" w:cstheme="minorHAnsi"/>
          <w:sz w:val="22"/>
          <w:szCs w:val="22"/>
        </w:rPr>
        <w:t>are placed</w:t>
      </w:r>
      <w:proofErr w:type="gramEnd"/>
      <w:r>
        <w:rPr>
          <w:rFonts w:asciiTheme="minorHAnsi" w:hAnsiTheme="minorHAnsi" w:cstheme="minorHAnsi"/>
          <w:sz w:val="22"/>
          <w:szCs w:val="22"/>
        </w:rPr>
        <w:t xml:space="preserve"> on ICT access, an ‘</w:t>
      </w:r>
      <w:r w:rsidRPr="006A0300">
        <w:rPr>
          <w:rFonts w:asciiTheme="minorHAnsi" w:hAnsiTheme="minorHAnsi" w:cstheme="minorHAnsi"/>
          <w:sz w:val="22"/>
          <w:szCs w:val="22"/>
        </w:rPr>
        <w:t>Acceptable Use Policy’</w:t>
      </w:r>
      <w:r>
        <w:rPr>
          <w:rFonts w:asciiTheme="minorHAnsi" w:hAnsiTheme="minorHAnsi" w:cstheme="minorHAnsi"/>
          <w:sz w:val="22"/>
          <w:szCs w:val="22"/>
        </w:rPr>
        <w:t xml:space="preserve"> is in place, and student use of ICT can be monitored. Mr. P Collins (Headteacher with responsibility for ICT across the school), the Head of ICT, ICT technical support and the Designated Safeguarding Le</w:t>
      </w:r>
      <w:r w:rsidR="00F11C9A">
        <w:rPr>
          <w:rFonts w:asciiTheme="minorHAnsi" w:hAnsiTheme="minorHAnsi" w:cstheme="minorHAnsi"/>
          <w:sz w:val="22"/>
          <w:szCs w:val="22"/>
        </w:rPr>
        <w:t>ad, work together to promote E-S</w:t>
      </w:r>
      <w:r>
        <w:rPr>
          <w:rFonts w:asciiTheme="minorHAnsi" w:hAnsiTheme="minorHAnsi" w:cstheme="minorHAnsi"/>
          <w:sz w:val="22"/>
          <w:szCs w:val="22"/>
        </w:rPr>
        <w:t>afety as set out in greater detail in Slough and Eton Church of England Business and Enterprise College’s E-Safety Policy.</w:t>
      </w:r>
    </w:p>
    <w:p w:rsidR="0026215F" w:rsidRDefault="0026215F">
      <w:pPr>
        <w:spacing w:line="264" w:lineRule="auto"/>
        <w:jc w:val="both"/>
        <w:rPr>
          <w:rFonts w:asciiTheme="minorHAnsi" w:hAnsiTheme="minorHAnsi" w:cstheme="minorHAnsi"/>
          <w:sz w:val="22"/>
          <w:szCs w:val="22"/>
        </w:rPr>
      </w:pPr>
    </w:p>
    <w:p w:rsidR="0026215F" w:rsidRDefault="0026215F" w:rsidP="0026215F">
      <w:pPr>
        <w:spacing w:line="264" w:lineRule="auto"/>
        <w:jc w:val="both"/>
        <w:rPr>
          <w:rFonts w:asciiTheme="minorHAnsi" w:hAnsiTheme="minorHAnsi" w:cstheme="minorHAnsi"/>
          <w:b/>
          <w:sz w:val="22"/>
          <w:szCs w:val="22"/>
        </w:rPr>
      </w:pPr>
      <w:r>
        <w:rPr>
          <w:rFonts w:asciiTheme="minorHAnsi" w:hAnsiTheme="minorHAnsi" w:cstheme="minorHAnsi"/>
          <w:b/>
          <w:sz w:val="22"/>
          <w:szCs w:val="22"/>
        </w:rPr>
        <w:t xml:space="preserve">11.1 </w:t>
      </w:r>
      <w:r w:rsidRPr="0026215F">
        <w:rPr>
          <w:rFonts w:asciiTheme="minorHAnsi" w:hAnsiTheme="minorHAnsi" w:cstheme="minorHAnsi"/>
          <w:b/>
          <w:sz w:val="22"/>
          <w:szCs w:val="22"/>
        </w:rPr>
        <w:t>Children and online safety away from school</w:t>
      </w:r>
    </w:p>
    <w:p w:rsidR="0026215F" w:rsidRPr="0026215F" w:rsidRDefault="0026215F" w:rsidP="0026215F">
      <w:pPr>
        <w:spacing w:line="264" w:lineRule="auto"/>
        <w:jc w:val="both"/>
        <w:rPr>
          <w:rFonts w:asciiTheme="minorHAnsi" w:hAnsiTheme="minorHAnsi" w:cstheme="minorHAnsi"/>
          <w:b/>
          <w:sz w:val="22"/>
          <w:szCs w:val="22"/>
        </w:rPr>
      </w:pPr>
    </w:p>
    <w:p w:rsidR="0026215F" w:rsidRDefault="0026215F" w:rsidP="0026215F">
      <w:pPr>
        <w:spacing w:line="264" w:lineRule="auto"/>
        <w:jc w:val="both"/>
        <w:rPr>
          <w:rFonts w:asciiTheme="minorHAnsi" w:hAnsiTheme="minorHAnsi" w:cstheme="minorHAnsi"/>
          <w:sz w:val="22"/>
          <w:szCs w:val="22"/>
        </w:rPr>
      </w:pPr>
      <w:r w:rsidRPr="0026215F">
        <w:rPr>
          <w:rFonts w:asciiTheme="minorHAnsi" w:hAnsiTheme="minorHAnsi" w:cstheme="minorHAnsi"/>
          <w:sz w:val="22"/>
          <w:szCs w:val="22"/>
        </w:rPr>
        <w:t xml:space="preserve">It is important that all staff who interact with children, including online, continue to look out for signs a child may be at risk. Any such concerns </w:t>
      </w:r>
      <w:proofErr w:type="gramStart"/>
      <w:r w:rsidRPr="0026215F">
        <w:rPr>
          <w:rFonts w:asciiTheme="minorHAnsi" w:hAnsiTheme="minorHAnsi" w:cstheme="minorHAnsi"/>
          <w:sz w:val="22"/>
          <w:szCs w:val="22"/>
        </w:rPr>
        <w:t>should be dealt with</w:t>
      </w:r>
      <w:proofErr w:type="gramEnd"/>
      <w:r w:rsidRPr="0026215F">
        <w:rPr>
          <w:rFonts w:asciiTheme="minorHAnsi" w:hAnsiTheme="minorHAnsi" w:cstheme="minorHAnsi"/>
          <w:sz w:val="22"/>
          <w:szCs w:val="22"/>
        </w:rPr>
        <w:t xml:space="preserve"> as per the Child Protection and Safeguarding Policy and where appropriate referrals should still be made to children’s social care and as required, the police. </w:t>
      </w:r>
    </w:p>
    <w:p w:rsidR="0026215F" w:rsidRPr="0026215F" w:rsidRDefault="0026215F" w:rsidP="0026215F">
      <w:pPr>
        <w:spacing w:line="264" w:lineRule="auto"/>
        <w:jc w:val="both"/>
        <w:rPr>
          <w:rFonts w:asciiTheme="minorHAnsi" w:hAnsiTheme="minorHAnsi" w:cstheme="minorHAnsi"/>
          <w:sz w:val="22"/>
          <w:szCs w:val="22"/>
        </w:rPr>
      </w:pPr>
    </w:p>
    <w:p w:rsidR="0026215F" w:rsidRDefault="0026215F" w:rsidP="0026215F">
      <w:pPr>
        <w:spacing w:line="264" w:lineRule="auto"/>
        <w:jc w:val="both"/>
        <w:rPr>
          <w:rFonts w:asciiTheme="minorHAnsi" w:hAnsiTheme="minorHAnsi" w:cstheme="minorHAnsi"/>
          <w:sz w:val="22"/>
          <w:szCs w:val="22"/>
        </w:rPr>
      </w:pPr>
      <w:r w:rsidRPr="0026215F">
        <w:rPr>
          <w:rFonts w:asciiTheme="minorHAnsi" w:hAnsiTheme="minorHAnsi" w:cstheme="minorHAnsi"/>
          <w:sz w:val="22"/>
          <w:szCs w:val="22"/>
        </w:rPr>
        <w:t>Online teaching should follow the same principles as set out in the school’s code of</w:t>
      </w:r>
      <w:r>
        <w:rPr>
          <w:rFonts w:asciiTheme="minorHAnsi" w:hAnsiTheme="minorHAnsi" w:cstheme="minorHAnsi"/>
          <w:sz w:val="22"/>
          <w:szCs w:val="22"/>
        </w:rPr>
        <w:t xml:space="preserve"> conduct. </w:t>
      </w:r>
      <w:r w:rsidRPr="0026215F">
        <w:rPr>
          <w:rFonts w:asciiTheme="minorHAnsi" w:hAnsiTheme="minorHAnsi" w:cstheme="minorHAnsi"/>
          <w:sz w:val="22"/>
          <w:szCs w:val="22"/>
        </w:rPr>
        <w:t xml:space="preserve">The school will ensure any use of online learning tools and systems is in line with privacy and data protection/GDPR requirements. </w:t>
      </w:r>
    </w:p>
    <w:p w:rsidR="0026215F" w:rsidRPr="0026215F" w:rsidRDefault="0026215F" w:rsidP="0026215F">
      <w:pPr>
        <w:spacing w:line="264" w:lineRule="auto"/>
        <w:jc w:val="both"/>
        <w:rPr>
          <w:rFonts w:asciiTheme="minorHAnsi" w:hAnsiTheme="minorHAnsi" w:cstheme="minorHAnsi"/>
          <w:sz w:val="22"/>
          <w:szCs w:val="22"/>
        </w:rPr>
      </w:pPr>
    </w:p>
    <w:p w:rsidR="0026215F" w:rsidRDefault="0026215F" w:rsidP="0026215F">
      <w:pPr>
        <w:spacing w:line="264" w:lineRule="auto"/>
        <w:jc w:val="both"/>
        <w:rPr>
          <w:rFonts w:asciiTheme="minorHAnsi" w:hAnsiTheme="minorHAnsi" w:cstheme="minorHAnsi"/>
          <w:sz w:val="22"/>
          <w:szCs w:val="22"/>
        </w:rPr>
      </w:pPr>
      <w:r w:rsidRPr="0026215F">
        <w:rPr>
          <w:rFonts w:asciiTheme="minorHAnsi" w:hAnsiTheme="minorHAnsi" w:cstheme="minorHAnsi"/>
          <w:sz w:val="22"/>
          <w:szCs w:val="22"/>
        </w:rPr>
        <w:t xml:space="preserve">The school does not allow staff to provide ‘live teaching’ and no ‘live’ lessons will take place. Learning activities and resources </w:t>
      </w:r>
      <w:proofErr w:type="gramStart"/>
      <w:r w:rsidRPr="0026215F">
        <w:rPr>
          <w:rFonts w:asciiTheme="minorHAnsi" w:hAnsiTheme="minorHAnsi" w:cstheme="minorHAnsi"/>
          <w:sz w:val="22"/>
          <w:szCs w:val="22"/>
        </w:rPr>
        <w:t>should be shared</w:t>
      </w:r>
      <w:proofErr w:type="gramEnd"/>
      <w:r w:rsidRPr="0026215F">
        <w:rPr>
          <w:rFonts w:asciiTheme="minorHAnsi" w:hAnsiTheme="minorHAnsi" w:cstheme="minorHAnsi"/>
          <w:sz w:val="22"/>
          <w:szCs w:val="22"/>
        </w:rPr>
        <w:t xml:space="preserve"> electronically for students to complete in their own time.</w:t>
      </w:r>
      <w:r>
        <w:rPr>
          <w:rFonts w:asciiTheme="minorHAnsi" w:hAnsiTheme="minorHAnsi" w:cstheme="minorHAnsi"/>
          <w:sz w:val="22"/>
          <w:szCs w:val="22"/>
        </w:rPr>
        <w:t xml:space="preserve"> </w:t>
      </w:r>
      <w:r w:rsidRPr="0026215F">
        <w:rPr>
          <w:rFonts w:asciiTheme="minorHAnsi" w:hAnsiTheme="minorHAnsi" w:cstheme="minorHAnsi"/>
          <w:sz w:val="22"/>
          <w:szCs w:val="22"/>
        </w:rPr>
        <w:t>Staff are able to record virtual lessons/screencasts to explain or model learning and videos created should be shared using Class Charts and not using any other platform.</w:t>
      </w:r>
    </w:p>
    <w:p w:rsidR="0026215F" w:rsidRPr="0026215F" w:rsidRDefault="0026215F" w:rsidP="0026215F">
      <w:pPr>
        <w:spacing w:line="264" w:lineRule="auto"/>
        <w:jc w:val="both"/>
        <w:rPr>
          <w:rFonts w:asciiTheme="minorHAnsi" w:hAnsiTheme="minorHAnsi" w:cstheme="minorHAnsi"/>
          <w:sz w:val="22"/>
          <w:szCs w:val="22"/>
        </w:rPr>
      </w:pPr>
    </w:p>
    <w:p w:rsidR="0026215F" w:rsidRDefault="0026215F" w:rsidP="0026215F">
      <w:pPr>
        <w:spacing w:line="264" w:lineRule="auto"/>
        <w:jc w:val="both"/>
        <w:rPr>
          <w:rFonts w:asciiTheme="minorHAnsi" w:hAnsiTheme="minorHAnsi" w:cstheme="minorHAnsi"/>
          <w:sz w:val="22"/>
          <w:szCs w:val="22"/>
        </w:rPr>
      </w:pPr>
      <w:r w:rsidRPr="0026215F">
        <w:rPr>
          <w:rFonts w:asciiTheme="minorHAnsi" w:hAnsiTheme="minorHAnsi" w:cstheme="minorHAnsi"/>
          <w:sz w:val="22"/>
          <w:szCs w:val="22"/>
        </w:rPr>
        <w:t xml:space="preserve">When recording virtual lessons for students, staff should: </w:t>
      </w:r>
    </w:p>
    <w:p w:rsidR="0026215F" w:rsidRPr="0026215F" w:rsidRDefault="0026215F" w:rsidP="0026215F">
      <w:pPr>
        <w:spacing w:line="264" w:lineRule="auto"/>
        <w:jc w:val="both"/>
        <w:rPr>
          <w:rFonts w:asciiTheme="minorHAnsi" w:hAnsiTheme="minorHAnsi" w:cstheme="minorHAnsi"/>
          <w:sz w:val="22"/>
          <w:szCs w:val="22"/>
        </w:rPr>
      </w:pPr>
    </w:p>
    <w:p w:rsidR="0026215F" w:rsidRPr="0026215F" w:rsidRDefault="0026215F" w:rsidP="0026215F">
      <w:pPr>
        <w:pStyle w:val="ListParagraph"/>
        <w:numPr>
          <w:ilvl w:val="1"/>
          <w:numId w:val="48"/>
        </w:numPr>
        <w:spacing w:line="264" w:lineRule="auto"/>
        <w:jc w:val="both"/>
        <w:rPr>
          <w:rFonts w:asciiTheme="minorHAnsi" w:hAnsiTheme="minorHAnsi" w:cstheme="minorHAnsi"/>
          <w:sz w:val="22"/>
          <w:szCs w:val="22"/>
        </w:rPr>
      </w:pPr>
      <w:r w:rsidRPr="0026215F">
        <w:rPr>
          <w:rFonts w:asciiTheme="minorHAnsi" w:hAnsiTheme="minorHAnsi" w:cstheme="minorHAnsi"/>
          <w:sz w:val="22"/>
          <w:szCs w:val="22"/>
        </w:rPr>
        <w:t>Not have any 1:1s set up, groups only available to access learning on Class Charts</w:t>
      </w:r>
    </w:p>
    <w:p w:rsidR="0026215F" w:rsidRPr="0026215F" w:rsidRDefault="0026215F" w:rsidP="0026215F">
      <w:pPr>
        <w:pStyle w:val="ListParagraph"/>
        <w:numPr>
          <w:ilvl w:val="1"/>
          <w:numId w:val="48"/>
        </w:numPr>
        <w:spacing w:line="264" w:lineRule="auto"/>
        <w:jc w:val="both"/>
        <w:rPr>
          <w:rFonts w:asciiTheme="minorHAnsi" w:hAnsiTheme="minorHAnsi" w:cstheme="minorHAnsi"/>
          <w:sz w:val="22"/>
          <w:szCs w:val="22"/>
        </w:rPr>
      </w:pPr>
      <w:r w:rsidRPr="0026215F">
        <w:rPr>
          <w:rFonts w:asciiTheme="minorHAnsi" w:hAnsiTheme="minorHAnsi" w:cstheme="minorHAnsi"/>
          <w:sz w:val="22"/>
          <w:szCs w:val="22"/>
        </w:rPr>
        <w:t xml:space="preserve">Staff must wear suitable clothing when recording lessons and learning activities. </w:t>
      </w:r>
    </w:p>
    <w:p w:rsidR="0026215F" w:rsidRPr="0026215F" w:rsidRDefault="0026215F" w:rsidP="0026215F">
      <w:pPr>
        <w:pStyle w:val="ListParagraph"/>
        <w:numPr>
          <w:ilvl w:val="1"/>
          <w:numId w:val="48"/>
        </w:numPr>
        <w:spacing w:line="264" w:lineRule="auto"/>
        <w:jc w:val="both"/>
        <w:rPr>
          <w:rFonts w:asciiTheme="minorHAnsi" w:hAnsiTheme="minorHAnsi" w:cstheme="minorHAnsi"/>
          <w:sz w:val="22"/>
          <w:szCs w:val="22"/>
        </w:rPr>
      </w:pPr>
      <w:r w:rsidRPr="0026215F">
        <w:rPr>
          <w:rFonts w:asciiTheme="minorHAnsi" w:hAnsiTheme="minorHAnsi" w:cstheme="minorHAnsi"/>
          <w:sz w:val="22"/>
          <w:szCs w:val="22"/>
        </w:rPr>
        <w:t xml:space="preserve">Any computers used should be in appropriate areas, for example, not in bedrooms; and the background </w:t>
      </w:r>
      <w:proofErr w:type="gramStart"/>
      <w:r w:rsidRPr="0026215F">
        <w:rPr>
          <w:rFonts w:asciiTheme="minorHAnsi" w:hAnsiTheme="minorHAnsi" w:cstheme="minorHAnsi"/>
          <w:sz w:val="22"/>
          <w:szCs w:val="22"/>
        </w:rPr>
        <w:t>should be blurred</w:t>
      </w:r>
      <w:proofErr w:type="gramEnd"/>
      <w:r w:rsidRPr="0026215F">
        <w:rPr>
          <w:rFonts w:asciiTheme="minorHAnsi" w:hAnsiTheme="minorHAnsi" w:cstheme="minorHAnsi"/>
          <w:sz w:val="22"/>
          <w:szCs w:val="22"/>
        </w:rPr>
        <w:t xml:space="preserve">. </w:t>
      </w:r>
    </w:p>
    <w:p w:rsidR="0026215F" w:rsidRPr="0026215F" w:rsidRDefault="0026215F" w:rsidP="0026215F">
      <w:pPr>
        <w:pStyle w:val="ListParagraph"/>
        <w:numPr>
          <w:ilvl w:val="1"/>
          <w:numId w:val="48"/>
        </w:numPr>
        <w:spacing w:line="264" w:lineRule="auto"/>
        <w:jc w:val="both"/>
        <w:rPr>
          <w:rFonts w:asciiTheme="minorHAnsi" w:hAnsiTheme="minorHAnsi" w:cstheme="minorHAnsi"/>
          <w:sz w:val="22"/>
          <w:szCs w:val="22"/>
        </w:rPr>
      </w:pPr>
      <w:r w:rsidRPr="0026215F">
        <w:rPr>
          <w:rFonts w:asciiTheme="minorHAnsi" w:hAnsiTheme="minorHAnsi" w:cstheme="minorHAnsi"/>
          <w:sz w:val="22"/>
          <w:szCs w:val="22"/>
        </w:rPr>
        <w:t>Any recorded teaching and learning should be shared on Class Charts</w:t>
      </w:r>
    </w:p>
    <w:p w:rsidR="0026215F" w:rsidRPr="0026215F" w:rsidRDefault="0026215F" w:rsidP="0026215F">
      <w:pPr>
        <w:pStyle w:val="ListParagraph"/>
        <w:numPr>
          <w:ilvl w:val="1"/>
          <w:numId w:val="48"/>
        </w:numPr>
        <w:spacing w:line="264" w:lineRule="auto"/>
        <w:jc w:val="both"/>
        <w:rPr>
          <w:rFonts w:asciiTheme="minorHAnsi" w:hAnsiTheme="minorHAnsi" w:cstheme="minorHAnsi"/>
          <w:sz w:val="22"/>
          <w:szCs w:val="22"/>
        </w:rPr>
      </w:pPr>
      <w:r w:rsidRPr="0026215F">
        <w:rPr>
          <w:rFonts w:asciiTheme="minorHAnsi" w:hAnsiTheme="minorHAnsi" w:cstheme="minorHAnsi"/>
          <w:sz w:val="22"/>
          <w:szCs w:val="22"/>
        </w:rPr>
        <w:t xml:space="preserve">Recorded lessons and learning </w:t>
      </w:r>
      <w:proofErr w:type="gramStart"/>
      <w:r w:rsidRPr="0026215F">
        <w:rPr>
          <w:rFonts w:asciiTheme="minorHAnsi" w:hAnsiTheme="minorHAnsi" w:cstheme="minorHAnsi"/>
          <w:sz w:val="22"/>
          <w:szCs w:val="22"/>
        </w:rPr>
        <w:t>should be kept</w:t>
      </w:r>
      <w:proofErr w:type="gramEnd"/>
      <w:r w:rsidRPr="0026215F">
        <w:rPr>
          <w:rFonts w:asciiTheme="minorHAnsi" w:hAnsiTheme="minorHAnsi" w:cstheme="minorHAnsi"/>
          <w:sz w:val="22"/>
          <w:szCs w:val="22"/>
        </w:rPr>
        <w:t xml:space="preserve"> to a reasonable length of time, no longer than a ‘normal’ lesson time.</w:t>
      </w:r>
    </w:p>
    <w:p w:rsidR="0026215F" w:rsidRPr="0026215F" w:rsidRDefault="0026215F" w:rsidP="0026215F">
      <w:pPr>
        <w:pStyle w:val="ListParagraph"/>
        <w:numPr>
          <w:ilvl w:val="1"/>
          <w:numId w:val="48"/>
        </w:numPr>
        <w:spacing w:line="264" w:lineRule="auto"/>
        <w:jc w:val="both"/>
        <w:rPr>
          <w:rFonts w:asciiTheme="minorHAnsi" w:hAnsiTheme="minorHAnsi" w:cstheme="minorHAnsi"/>
          <w:sz w:val="22"/>
          <w:szCs w:val="22"/>
        </w:rPr>
      </w:pPr>
      <w:r w:rsidRPr="0026215F">
        <w:rPr>
          <w:rFonts w:asciiTheme="minorHAnsi" w:hAnsiTheme="minorHAnsi" w:cstheme="minorHAnsi"/>
          <w:sz w:val="22"/>
          <w:szCs w:val="22"/>
        </w:rPr>
        <w:t xml:space="preserve">Language must be professional and appropriate, including any family members in the background. </w:t>
      </w:r>
    </w:p>
    <w:p w:rsidR="0026215F" w:rsidRDefault="0026215F" w:rsidP="0026215F">
      <w:pPr>
        <w:pStyle w:val="ListParagraph"/>
        <w:numPr>
          <w:ilvl w:val="1"/>
          <w:numId w:val="48"/>
        </w:numPr>
        <w:spacing w:line="264" w:lineRule="auto"/>
        <w:jc w:val="both"/>
        <w:rPr>
          <w:rFonts w:asciiTheme="minorHAnsi" w:hAnsiTheme="minorHAnsi" w:cstheme="minorHAnsi"/>
          <w:sz w:val="22"/>
          <w:szCs w:val="22"/>
        </w:rPr>
      </w:pPr>
      <w:r w:rsidRPr="0026215F">
        <w:rPr>
          <w:rFonts w:asciiTheme="minorHAnsi" w:hAnsiTheme="minorHAnsi" w:cstheme="minorHAnsi"/>
          <w:sz w:val="22"/>
          <w:szCs w:val="22"/>
        </w:rPr>
        <w:t>Staff must only use platforms provided by the school to communicate with children/pupils/students</w:t>
      </w:r>
    </w:p>
    <w:p w:rsidR="0026215F" w:rsidRDefault="0026215F" w:rsidP="0026215F">
      <w:pPr>
        <w:pStyle w:val="ListParagraph"/>
        <w:numPr>
          <w:ilvl w:val="1"/>
          <w:numId w:val="48"/>
        </w:numPr>
        <w:spacing w:line="264" w:lineRule="auto"/>
        <w:jc w:val="both"/>
        <w:rPr>
          <w:rFonts w:asciiTheme="minorHAnsi" w:hAnsiTheme="minorHAnsi" w:cstheme="minorHAnsi"/>
          <w:sz w:val="22"/>
          <w:szCs w:val="22"/>
        </w:rPr>
      </w:pPr>
      <w:r w:rsidRPr="0026215F">
        <w:rPr>
          <w:rFonts w:asciiTheme="minorHAnsi" w:hAnsiTheme="minorHAnsi" w:cstheme="minorHAnsi"/>
          <w:sz w:val="22"/>
          <w:szCs w:val="22"/>
        </w:rPr>
        <w:t xml:space="preserve">Staff must ensure that if they are recording lessons that they do so on a clear screen to ensure that no sensitive data or information </w:t>
      </w:r>
      <w:proofErr w:type="gramStart"/>
      <w:r w:rsidRPr="0026215F">
        <w:rPr>
          <w:rFonts w:asciiTheme="minorHAnsi" w:hAnsiTheme="minorHAnsi" w:cstheme="minorHAnsi"/>
          <w:sz w:val="22"/>
          <w:szCs w:val="22"/>
        </w:rPr>
        <w:t>can be seen</w:t>
      </w:r>
      <w:proofErr w:type="gramEnd"/>
      <w:r w:rsidRPr="0026215F">
        <w:rPr>
          <w:rFonts w:asciiTheme="minorHAnsi" w:hAnsiTheme="minorHAnsi" w:cstheme="minorHAnsi"/>
          <w:sz w:val="22"/>
          <w:szCs w:val="22"/>
        </w:rPr>
        <w:t xml:space="preserve"> at any point during this time.</w:t>
      </w:r>
    </w:p>
    <w:p w:rsidR="0026215F" w:rsidRDefault="0026215F">
      <w:pPr>
        <w:spacing w:line="264" w:lineRule="auto"/>
        <w:jc w:val="both"/>
        <w:rPr>
          <w:rFonts w:asciiTheme="minorHAnsi" w:hAnsiTheme="minorHAnsi" w:cstheme="minorHAnsi"/>
          <w:b/>
          <w:sz w:val="22"/>
          <w:szCs w:val="22"/>
        </w:rPr>
      </w:pPr>
    </w:p>
    <w:p w:rsidR="002A7841" w:rsidRDefault="002A7841">
      <w:pPr>
        <w:spacing w:line="264" w:lineRule="auto"/>
        <w:jc w:val="both"/>
        <w:rPr>
          <w:rFonts w:asciiTheme="minorHAnsi" w:hAnsiTheme="minorHAnsi" w:cstheme="minorHAnsi"/>
          <w:b/>
          <w:sz w:val="22"/>
          <w:szCs w:val="22"/>
        </w:rPr>
      </w:pPr>
    </w:p>
    <w:p w:rsidR="002A7841" w:rsidRPr="00F11C9A" w:rsidRDefault="002E223C" w:rsidP="00003989">
      <w:pPr>
        <w:pStyle w:val="ListParagraph"/>
        <w:widowControl/>
        <w:numPr>
          <w:ilvl w:val="0"/>
          <w:numId w:val="22"/>
        </w:numPr>
        <w:kinsoku/>
        <w:autoSpaceDE w:val="0"/>
        <w:autoSpaceDN w:val="0"/>
        <w:adjustRightInd w:val="0"/>
        <w:spacing w:line="264" w:lineRule="auto"/>
        <w:jc w:val="both"/>
        <w:rPr>
          <w:rFonts w:asciiTheme="minorHAnsi" w:hAnsiTheme="minorHAnsi" w:cstheme="minorHAnsi"/>
          <w:b/>
          <w:sz w:val="22"/>
          <w:szCs w:val="22"/>
        </w:rPr>
      </w:pPr>
      <w:r w:rsidRPr="00F11C9A">
        <w:rPr>
          <w:rFonts w:asciiTheme="minorHAnsi" w:hAnsiTheme="minorHAnsi" w:cstheme="minorHAnsi"/>
          <w:b/>
          <w:sz w:val="22"/>
          <w:szCs w:val="22"/>
        </w:rPr>
        <w:t>Extended School and off-site arrangements.</w:t>
      </w:r>
    </w:p>
    <w:p w:rsidR="002A7841" w:rsidRDefault="002E223C">
      <w:pPr>
        <w:widowControl/>
        <w:kinsoku/>
        <w:autoSpaceDE w:val="0"/>
        <w:autoSpaceDN w:val="0"/>
        <w:adjustRightInd w:val="0"/>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Where </w:t>
      </w:r>
      <w:proofErr w:type="gramStart"/>
      <w:r>
        <w:rPr>
          <w:rFonts w:asciiTheme="minorHAnsi" w:hAnsiTheme="minorHAnsi" w:cstheme="minorHAnsi"/>
          <w:sz w:val="22"/>
          <w:szCs w:val="22"/>
        </w:rPr>
        <w:t>extended school or off-site arrangements are provided by Slough &amp; Eton Church of England Busin</w:t>
      </w:r>
      <w:r w:rsidR="004C445B">
        <w:rPr>
          <w:rFonts w:asciiTheme="minorHAnsi" w:hAnsiTheme="minorHAnsi" w:cstheme="minorHAnsi"/>
          <w:sz w:val="22"/>
          <w:szCs w:val="22"/>
        </w:rPr>
        <w:t>ess and Enterprise College our Child Protection and Sa</w:t>
      </w:r>
      <w:r>
        <w:rPr>
          <w:rFonts w:asciiTheme="minorHAnsi" w:hAnsiTheme="minorHAnsi" w:cstheme="minorHAnsi"/>
          <w:sz w:val="22"/>
          <w:szCs w:val="22"/>
        </w:rPr>
        <w:t xml:space="preserve">feguarding </w:t>
      </w:r>
      <w:r w:rsidR="004C445B">
        <w:rPr>
          <w:rFonts w:asciiTheme="minorHAnsi" w:hAnsiTheme="minorHAnsi" w:cstheme="minorHAnsi"/>
          <w:sz w:val="22"/>
          <w:szCs w:val="22"/>
        </w:rPr>
        <w:t>Policy</w:t>
      </w:r>
      <w:proofErr w:type="gramEnd"/>
      <w:r w:rsidR="004C445B">
        <w:rPr>
          <w:rFonts w:asciiTheme="minorHAnsi" w:hAnsiTheme="minorHAnsi" w:cstheme="minorHAnsi"/>
          <w:sz w:val="22"/>
          <w:szCs w:val="22"/>
        </w:rPr>
        <w:t xml:space="preserve"> and procedures </w:t>
      </w:r>
      <w:r>
        <w:rPr>
          <w:rFonts w:asciiTheme="minorHAnsi" w:hAnsiTheme="minorHAnsi" w:cstheme="minorHAnsi"/>
          <w:sz w:val="22"/>
          <w:szCs w:val="22"/>
        </w:rPr>
        <w:t xml:space="preserve">apply.  If other </w:t>
      </w:r>
      <w:proofErr w:type="spellStart"/>
      <w:r>
        <w:rPr>
          <w:rFonts w:asciiTheme="minorHAnsi" w:hAnsiTheme="minorHAnsi" w:cstheme="minorHAnsi"/>
          <w:sz w:val="22"/>
          <w:szCs w:val="22"/>
        </w:rPr>
        <w:t>organisations</w:t>
      </w:r>
      <w:proofErr w:type="spellEnd"/>
      <w:r>
        <w:rPr>
          <w:rFonts w:asciiTheme="minorHAnsi" w:hAnsiTheme="minorHAnsi" w:cstheme="minorHAnsi"/>
          <w:sz w:val="22"/>
          <w:szCs w:val="22"/>
        </w:rPr>
        <w:t xml:space="preserve"> provide services or activities for our </w:t>
      </w:r>
      <w:proofErr w:type="gramStart"/>
      <w:r>
        <w:rPr>
          <w:rFonts w:asciiTheme="minorHAnsi" w:hAnsiTheme="minorHAnsi" w:cstheme="minorHAnsi"/>
          <w:sz w:val="22"/>
          <w:szCs w:val="22"/>
        </w:rPr>
        <w:t>students</w:t>
      </w:r>
      <w:proofErr w:type="gramEnd"/>
      <w:r>
        <w:rPr>
          <w:rFonts w:asciiTheme="minorHAnsi" w:hAnsiTheme="minorHAnsi" w:cstheme="minorHAnsi"/>
          <w:sz w:val="22"/>
          <w:szCs w:val="22"/>
        </w:rPr>
        <w:t xml:space="preserve"> the Headteacher will</w:t>
      </w:r>
      <w:r w:rsidR="004D3E3C">
        <w:rPr>
          <w:rFonts w:asciiTheme="minorHAnsi" w:hAnsiTheme="minorHAnsi" w:cstheme="minorHAnsi"/>
          <w:sz w:val="22"/>
          <w:szCs w:val="22"/>
        </w:rPr>
        <w:t xml:space="preserve"> gain written confirmation </w:t>
      </w:r>
      <w:r>
        <w:rPr>
          <w:rFonts w:asciiTheme="minorHAnsi" w:hAnsiTheme="minorHAnsi" w:cstheme="minorHAnsi"/>
          <w:sz w:val="22"/>
          <w:szCs w:val="22"/>
        </w:rPr>
        <w:t xml:space="preserve">that they have appropriate procedures in place, including safer recruitment procedures. When our students are attending off site </w:t>
      </w:r>
      <w:proofErr w:type="gramStart"/>
      <w:r>
        <w:rPr>
          <w:rFonts w:asciiTheme="minorHAnsi" w:hAnsiTheme="minorHAnsi" w:cstheme="minorHAnsi"/>
          <w:sz w:val="22"/>
          <w:szCs w:val="22"/>
        </w:rPr>
        <w:t>activities</w:t>
      </w:r>
      <w:proofErr w:type="gramEnd"/>
      <w:r>
        <w:rPr>
          <w:rFonts w:asciiTheme="minorHAnsi" w:hAnsiTheme="minorHAnsi" w:cstheme="minorHAnsi"/>
          <w:sz w:val="22"/>
          <w:szCs w:val="22"/>
        </w:rPr>
        <w:t xml:space="preserve"> the Headteacher will ensure that effective safeguarding features are in place.</w:t>
      </w:r>
    </w:p>
    <w:p w:rsidR="002A7841" w:rsidRDefault="002A7841">
      <w:pPr>
        <w:spacing w:line="264" w:lineRule="auto"/>
        <w:jc w:val="both"/>
        <w:rPr>
          <w:rFonts w:asciiTheme="minorHAnsi" w:hAnsiTheme="minorHAnsi" w:cstheme="minorHAnsi"/>
          <w:b/>
          <w:sz w:val="22"/>
          <w:szCs w:val="22"/>
        </w:rPr>
      </w:pPr>
    </w:p>
    <w:p w:rsidR="002A7841" w:rsidRDefault="002E223C" w:rsidP="00003989">
      <w:pPr>
        <w:pStyle w:val="ListParagraph"/>
        <w:numPr>
          <w:ilvl w:val="0"/>
          <w:numId w:val="22"/>
        </w:num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Monitoring Arrangements</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The Governing Body must ensure that Slough &amp; Eton Church of England Business and Enterprise College policies, procedures and training are effective and comply with the law at all times. The Designated Safeguarding Lead will check that all agency procedures, including the use and storage of documentation, comply with the Slough Child </w:t>
      </w:r>
      <w:r w:rsidR="00A16A9F">
        <w:rPr>
          <w:rFonts w:asciiTheme="minorHAnsi" w:hAnsiTheme="minorHAnsi" w:cstheme="minorHAnsi"/>
          <w:sz w:val="22"/>
          <w:szCs w:val="22"/>
        </w:rPr>
        <w:t>Local Safeguarding Board p</w:t>
      </w:r>
      <w:r>
        <w:rPr>
          <w:rFonts w:asciiTheme="minorHAnsi" w:hAnsiTheme="minorHAnsi" w:cstheme="minorHAnsi"/>
          <w:sz w:val="22"/>
          <w:szCs w:val="22"/>
        </w:rPr>
        <w:t xml:space="preserve">rocedures. Where inconsistencies or shortcomings </w:t>
      </w:r>
      <w:proofErr w:type="gramStart"/>
      <w:r>
        <w:rPr>
          <w:rFonts w:asciiTheme="minorHAnsi" w:hAnsiTheme="minorHAnsi" w:cstheme="minorHAnsi"/>
          <w:sz w:val="22"/>
          <w:szCs w:val="22"/>
        </w:rPr>
        <w:t>are identified</w:t>
      </w:r>
      <w:proofErr w:type="gramEnd"/>
      <w:r>
        <w:rPr>
          <w:rFonts w:asciiTheme="minorHAnsi" w:hAnsiTheme="minorHAnsi" w:cstheme="minorHAnsi"/>
          <w:sz w:val="22"/>
          <w:szCs w:val="22"/>
        </w:rPr>
        <w:t xml:space="preserve">, remedial action will be taken. </w:t>
      </w:r>
    </w:p>
    <w:p w:rsidR="002A7841" w:rsidRDefault="002A7841">
      <w:pPr>
        <w:spacing w:line="264" w:lineRule="auto"/>
        <w:jc w:val="both"/>
        <w:rPr>
          <w:rFonts w:asciiTheme="minorHAnsi" w:hAnsiTheme="minorHAnsi" w:cstheme="minorHAnsi"/>
          <w:sz w:val="22"/>
          <w:szCs w:val="22"/>
          <w:u w:val="single"/>
        </w:rPr>
      </w:pPr>
    </w:p>
    <w:p w:rsidR="002A7841" w:rsidRDefault="002A7841">
      <w:pPr>
        <w:spacing w:line="264" w:lineRule="auto"/>
        <w:jc w:val="both"/>
        <w:rPr>
          <w:rFonts w:asciiTheme="minorHAnsi" w:hAnsiTheme="minorHAnsi" w:cstheme="minorHAnsi"/>
          <w:sz w:val="22"/>
          <w:szCs w:val="22"/>
          <w:u w:val="single"/>
        </w:rPr>
      </w:pPr>
    </w:p>
    <w:p w:rsidR="002A7841" w:rsidRDefault="002A7841">
      <w:pPr>
        <w:spacing w:line="264" w:lineRule="auto"/>
        <w:jc w:val="both"/>
        <w:rPr>
          <w:rFonts w:asciiTheme="minorHAnsi" w:hAnsiTheme="minorHAnsi" w:cstheme="minorHAnsi"/>
          <w:sz w:val="22"/>
          <w:szCs w:val="22"/>
          <w:u w:val="single"/>
        </w:rPr>
      </w:pPr>
    </w:p>
    <w:p w:rsidR="002A7841" w:rsidRDefault="002A7841">
      <w:pPr>
        <w:spacing w:line="264" w:lineRule="auto"/>
        <w:jc w:val="both"/>
        <w:rPr>
          <w:rFonts w:asciiTheme="minorHAnsi" w:hAnsiTheme="minorHAnsi" w:cstheme="minorHAnsi"/>
          <w:sz w:val="22"/>
          <w:szCs w:val="22"/>
          <w:u w:val="single"/>
        </w:rPr>
        <w:sectPr w:rsidR="002A7841" w:rsidSect="00512B94">
          <w:headerReference w:type="default" r:id="rId31"/>
          <w:footerReference w:type="default" r:id="rId32"/>
          <w:footerReference w:type="first" r:id="rId33"/>
          <w:pgSz w:w="11907" w:h="16839" w:code="9"/>
          <w:pgMar w:top="1134" w:right="1134" w:bottom="1134" w:left="1418" w:header="851" w:footer="301" w:gutter="0"/>
          <w:pgNumType w:start="1"/>
          <w:cols w:space="720"/>
          <w:noEndnote/>
          <w:titlePg/>
          <w:docGrid w:linePitch="326"/>
        </w:sectPr>
      </w:pPr>
    </w:p>
    <w:p w:rsidR="002A7841" w:rsidRDefault="002A7841">
      <w:pPr>
        <w:spacing w:line="264" w:lineRule="auto"/>
        <w:jc w:val="both"/>
        <w:rPr>
          <w:rFonts w:asciiTheme="minorHAnsi" w:hAnsiTheme="minorHAnsi" w:cstheme="minorHAnsi"/>
          <w:sz w:val="22"/>
          <w:szCs w:val="22"/>
        </w:rPr>
        <w:sectPr w:rsidR="002A7841">
          <w:footerReference w:type="first" r:id="rId34"/>
          <w:type w:val="continuous"/>
          <w:pgSz w:w="11907" w:h="16839" w:code="9"/>
          <w:pgMar w:top="1134" w:right="1134" w:bottom="1134" w:left="1418" w:header="851" w:footer="386" w:gutter="0"/>
          <w:cols w:space="720"/>
          <w:noEndnote/>
          <w:titlePg/>
          <w:docGrid w:linePitch="326"/>
        </w:sectPr>
      </w:pPr>
    </w:p>
    <w:p w:rsidR="002A7841" w:rsidRDefault="002E223C">
      <w:pPr>
        <w:widowControl/>
        <w:kinsoku/>
        <w:spacing w:after="200" w:line="264"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APPENDIX 1:      Safeguarding Procedure (‘Keeping</w:t>
      </w:r>
      <w:r w:rsidR="00564097">
        <w:rPr>
          <w:rFonts w:asciiTheme="minorHAnsi" w:hAnsiTheme="minorHAnsi" w:cstheme="minorHAnsi"/>
          <w:b/>
          <w:bCs/>
          <w:sz w:val="22"/>
          <w:szCs w:val="22"/>
        </w:rPr>
        <w:t xml:space="preserve"> Children Safe in Education’ 2020</w:t>
      </w:r>
      <w:r>
        <w:rPr>
          <w:rFonts w:asciiTheme="minorHAnsi" w:hAnsiTheme="minorHAnsi" w:cstheme="minorHAnsi"/>
          <w:b/>
          <w:bCs/>
          <w:sz w:val="22"/>
          <w:szCs w:val="22"/>
        </w:rPr>
        <w:t>)</w:t>
      </w:r>
    </w:p>
    <w:p w:rsidR="00F375F6" w:rsidRDefault="00F375F6">
      <w:pPr>
        <w:widowControl/>
        <w:kinsoku/>
        <w:spacing w:after="200" w:line="264" w:lineRule="auto"/>
        <w:jc w:val="both"/>
        <w:rPr>
          <w:rFonts w:asciiTheme="minorHAnsi" w:hAnsiTheme="minorHAnsi" w:cstheme="minorHAnsi"/>
          <w:b/>
          <w:bCs/>
          <w:sz w:val="22"/>
          <w:szCs w:val="22"/>
        </w:rPr>
      </w:pPr>
    </w:p>
    <w:p w:rsidR="002A7841" w:rsidRDefault="00CC01BE">
      <w:pPr>
        <w:pStyle w:val="NoSpacing"/>
        <w:jc w:val="both"/>
        <w:rPr>
          <w:rFonts w:asciiTheme="minorHAnsi" w:hAnsiTheme="minorHAnsi"/>
          <w:sz w:val="22"/>
          <w:szCs w:val="22"/>
        </w:rPr>
      </w:pPr>
      <w:r>
        <w:rPr>
          <w:noProof/>
          <w:lang w:val="en-GB"/>
        </w:rPr>
        <w:drawing>
          <wp:inline distT="0" distB="0" distL="0" distR="0" wp14:anchorId="0F3026E6" wp14:editId="308B4A32">
            <wp:extent cx="6103836" cy="790098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31347" t="15966" r="39468" b="16871"/>
                    <a:stretch/>
                  </pic:blipFill>
                  <pic:spPr bwMode="auto">
                    <a:xfrm>
                      <a:off x="0" y="0"/>
                      <a:ext cx="6120222" cy="7922198"/>
                    </a:xfrm>
                    <a:prstGeom prst="rect">
                      <a:avLst/>
                    </a:prstGeom>
                    <a:ln>
                      <a:noFill/>
                    </a:ln>
                    <a:extLst>
                      <a:ext uri="{53640926-AAD7-44D8-BBD7-CCE9431645EC}">
                        <a14:shadowObscured xmlns:a14="http://schemas.microsoft.com/office/drawing/2010/main"/>
                      </a:ext>
                    </a:extLst>
                  </pic:spPr>
                </pic:pic>
              </a:graphicData>
            </a:graphic>
          </wp:inline>
        </w:drawing>
      </w:r>
    </w:p>
    <w:p w:rsidR="002A7841" w:rsidRDefault="002A7841">
      <w:pPr>
        <w:pStyle w:val="NoSpacing"/>
        <w:jc w:val="both"/>
        <w:rPr>
          <w:rFonts w:asciiTheme="minorHAnsi" w:hAnsiTheme="minorHAnsi"/>
          <w:sz w:val="22"/>
          <w:szCs w:val="22"/>
        </w:rPr>
      </w:pPr>
    </w:p>
    <w:p w:rsidR="00CC01BE" w:rsidRDefault="00CC01BE">
      <w:pPr>
        <w:widowControl/>
        <w:kinsoku/>
        <w:spacing w:after="200" w:line="264" w:lineRule="auto"/>
        <w:jc w:val="both"/>
        <w:rPr>
          <w:rFonts w:asciiTheme="minorHAnsi" w:hAnsiTheme="minorHAnsi" w:cstheme="minorHAnsi"/>
          <w:b/>
          <w:bCs/>
          <w:sz w:val="22"/>
          <w:szCs w:val="22"/>
        </w:rPr>
      </w:pPr>
    </w:p>
    <w:p w:rsidR="00CC01BE" w:rsidRDefault="00CC01BE">
      <w:pPr>
        <w:widowControl/>
        <w:kinsoku/>
        <w:spacing w:after="200" w:line="264" w:lineRule="auto"/>
        <w:jc w:val="both"/>
        <w:rPr>
          <w:rFonts w:asciiTheme="minorHAnsi" w:hAnsiTheme="minorHAnsi" w:cstheme="minorHAnsi"/>
          <w:b/>
          <w:bCs/>
          <w:sz w:val="22"/>
          <w:szCs w:val="22"/>
        </w:rPr>
      </w:pPr>
    </w:p>
    <w:p w:rsidR="002A7841" w:rsidRDefault="002E223C">
      <w:pPr>
        <w:widowControl/>
        <w:kinsoku/>
        <w:spacing w:after="200" w:line="264"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APPENDIX 2:      </w:t>
      </w:r>
      <w:r w:rsidR="00791CB8">
        <w:rPr>
          <w:rFonts w:asciiTheme="minorHAnsi" w:hAnsiTheme="minorHAnsi" w:cstheme="minorHAnsi"/>
          <w:b/>
          <w:bCs/>
          <w:sz w:val="22"/>
          <w:szCs w:val="22"/>
        </w:rPr>
        <w:t>Slough Safeguarding Partnership</w:t>
      </w:r>
      <w:r>
        <w:rPr>
          <w:rFonts w:asciiTheme="minorHAnsi" w:hAnsiTheme="minorHAnsi" w:cstheme="minorHAnsi"/>
          <w:b/>
          <w:bCs/>
          <w:sz w:val="22"/>
          <w:szCs w:val="22"/>
        </w:rPr>
        <w:t xml:space="preserve"> – Multi-Agency Threshold Guidance April 2016</w:t>
      </w:r>
    </w:p>
    <w:p w:rsidR="002A7841" w:rsidRDefault="002E223C">
      <w:pPr>
        <w:pStyle w:val="ListParagraph"/>
        <w:spacing w:line="264" w:lineRule="auto"/>
        <w:ind w:left="360" w:hanging="360"/>
        <w:jc w:val="both"/>
        <w:rPr>
          <w:rFonts w:asciiTheme="minorHAnsi" w:hAnsiTheme="minorHAnsi" w:cstheme="minorHAnsi"/>
          <w:b/>
          <w:bCs/>
          <w:sz w:val="22"/>
          <w:szCs w:val="22"/>
        </w:rPr>
      </w:pPr>
      <w:r>
        <w:rPr>
          <w:rFonts w:asciiTheme="minorHAnsi" w:hAnsiTheme="minorHAnsi" w:cstheme="minorHAnsi"/>
          <w:b/>
          <w:bCs/>
          <w:sz w:val="22"/>
          <w:szCs w:val="22"/>
        </w:rPr>
        <w:t>Levels of Need</w:t>
      </w:r>
    </w:p>
    <w:p w:rsidR="002A7841" w:rsidRDefault="002E223C">
      <w:pPr>
        <w:widowControl/>
        <w:kinsoku/>
        <w:autoSpaceDE w:val="0"/>
        <w:autoSpaceDN w:val="0"/>
        <w:adjustRightInd w:val="0"/>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There are four levels, or tiers, of need requiring increasingly targeted and specialist services to provide support and intervention: </w:t>
      </w:r>
    </w:p>
    <w:p w:rsidR="002A7841" w:rsidRDefault="002A7841">
      <w:pPr>
        <w:widowControl/>
        <w:kinsoku/>
        <w:autoSpaceDE w:val="0"/>
        <w:autoSpaceDN w:val="0"/>
        <w:adjustRightInd w:val="0"/>
        <w:spacing w:line="264" w:lineRule="auto"/>
        <w:jc w:val="both"/>
        <w:rPr>
          <w:rFonts w:asciiTheme="minorHAnsi" w:hAnsiTheme="minorHAnsi" w:cstheme="minorHAnsi"/>
          <w:sz w:val="22"/>
          <w:szCs w:val="22"/>
        </w:rPr>
      </w:pPr>
    </w:p>
    <w:p w:rsidR="002A7841" w:rsidRDefault="002E223C">
      <w:pPr>
        <w:widowControl/>
        <w:kinsoku/>
        <w:autoSpaceDE w:val="0"/>
        <w:autoSpaceDN w:val="0"/>
        <w:adjustRightInd w:val="0"/>
        <w:spacing w:line="264" w:lineRule="auto"/>
        <w:jc w:val="both"/>
        <w:rPr>
          <w:rFonts w:asciiTheme="minorHAnsi" w:hAnsiTheme="minorHAnsi" w:cstheme="minorHAnsi"/>
          <w:sz w:val="22"/>
          <w:szCs w:val="22"/>
        </w:rPr>
      </w:pPr>
      <w:r>
        <w:rPr>
          <w:rFonts w:asciiTheme="minorHAnsi" w:hAnsiTheme="minorHAnsi" w:cstheme="minorHAnsi"/>
          <w:b/>
          <w:sz w:val="22"/>
          <w:szCs w:val="22"/>
        </w:rPr>
        <w:t>Level 1:</w:t>
      </w:r>
      <w:r>
        <w:rPr>
          <w:rFonts w:asciiTheme="minorHAnsi" w:hAnsiTheme="minorHAnsi" w:cstheme="minorHAnsi"/>
          <w:sz w:val="22"/>
          <w:szCs w:val="22"/>
        </w:rPr>
        <w:t xml:space="preserve"> </w:t>
      </w:r>
      <w:r>
        <w:rPr>
          <w:rFonts w:asciiTheme="minorHAnsi" w:hAnsiTheme="minorHAnsi" w:cstheme="minorHAnsi"/>
          <w:b/>
          <w:sz w:val="22"/>
          <w:szCs w:val="22"/>
        </w:rPr>
        <w:t>Families with children that have no additional needs (universal)</w:t>
      </w:r>
      <w:r>
        <w:rPr>
          <w:rFonts w:asciiTheme="minorHAnsi" w:hAnsiTheme="minorHAnsi" w:cstheme="minorHAnsi"/>
          <w:sz w:val="22"/>
          <w:szCs w:val="22"/>
        </w:rPr>
        <w:t xml:space="preserve"> </w:t>
      </w:r>
    </w:p>
    <w:p w:rsidR="00395DC1" w:rsidRDefault="002E223C" w:rsidP="00395DC1">
      <w:pPr>
        <w:widowControl/>
        <w:kinsoku/>
        <w:autoSpaceDE w:val="0"/>
        <w:autoSpaceDN w:val="0"/>
        <w:adjustRightInd w:val="0"/>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Level </w:t>
      </w:r>
      <w:proofErr w:type="gramStart"/>
      <w:r>
        <w:rPr>
          <w:rFonts w:asciiTheme="minorHAnsi" w:hAnsiTheme="minorHAnsi" w:cstheme="minorHAnsi"/>
          <w:sz w:val="22"/>
          <w:szCs w:val="22"/>
        </w:rPr>
        <w:t>1</w:t>
      </w:r>
      <w:proofErr w:type="gramEnd"/>
      <w:r>
        <w:rPr>
          <w:rFonts w:asciiTheme="minorHAnsi" w:hAnsiTheme="minorHAnsi" w:cstheme="minorHAnsi"/>
          <w:sz w:val="22"/>
          <w:szCs w:val="22"/>
        </w:rPr>
        <w:t xml:space="preserve">, </w:t>
      </w:r>
      <w:r w:rsidR="00395DC1" w:rsidRPr="00395DC1">
        <w:rPr>
          <w:rFonts w:asciiTheme="minorHAnsi" w:hAnsiTheme="minorHAnsi" w:cstheme="minorHAnsi"/>
          <w:sz w:val="22"/>
          <w:szCs w:val="22"/>
        </w:rPr>
        <w:t>represents children with no identified additional needs. Their nee</w:t>
      </w:r>
      <w:r w:rsidR="00395DC1">
        <w:rPr>
          <w:rFonts w:asciiTheme="minorHAnsi" w:hAnsiTheme="minorHAnsi" w:cstheme="minorHAnsi"/>
          <w:sz w:val="22"/>
          <w:szCs w:val="22"/>
        </w:rPr>
        <w:t xml:space="preserve">ds are met through the services </w:t>
      </w:r>
      <w:r w:rsidR="00395DC1" w:rsidRPr="00395DC1">
        <w:rPr>
          <w:rFonts w:asciiTheme="minorHAnsi" w:hAnsiTheme="minorHAnsi" w:cstheme="minorHAnsi"/>
          <w:sz w:val="22"/>
          <w:szCs w:val="22"/>
        </w:rPr>
        <w:t xml:space="preserve">they receive in early years, schools and health services such as the GP </w:t>
      </w:r>
      <w:r w:rsidR="00395DC1">
        <w:rPr>
          <w:rFonts w:asciiTheme="minorHAnsi" w:hAnsiTheme="minorHAnsi" w:cstheme="minorHAnsi"/>
          <w:sz w:val="22"/>
          <w:szCs w:val="22"/>
        </w:rPr>
        <w:t xml:space="preserve">and the health visitor and some </w:t>
      </w:r>
      <w:r w:rsidR="00395DC1" w:rsidRPr="00395DC1">
        <w:rPr>
          <w:rFonts w:asciiTheme="minorHAnsi" w:hAnsiTheme="minorHAnsi" w:cstheme="minorHAnsi"/>
          <w:sz w:val="22"/>
          <w:szCs w:val="22"/>
        </w:rPr>
        <w:t xml:space="preserve">will </w:t>
      </w:r>
      <w:proofErr w:type="gramStart"/>
      <w:r w:rsidR="00395DC1" w:rsidRPr="00395DC1">
        <w:rPr>
          <w:rFonts w:asciiTheme="minorHAnsi" w:hAnsiTheme="minorHAnsi" w:cstheme="minorHAnsi"/>
          <w:sz w:val="22"/>
          <w:szCs w:val="22"/>
        </w:rPr>
        <w:t>be also</w:t>
      </w:r>
      <w:proofErr w:type="gramEnd"/>
      <w:r w:rsidR="00395DC1" w:rsidRPr="00395DC1">
        <w:rPr>
          <w:rFonts w:asciiTheme="minorHAnsi" w:hAnsiTheme="minorHAnsi" w:cstheme="minorHAnsi"/>
          <w:sz w:val="22"/>
          <w:szCs w:val="22"/>
        </w:rPr>
        <w:t xml:space="preserve"> receiving services from housing and the voluntary sector. The majority of children wi</w:t>
      </w:r>
      <w:r w:rsidR="00395DC1">
        <w:rPr>
          <w:rFonts w:asciiTheme="minorHAnsi" w:hAnsiTheme="minorHAnsi" w:cstheme="minorHAnsi"/>
          <w:sz w:val="22"/>
          <w:szCs w:val="22"/>
        </w:rPr>
        <w:t xml:space="preserve">ll have </w:t>
      </w:r>
      <w:r w:rsidR="00395DC1" w:rsidRPr="00395DC1">
        <w:rPr>
          <w:rFonts w:asciiTheme="minorHAnsi" w:hAnsiTheme="minorHAnsi" w:cstheme="minorHAnsi"/>
          <w:sz w:val="22"/>
          <w:szCs w:val="22"/>
        </w:rPr>
        <w:t>this level of need. Those providing a service at this level will continue their</w:t>
      </w:r>
      <w:r w:rsidR="00395DC1">
        <w:rPr>
          <w:rFonts w:asciiTheme="minorHAnsi" w:hAnsiTheme="minorHAnsi" w:cstheme="minorHAnsi"/>
          <w:sz w:val="22"/>
          <w:szCs w:val="22"/>
        </w:rPr>
        <w:t xml:space="preserve"> involvement with children with </w:t>
      </w:r>
      <w:r w:rsidR="00395DC1" w:rsidRPr="00395DC1">
        <w:rPr>
          <w:rFonts w:asciiTheme="minorHAnsi" w:hAnsiTheme="minorHAnsi" w:cstheme="minorHAnsi"/>
          <w:sz w:val="22"/>
          <w:szCs w:val="22"/>
        </w:rPr>
        <w:t>increasing the increasing levels of need described below.</w:t>
      </w:r>
      <w:r w:rsidR="00395DC1" w:rsidRPr="00395DC1">
        <w:rPr>
          <w:rFonts w:asciiTheme="minorHAnsi" w:hAnsiTheme="minorHAnsi" w:cstheme="minorHAnsi"/>
          <w:sz w:val="22"/>
          <w:szCs w:val="22"/>
        </w:rPr>
        <w:cr/>
      </w:r>
    </w:p>
    <w:p w:rsidR="002A7841" w:rsidRDefault="002A7841">
      <w:pPr>
        <w:widowControl/>
        <w:kinsoku/>
        <w:autoSpaceDE w:val="0"/>
        <w:autoSpaceDN w:val="0"/>
        <w:adjustRightInd w:val="0"/>
        <w:spacing w:line="264" w:lineRule="auto"/>
        <w:jc w:val="both"/>
        <w:rPr>
          <w:rFonts w:asciiTheme="minorHAnsi" w:hAnsiTheme="minorHAnsi" w:cstheme="minorHAnsi"/>
          <w:sz w:val="22"/>
          <w:szCs w:val="22"/>
        </w:rPr>
      </w:pPr>
    </w:p>
    <w:p w:rsidR="002A7841" w:rsidRDefault="002E223C">
      <w:pPr>
        <w:widowControl/>
        <w:kinsoku/>
        <w:autoSpaceDE w:val="0"/>
        <w:autoSpaceDN w:val="0"/>
        <w:adjustRightInd w:val="0"/>
        <w:spacing w:line="264" w:lineRule="auto"/>
        <w:jc w:val="both"/>
        <w:rPr>
          <w:rFonts w:asciiTheme="minorHAnsi" w:hAnsiTheme="minorHAnsi" w:cstheme="minorHAnsi"/>
          <w:sz w:val="22"/>
          <w:szCs w:val="22"/>
        </w:rPr>
      </w:pPr>
      <w:r>
        <w:rPr>
          <w:rFonts w:asciiTheme="minorHAnsi" w:hAnsiTheme="minorHAnsi" w:cstheme="minorHAnsi"/>
          <w:b/>
          <w:sz w:val="22"/>
          <w:szCs w:val="22"/>
        </w:rPr>
        <w:t>Level 2: Families with vulnerable children that have additional needs (targeted)</w:t>
      </w:r>
      <w:r>
        <w:rPr>
          <w:rFonts w:asciiTheme="minorHAnsi" w:hAnsiTheme="minorHAnsi" w:cstheme="minorHAnsi"/>
          <w:sz w:val="22"/>
          <w:szCs w:val="22"/>
        </w:rPr>
        <w:t xml:space="preserve"> </w:t>
      </w:r>
    </w:p>
    <w:p w:rsidR="00256946" w:rsidRPr="00256946" w:rsidRDefault="002E223C" w:rsidP="00256946">
      <w:pPr>
        <w:widowControl/>
        <w:kinsoku/>
        <w:autoSpaceDE w:val="0"/>
        <w:autoSpaceDN w:val="0"/>
        <w:adjustRightInd w:val="0"/>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Level </w:t>
      </w:r>
      <w:proofErr w:type="gramStart"/>
      <w:r>
        <w:rPr>
          <w:rFonts w:asciiTheme="minorHAnsi" w:hAnsiTheme="minorHAnsi" w:cstheme="minorHAnsi"/>
          <w:sz w:val="22"/>
          <w:szCs w:val="22"/>
        </w:rPr>
        <w:t>2</w:t>
      </w:r>
      <w:proofErr w:type="gramEnd"/>
      <w:r>
        <w:rPr>
          <w:rFonts w:asciiTheme="minorHAnsi" w:hAnsiTheme="minorHAnsi" w:cstheme="minorHAnsi"/>
          <w:sz w:val="22"/>
          <w:szCs w:val="22"/>
        </w:rPr>
        <w:t xml:space="preserve">, </w:t>
      </w:r>
      <w:r w:rsidR="00256946" w:rsidRPr="00256946">
        <w:rPr>
          <w:rFonts w:asciiTheme="minorHAnsi" w:hAnsiTheme="minorHAnsi" w:cstheme="minorHAnsi"/>
          <w:sz w:val="22"/>
          <w:szCs w:val="22"/>
        </w:rPr>
        <w:t>represents children with additional needs. Some needs can be met by a single agency or</w:t>
      </w:r>
    </w:p>
    <w:p w:rsidR="00256946" w:rsidRP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proofErr w:type="gramStart"/>
      <w:r w:rsidRPr="00256946">
        <w:rPr>
          <w:rFonts w:asciiTheme="minorHAnsi" w:hAnsiTheme="minorHAnsi" w:cstheme="minorHAnsi"/>
          <w:sz w:val="22"/>
          <w:szCs w:val="22"/>
        </w:rPr>
        <w:t>practitioner</w:t>
      </w:r>
      <w:proofErr w:type="gramEnd"/>
      <w:r w:rsidRPr="00256946">
        <w:rPr>
          <w:rFonts w:asciiTheme="minorHAnsi" w:hAnsiTheme="minorHAnsi" w:cstheme="minorHAnsi"/>
          <w:sz w:val="22"/>
          <w:szCs w:val="22"/>
        </w:rPr>
        <w:t xml:space="preserve"> or straightforward working with one or more partners. Some of these children will have more</w:t>
      </w:r>
    </w:p>
    <w:p w:rsidR="00256946" w:rsidRP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proofErr w:type="gramStart"/>
      <w:r w:rsidRPr="00256946">
        <w:rPr>
          <w:rFonts w:asciiTheme="minorHAnsi" w:hAnsiTheme="minorHAnsi" w:cstheme="minorHAnsi"/>
          <w:sz w:val="22"/>
          <w:szCs w:val="22"/>
        </w:rPr>
        <w:t>complex</w:t>
      </w:r>
      <w:proofErr w:type="gramEnd"/>
      <w:r w:rsidRPr="00256946">
        <w:rPr>
          <w:rFonts w:asciiTheme="minorHAnsi" w:hAnsiTheme="minorHAnsi" w:cstheme="minorHAnsi"/>
          <w:sz w:val="22"/>
          <w:szCs w:val="22"/>
        </w:rPr>
        <w:t xml:space="preserve"> needs that are best served by several partners working together in a </w:t>
      </w:r>
      <w:proofErr w:type="spellStart"/>
      <w:r w:rsidRPr="00256946">
        <w:rPr>
          <w:rFonts w:asciiTheme="minorHAnsi" w:hAnsiTheme="minorHAnsi" w:cstheme="minorHAnsi"/>
          <w:sz w:val="22"/>
          <w:szCs w:val="22"/>
        </w:rPr>
        <w:t>co-ordinated</w:t>
      </w:r>
      <w:proofErr w:type="spellEnd"/>
      <w:r w:rsidRPr="00256946">
        <w:rPr>
          <w:rFonts w:asciiTheme="minorHAnsi" w:hAnsiTheme="minorHAnsi" w:cstheme="minorHAnsi"/>
          <w:sz w:val="22"/>
          <w:szCs w:val="22"/>
        </w:rPr>
        <w:t xml:space="preserve"> way,</w:t>
      </w:r>
    </w:p>
    <w:p w:rsidR="002A7841"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proofErr w:type="gramStart"/>
      <w:r w:rsidRPr="00256946">
        <w:rPr>
          <w:rFonts w:asciiTheme="minorHAnsi" w:hAnsiTheme="minorHAnsi" w:cstheme="minorHAnsi"/>
          <w:sz w:val="22"/>
          <w:szCs w:val="22"/>
        </w:rPr>
        <w:t>requiring</w:t>
      </w:r>
      <w:proofErr w:type="gramEnd"/>
      <w:r w:rsidRPr="00256946">
        <w:rPr>
          <w:rFonts w:asciiTheme="minorHAnsi" w:hAnsiTheme="minorHAnsi" w:cstheme="minorHAnsi"/>
          <w:sz w:val="22"/>
          <w:szCs w:val="22"/>
        </w:rPr>
        <w:t xml:space="preserve"> planning and leadership.</w:t>
      </w:r>
    </w:p>
    <w:p w:rsid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p>
    <w:p w:rsidR="002A7841" w:rsidRDefault="002E223C">
      <w:pPr>
        <w:widowControl/>
        <w:kinsoku/>
        <w:autoSpaceDE w:val="0"/>
        <w:autoSpaceDN w:val="0"/>
        <w:adjustRightInd w:val="0"/>
        <w:spacing w:line="264" w:lineRule="auto"/>
        <w:jc w:val="both"/>
        <w:rPr>
          <w:rFonts w:asciiTheme="minorHAnsi" w:hAnsiTheme="minorHAnsi" w:cstheme="minorHAnsi"/>
          <w:b/>
          <w:sz w:val="22"/>
          <w:szCs w:val="22"/>
        </w:rPr>
      </w:pPr>
      <w:r>
        <w:rPr>
          <w:rFonts w:asciiTheme="minorHAnsi" w:hAnsiTheme="minorHAnsi" w:cstheme="minorHAnsi"/>
          <w:b/>
          <w:sz w:val="22"/>
          <w:szCs w:val="22"/>
        </w:rPr>
        <w:t xml:space="preserve">Level 3: (Statutory Threshold) Families with children that have multiple and / or complex needs and are in need of support (Child in Need) </w:t>
      </w:r>
    </w:p>
    <w:p w:rsidR="00256946" w:rsidRP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r>
        <w:rPr>
          <w:rFonts w:asciiTheme="minorHAnsi" w:hAnsiTheme="minorHAnsi" w:cstheme="minorHAnsi"/>
          <w:sz w:val="22"/>
          <w:szCs w:val="22"/>
        </w:rPr>
        <w:t>L</w:t>
      </w:r>
      <w:r w:rsidR="002E223C">
        <w:rPr>
          <w:rFonts w:asciiTheme="minorHAnsi" w:hAnsiTheme="minorHAnsi" w:cstheme="minorHAnsi"/>
          <w:sz w:val="22"/>
          <w:szCs w:val="22"/>
        </w:rPr>
        <w:t xml:space="preserve">evel </w:t>
      </w:r>
      <w:proofErr w:type="gramStart"/>
      <w:r w:rsidR="002E223C">
        <w:rPr>
          <w:rFonts w:asciiTheme="minorHAnsi" w:hAnsiTheme="minorHAnsi" w:cstheme="minorHAnsi"/>
          <w:sz w:val="22"/>
          <w:szCs w:val="22"/>
        </w:rPr>
        <w:t>3</w:t>
      </w:r>
      <w:proofErr w:type="gramEnd"/>
      <w:r w:rsidR="002E223C">
        <w:rPr>
          <w:rFonts w:asciiTheme="minorHAnsi" w:hAnsiTheme="minorHAnsi" w:cstheme="minorHAnsi"/>
          <w:sz w:val="22"/>
          <w:szCs w:val="22"/>
        </w:rPr>
        <w:t xml:space="preserve">, </w:t>
      </w:r>
      <w:r w:rsidRPr="00256946">
        <w:rPr>
          <w:rFonts w:asciiTheme="minorHAnsi" w:hAnsiTheme="minorHAnsi" w:cstheme="minorHAnsi"/>
          <w:sz w:val="22"/>
          <w:szCs w:val="22"/>
        </w:rPr>
        <w:t>represents children who need specialist interventions, including those defined as “children in</w:t>
      </w:r>
    </w:p>
    <w:p w:rsid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proofErr w:type="gramStart"/>
      <w:r w:rsidRPr="00256946">
        <w:rPr>
          <w:rFonts w:asciiTheme="minorHAnsi" w:hAnsiTheme="minorHAnsi" w:cstheme="minorHAnsi"/>
          <w:sz w:val="22"/>
          <w:szCs w:val="22"/>
        </w:rPr>
        <w:t>need</w:t>
      </w:r>
      <w:proofErr w:type="gramEnd"/>
      <w:r w:rsidRPr="00256946">
        <w:rPr>
          <w:rFonts w:asciiTheme="minorHAnsi" w:hAnsiTheme="minorHAnsi" w:cstheme="minorHAnsi"/>
          <w:sz w:val="22"/>
          <w:szCs w:val="22"/>
        </w:rPr>
        <w:t>” as defined by the Children Act 1989 s17 (10). A child is in need if;</w:t>
      </w:r>
    </w:p>
    <w:p w:rsidR="00256946" w:rsidRP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p>
    <w:p w:rsidR="00256946" w:rsidRP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r w:rsidRPr="00256946">
        <w:rPr>
          <w:rFonts w:asciiTheme="minorHAnsi" w:hAnsiTheme="minorHAnsi" w:cstheme="minorHAnsi"/>
          <w:sz w:val="22"/>
          <w:szCs w:val="22"/>
        </w:rPr>
        <w:t xml:space="preserve">(a) </w:t>
      </w:r>
      <w:proofErr w:type="gramStart"/>
      <w:r w:rsidRPr="00256946">
        <w:rPr>
          <w:rFonts w:asciiTheme="minorHAnsi" w:hAnsiTheme="minorHAnsi" w:cstheme="minorHAnsi"/>
          <w:sz w:val="22"/>
          <w:szCs w:val="22"/>
        </w:rPr>
        <w:t>he</w:t>
      </w:r>
      <w:proofErr w:type="gramEnd"/>
      <w:r w:rsidRPr="00256946">
        <w:rPr>
          <w:rFonts w:asciiTheme="minorHAnsi" w:hAnsiTheme="minorHAnsi" w:cstheme="minorHAnsi"/>
          <w:sz w:val="22"/>
          <w:szCs w:val="22"/>
        </w:rPr>
        <w:t xml:space="preserve"> is unlikely to achieve or maintain, or to have the opportunity of achieving or maintaining, a</w:t>
      </w:r>
    </w:p>
    <w:p w:rsidR="00256946" w:rsidRP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proofErr w:type="gramStart"/>
      <w:r w:rsidRPr="00256946">
        <w:rPr>
          <w:rFonts w:asciiTheme="minorHAnsi" w:hAnsiTheme="minorHAnsi" w:cstheme="minorHAnsi"/>
          <w:sz w:val="22"/>
          <w:szCs w:val="22"/>
        </w:rPr>
        <w:t>reasonable</w:t>
      </w:r>
      <w:proofErr w:type="gramEnd"/>
      <w:r w:rsidRPr="00256946">
        <w:rPr>
          <w:rFonts w:asciiTheme="minorHAnsi" w:hAnsiTheme="minorHAnsi" w:cstheme="minorHAnsi"/>
          <w:sz w:val="22"/>
          <w:szCs w:val="22"/>
        </w:rPr>
        <w:t xml:space="preserve"> standard of health or development without the provision for him of services by a local</w:t>
      </w:r>
    </w:p>
    <w:p w:rsidR="00256946" w:rsidRP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proofErr w:type="gramStart"/>
      <w:r w:rsidRPr="00256946">
        <w:rPr>
          <w:rFonts w:asciiTheme="minorHAnsi" w:hAnsiTheme="minorHAnsi" w:cstheme="minorHAnsi"/>
          <w:sz w:val="22"/>
          <w:szCs w:val="22"/>
        </w:rPr>
        <w:t>authority</w:t>
      </w:r>
      <w:proofErr w:type="gramEnd"/>
      <w:r w:rsidRPr="00256946">
        <w:rPr>
          <w:rFonts w:asciiTheme="minorHAnsi" w:hAnsiTheme="minorHAnsi" w:cstheme="minorHAnsi"/>
          <w:sz w:val="22"/>
          <w:szCs w:val="22"/>
        </w:rPr>
        <w:t xml:space="preserve"> or;</w:t>
      </w:r>
    </w:p>
    <w:p w:rsidR="00256946" w:rsidRP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r w:rsidRPr="00256946">
        <w:rPr>
          <w:rFonts w:asciiTheme="minorHAnsi" w:hAnsiTheme="minorHAnsi" w:cstheme="minorHAnsi"/>
          <w:sz w:val="22"/>
          <w:szCs w:val="22"/>
        </w:rPr>
        <w:t xml:space="preserve">(b) </w:t>
      </w:r>
      <w:proofErr w:type="gramStart"/>
      <w:r w:rsidRPr="00256946">
        <w:rPr>
          <w:rFonts w:asciiTheme="minorHAnsi" w:hAnsiTheme="minorHAnsi" w:cstheme="minorHAnsi"/>
          <w:sz w:val="22"/>
          <w:szCs w:val="22"/>
        </w:rPr>
        <w:t>his</w:t>
      </w:r>
      <w:proofErr w:type="gramEnd"/>
      <w:r w:rsidRPr="00256946">
        <w:rPr>
          <w:rFonts w:asciiTheme="minorHAnsi" w:hAnsiTheme="minorHAnsi" w:cstheme="minorHAnsi"/>
          <w:sz w:val="22"/>
          <w:szCs w:val="22"/>
        </w:rPr>
        <w:t xml:space="preserve"> health or development is likely to be significantly impaired, or further impaired, without the</w:t>
      </w:r>
    </w:p>
    <w:p w:rsidR="00256946" w:rsidRP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proofErr w:type="gramStart"/>
      <w:r w:rsidRPr="00256946">
        <w:rPr>
          <w:rFonts w:asciiTheme="minorHAnsi" w:hAnsiTheme="minorHAnsi" w:cstheme="minorHAnsi"/>
          <w:sz w:val="22"/>
          <w:szCs w:val="22"/>
        </w:rPr>
        <w:t>provision</w:t>
      </w:r>
      <w:proofErr w:type="gramEnd"/>
      <w:r w:rsidRPr="00256946">
        <w:rPr>
          <w:rFonts w:asciiTheme="minorHAnsi" w:hAnsiTheme="minorHAnsi" w:cstheme="minorHAnsi"/>
          <w:sz w:val="22"/>
          <w:szCs w:val="22"/>
        </w:rPr>
        <w:t xml:space="preserve"> for him of such services; or</w:t>
      </w:r>
    </w:p>
    <w:p w:rsid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r w:rsidRPr="00256946">
        <w:rPr>
          <w:rFonts w:asciiTheme="minorHAnsi" w:hAnsiTheme="minorHAnsi" w:cstheme="minorHAnsi"/>
          <w:sz w:val="22"/>
          <w:szCs w:val="22"/>
        </w:rPr>
        <w:t xml:space="preserve">(c) </w:t>
      </w:r>
      <w:proofErr w:type="gramStart"/>
      <w:r w:rsidRPr="00256946">
        <w:rPr>
          <w:rFonts w:asciiTheme="minorHAnsi" w:hAnsiTheme="minorHAnsi" w:cstheme="minorHAnsi"/>
          <w:sz w:val="22"/>
          <w:szCs w:val="22"/>
        </w:rPr>
        <w:t>he</w:t>
      </w:r>
      <w:proofErr w:type="gramEnd"/>
      <w:r w:rsidRPr="00256946">
        <w:rPr>
          <w:rFonts w:asciiTheme="minorHAnsi" w:hAnsiTheme="minorHAnsi" w:cstheme="minorHAnsi"/>
          <w:sz w:val="22"/>
          <w:szCs w:val="22"/>
        </w:rPr>
        <w:t xml:space="preserve"> is disabled.</w:t>
      </w:r>
    </w:p>
    <w:p w:rsidR="00256946" w:rsidRP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p>
    <w:p w:rsidR="00256946" w:rsidRP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r w:rsidRPr="00256946">
        <w:rPr>
          <w:rFonts w:asciiTheme="minorHAnsi" w:hAnsiTheme="minorHAnsi" w:cstheme="minorHAnsi"/>
          <w:sz w:val="22"/>
          <w:szCs w:val="22"/>
        </w:rPr>
        <w:t xml:space="preserve">The Children Act 1989 stipulates that a child </w:t>
      </w:r>
      <w:proofErr w:type="gramStart"/>
      <w:r w:rsidRPr="00256946">
        <w:rPr>
          <w:rFonts w:asciiTheme="minorHAnsi" w:hAnsiTheme="minorHAnsi" w:cstheme="minorHAnsi"/>
          <w:sz w:val="22"/>
          <w:szCs w:val="22"/>
        </w:rPr>
        <w:t>is</w:t>
      </w:r>
      <w:proofErr w:type="gramEnd"/>
      <w:r w:rsidRPr="00256946">
        <w:rPr>
          <w:rFonts w:asciiTheme="minorHAnsi" w:hAnsiTheme="minorHAnsi" w:cstheme="minorHAnsi"/>
          <w:sz w:val="22"/>
          <w:szCs w:val="22"/>
        </w:rPr>
        <w:t xml:space="preserve"> disabled if “he is blind, deaf or dumb or suffers from</w:t>
      </w:r>
    </w:p>
    <w:p w:rsidR="00256946" w:rsidRP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proofErr w:type="gramStart"/>
      <w:r w:rsidRPr="00256946">
        <w:rPr>
          <w:rFonts w:asciiTheme="minorHAnsi" w:hAnsiTheme="minorHAnsi" w:cstheme="minorHAnsi"/>
          <w:sz w:val="22"/>
          <w:szCs w:val="22"/>
        </w:rPr>
        <w:t>mental</w:t>
      </w:r>
      <w:proofErr w:type="gramEnd"/>
      <w:r w:rsidRPr="00256946">
        <w:rPr>
          <w:rFonts w:asciiTheme="minorHAnsi" w:hAnsiTheme="minorHAnsi" w:cstheme="minorHAnsi"/>
          <w:sz w:val="22"/>
          <w:szCs w:val="22"/>
        </w:rPr>
        <w:t xml:space="preserve"> disorder of any kind or is substantially and permanently handicapped by illness, injury or</w:t>
      </w:r>
    </w:p>
    <w:p w:rsidR="002A7841"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proofErr w:type="gramStart"/>
      <w:r w:rsidRPr="00256946">
        <w:rPr>
          <w:rFonts w:asciiTheme="minorHAnsi" w:hAnsiTheme="minorHAnsi" w:cstheme="minorHAnsi"/>
          <w:sz w:val="22"/>
          <w:szCs w:val="22"/>
        </w:rPr>
        <w:t>congenital</w:t>
      </w:r>
      <w:proofErr w:type="gramEnd"/>
      <w:r w:rsidRPr="00256946">
        <w:rPr>
          <w:rFonts w:asciiTheme="minorHAnsi" w:hAnsiTheme="minorHAnsi" w:cstheme="minorHAnsi"/>
          <w:sz w:val="22"/>
          <w:szCs w:val="22"/>
        </w:rPr>
        <w:t xml:space="preserve"> deformity or such other disability as may be prescribed”.</w:t>
      </w:r>
    </w:p>
    <w:p w:rsid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p>
    <w:p w:rsidR="002A7841" w:rsidRDefault="002E223C">
      <w:pPr>
        <w:widowControl/>
        <w:kinsoku/>
        <w:autoSpaceDE w:val="0"/>
        <w:autoSpaceDN w:val="0"/>
        <w:adjustRightInd w:val="0"/>
        <w:spacing w:line="264" w:lineRule="auto"/>
        <w:jc w:val="both"/>
        <w:rPr>
          <w:rFonts w:asciiTheme="minorHAnsi" w:hAnsiTheme="minorHAnsi" w:cstheme="minorHAnsi"/>
          <w:b/>
          <w:sz w:val="22"/>
          <w:szCs w:val="22"/>
        </w:rPr>
      </w:pPr>
      <w:r>
        <w:rPr>
          <w:rFonts w:asciiTheme="minorHAnsi" w:hAnsiTheme="minorHAnsi" w:cstheme="minorHAnsi"/>
          <w:b/>
          <w:sz w:val="22"/>
          <w:szCs w:val="22"/>
        </w:rPr>
        <w:t xml:space="preserve">Level 4: Families with children that have severe and / or complex and acute needs and are in need of care and protection (Child Protection) </w:t>
      </w:r>
    </w:p>
    <w:p w:rsid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r w:rsidRPr="00256946">
        <w:rPr>
          <w:rFonts w:asciiTheme="minorHAnsi" w:hAnsiTheme="minorHAnsi" w:cstheme="minorHAnsi"/>
          <w:sz w:val="22"/>
          <w:szCs w:val="22"/>
        </w:rPr>
        <w:t>A child in need of protection is described in Section 47 of the Children Act 1989, Paragraph (1)</w:t>
      </w:r>
    </w:p>
    <w:p w:rsidR="00256946" w:rsidRP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p>
    <w:p w:rsidR="00256946" w:rsidRP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r w:rsidRPr="00256946">
        <w:rPr>
          <w:rFonts w:asciiTheme="minorHAnsi" w:hAnsiTheme="minorHAnsi" w:cstheme="minorHAnsi"/>
          <w:sz w:val="22"/>
          <w:szCs w:val="22"/>
        </w:rPr>
        <w:t xml:space="preserve">Where a local authority has reasonable cause to suspect that a child who lives, or </w:t>
      </w:r>
      <w:proofErr w:type="gramStart"/>
      <w:r w:rsidRPr="00256946">
        <w:rPr>
          <w:rFonts w:asciiTheme="minorHAnsi" w:hAnsiTheme="minorHAnsi" w:cstheme="minorHAnsi"/>
          <w:sz w:val="22"/>
          <w:szCs w:val="22"/>
        </w:rPr>
        <w:t>is found</w:t>
      </w:r>
      <w:proofErr w:type="gramEnd"/>
      <w:r w:rsidRPr="00256946">
        <w:rPr>
          <w:rFonts w:asciiTheme="minorHAnsi" w:hAnsiTheme="minorHAnsi" w:cstheme="minorHAnsi"/>
          <w:sz w:val="22"/>
          <w:szCs w:val="22"/>
        </w:rPr>
        <w:t>, in their area is</w:t>
      </w:r>
    </w:p>
    <w:p w:rsid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r w:rsidRPr="00256946">
        <w:rPr>
          <w:rFonts w:asciiTheme="minorHAnsi" w:hAnsiTheme="minorHAnsi" w:cstheme="minorHAnsi"/>
          <w:sz w:val="22"/>
          <w:szCs w:val="22"/>
        </w:rPr>
        <w:t>suffering, or is likely to suffer, significant harm, the authority shall make, or c</w:t>
      </w:r>
      <w:r>
        <w:rPr>
          <w:rFonts w:asciiTheme="minorHAnsi" w:hAnsiTheme="minorHAnsi" w:cstheme="minorHAnsi"/>
          <w:sz w:val="22"/>
          <w:szCs w:val="22"/>
        </w:rPr>
        <w:t xml:space="preserve">ause to be made, such enquiries </w:t>
      </w:r>
      <w:r w:rsidRPr="00256946">
        <w:rPr>
          <w:rFonts w:asciiTheme="minorHAnsi" w:hAnsiTheme="minorHAnsi" w:cstheme="minorHAnsi"/>
          <w:sz w:val="22"/>
          <w:szCs w:val="22"/>
        </w:rPr>
        <w:t>as they consider necessary to enable them to decide whether they should take any action t</w:t>
      </w:r>
      <w:r>
        <w:rPr>
          <w:rFonts w:asciiTheme="minorHAnsi" w:hAnsiTheme="minorHAnsi" w:cstheme="minorHAnsi"/>
          <w:sz w:val="22"/>
          <w:szCs w:val="22"/>
        </w:rPr>
        <w:t xml:space="preserve">o safeguard or </w:t>
      </w:r>
      <w:r w:rsidRPr="00256946">
        <w:rPr>
          <w:rFonts w:asciiTheme="minorHAnsi" w:hAnsiTheme="minorHAnsi" w:cstheme="minorHAnsi"/>
          <w:sz w:val="22"/>
          <w:szCs w:val="22"/>
        </w:rPr>
        <w:t xml:space="preserve">promote the child’s welfare.” This duty also applies to children who are in </w:t>
      </w:r>
      <w:r>
        <w:rPr>
          <w:rFonts w:asciiTheme="minorHAnsi" w:hAnsiTheme="minorHAnsi" w:cstheme="minorHAnsi"/>
          <w:sz w:val="22"/>
          <w:szCs w:val="22"/>
        </w:rPr>
        <w:t xml:space="preserve">need of care, are unaccompanied </w:t>
      </w:r>
      <w:r w:rsidRPr="00256946">
        <w:rPr>
          <w:rFonts w:asciiTheme="minorHAnsi" w:hAnsiTheme="minorHAnsi" w:cstheme="minorHAnsi"/>
          <w:sz w:val="22"/>
          <w:szCs w:val="22"/>
        </w:rPr>
        <w:t>asylum seekers, are in the care of the local authority, or are subject to an emer</w:t>
      </w:r>
      <w:r>
        <w:rPr>
          <w:rFonts w:asciiTheme="minorHAnsi" w:hAnsiTheme="minorHAnsi" w:cstheme="minorHAnsi"/>
          <w:sz w:val="22"/>
          <w:szCs w:val="22"/>
        </w:rPr>
        <w:t xml:space="preserve">gency protection order, interim </w:t>
      </w:r>
      <w:r w:rsidRPr="00256946">
        <w:rPr>
          <w:rFonts w:asciiTheme="minorHAnsi" w:hAnsiTheme="minorHAnsi" w:cstheme="minorHAnsi"/>
          <w:sz w:val="22"/>
          <w:szCs w:val="22"/>
        </w:rPr>
        <w:t xml:space="preserve">care order or full care order. Alternatively, a child who </w:t>
      </w:r>
      <w:proofErr w:type="gramStart"/>
      <w:r w:rsidRPr="00256946">
        <w:rPr>
          <w:rFonts w:asciiTheme="minorHAnsi" w:hAnsiTheme="minorHAnsi" w:cstheme="minorHAnsi"/>
          <w:sz w:val="22"/>
          <w:szCs w:val="22"/>
        </w:rPr>
        <w:t>is remanded</w:t>
      </w:r>
      <w:proofErr w:type="gramEnd"/>
      <w:r w:rsidRPr="00256946">
        <w:rPr>
          <w:rFonts w:asciiTheme="minorHAnsi" w:hAnsiTheme="minorHAnsi" w:cstheme="minorHAnsi"/>
          <w:sz w:val="22"/>
          <w:szCs w:val="22"/>
        </w:rPr>
        <w:t xml:space="preserve"> </w:t>
      </w:r>
      <w:r>
        <w:rPr>
          <w:rFonts w:asciiTheme="minorHAnsi" w:hAnsiTheme="minorHAnsi" w:cstheme="minorHAnsi"/>
          <w:sz w:val="22"/>
          <w:szCs w:val="22"/>
        </w:rPr>
        <w:t xml:space="preserve">by a court into local authority </w:t>
      </w:r>
      <w:r w:rsidRPr="00256946">
        <w:rPr>
          <w:rFonts w:asciiTheme="minorHAnsi" w:hAnsiTheme="minorHAnsi" w:cstheme="minorHAnsi"/>
          <w:sz w:val="22"/>
          <w:szCs w:val="22"/>
        </w:rPr>
        <w:t>accommodation or youth detention accommodation will also be deemed as a looked after child and the local</w:t>
      </w:r>
      <w:r>
        <w:rPr>
          <w:rFonts w:asciiTheme="minorHAnsi" w:hAnsiTheme="minorHAnsi" w:cstheme="minorHAnsi"/>
          <w:sz w:val="22"/>
          <w:szCs w:val="22"/>
        </w:rPr>
        <w:t xml:space="preserve"> </w:t>
      </w:r>
      <w:r w:rsidRPr="00256946">
        <w:rPr>
          <w:rFonts w:asciiTheme="minorHAnsi" w:hAnsiTheme="minorHAnsi" w:cstheme="minorHAnsi"/>
          <w:sz w:val="22"/>
          <w:szCs w:val="22"/>
        </w:rPr>
        <w:t>authority has duties towards them. All partners working with these children wi</w:t>
      </w:r>
      <w:r>
        <w:rPr>
          <w:rFonts w:asciiTheme="minorHAnsi" w:hAnsiTheme="minorHAnsi" w:cstheme="minorHAnsi"/>
          <w:sz w:val="22"/>
          <w:szCs w:val="22"/>
        </w:rPr>
        <w:t xml:space="preserve">ll </w:t>
      </w:r>
      <w:r>
        <w:rPr>
          <w:rFonts w:asciiTheme="minorHAnsi" w:hAnsiTheme="minorHAnsi" w:cstheme="minorHAnsi"/>
          <w:sz w:val="22"/>
          <w:szCs w:val="22"/>
        </w:rPr>
        <w:lastRenderedPageBreak/>
        <w:t xml:space="preserve">continue to deliver services </w:t>
      </w:r>
      <w:r w:rsidRPr="00256946">
        <w:rPr>
          <w:rFonts w:asciiTheme="minorHAnsi" w:hAnsiTheme="minorHAnsi" w:cstheme="minorHAnsi"/>
          <w:sz w:val="22"/>
          <w:szCs w:val="22"/>
        </w:rPr>
        <w:t>and work in collaboration with the Children’s Trust children services social c</w:t>
      </w:r>
      <w:r>
        <w:rPr>
          <w:rFonts w:asciiTheme="minorHAnsi" w:hAnsiTheme="minorHAnsi" w:cstheme="minorHAnsi"/>
          <w:sz w:val="22"/>
          <w:szCs w:val="22"/>
        </w:rPr>
        <w:t xml:space="preserve">are who takes the lead in these </w:t>
      </w:r>
      <w:r w:rsidRPr="00256946">
        <w:rPr>
          <w:rFonts w:asciiTheme="minorHAnsi" w:hAnsiTheme="minorHAnsi" w:cstheme="minorHAnsi"/>
          <w:sz w:val="22"/>
          <w:szCs w:val="22"/>
        </w:rPr>
        <w:t>cases and co-ordinate services.</w:t>
      </w:r>
    </w:p>
    <w:p w:rsidR="00256946" w:rsidRP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p>
    <w:p w:rsidR="00256946" w:rsidRP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r w:rsidRPr="00256946">
        <w:rPr>
          <w:rFonts w:asciiTheme="minorHAnsi" w:hAnsiTheme="minorHAnsi" w:cstheme="minorHAnsi"/>
          <w:sz w:val="22"/>
          <w:szCs w:val="22"/>
        </w:rPr>
        <w:t>Level 4: Young people who have committed an offence.</w:t>
      </w:r>
    </w:p>
    <w:p w:rsidR="00256946" w:rsidRPr="00256946" w:rsidRDefault="00256946" w:rsidP="00256946">
      <w:pPr>
        <w:widowControl/>
        <w:kinsoku/>
        <w:autoSpaceDE w:val="0"/>
        <w:autoSpaceDN w:val="0"/>
        <w:adjustRightInd w:val="0"/>
        <w:spacing w:line="264" w:lineRule="auto"/>
        <w:jc w:val="both"/>
        <w:rPr>
          <w:rFonts w:asciiTheme="minorHAnsi" w:hAnsiTheme="minorHAnsi" w:cstheme="minorHAnsi"/>
          <w:sz w:val="22"/>
          <w:szCs w:val="22"/>
        </w:rPr>
      </w:pPr>
      <w:r w:rsidRPr="00256946">
        <w:rPr>
          <w:rFonts w:asciiTheme="minorHAnsi" w:hAnsiTheme="minorHAnsi" w:cstheme="minorHAnsi"/>
          <w:sz w:val="22"/>
          <w:szCs w:val="22"/>
        </w:rPr>
        <w:t xml:space="preserve">This refers to young people who get into trouble with the police or </w:t>
      </w:r>
      <w:proofErr w:type="gramStart"/>
      <w:r w:rsidRPr="00256946">
        <w:rPr>
          <w:rFonts w:asciiTheme="minorHAnsi" w:hAnsiTheme="minorHAnsi" w:cstheme="minorHAnsi"/>
          <w:sz w:val="22"/>
          <w:szCs w:val="22"/>
        </w:rPr>
        <w:t>are arreste</w:t>
      </w:r>
      <w:r>
        <w:rPr>
          <w:rFonts w:asciiTheme="minorHAnsi" w:hAnsiTheme="minorHAnsi" w:cstheme="minorHAnsi"/>
          <w:sz w:val="22"/>
          <w:szCs w:val="22"/>
        </w:rPr>
        <w:t>d</w:t>
      </w:r>
      <w:proofErr w:type="gramEnd"/>
      <w:r>
        <w:rPr>
          <w:rFonts w:asciiTheme="minorHAnsi" w:hAnsiTheme="minorHAnsi" w:cstheme="minorHAnsi"/>
          <w:sz w:val="22"/>
          <w:szCs w:val="22"/>
        </w:rPr>
        <w:t xml:space="preserve">, are charged with a crime and </w:t>
      </w:r>
      <w:r w:rsidRPr="00256946">
        <w:rPr>
          <w:rFonts w:asciiTheme="minorHAnsi" w:hAnsiTheme="minorHAnsi" w:cstheme="minorHAnsi"/>
          <w:sz w:val="22"/>
          <w:szCs w:val="22"/>
        </w:rPr>
        <w:t>go to court and/ or are convicted of a crime and given a sentence.</w:t>
      </w:r>
    </w:p>
    <w:p w:rsidR="002A7841" w:rsidRDefault="00256946" w:rsidP="00591049">
      <w:pPr>
        <w:widowControl/>
        <w:kinsoku/>
        <w:autoSpaceDE w:val="0"/>
        <w:autoSpaceDN w:val="0"/>
        <w:adjustRightInd w:val="0"/>
        <w:spacing w:line="264" w:lineRule="auto"/>
        <w:jc w:val="both"/>
        <w:rPr>
          <w:rFonts w:asciiTheme="minorHAnsi" w:hAnsiTheme="minorHAnsi" w:cstheme="minorHAnsi"/>
          <w:sz w:val="22"/>
          <w:szCs w:val="22"/>
        </w:rPr>
      </w:pPr>
      <w:r w:rsidRPr="00256946">
        <w:rPr>
          <w:rFonts w:asciiTheme="minorHAnsi" w:hAnsiTheme="minorHAnsi" w:cstheme="minorHAnsi"/>
          <w:sz w:val="22"/>
          <w:szCs w:val="22"/>
        </w:rPr>
        <w:t>All partners working with these children will continue to deliver services and</w:t>
      </w:r>
      <w:r>
        <w:rPr>
          <w:rFonts w:asciiTheme="minorHAnsi" w:hAnsiTheme="minorHAnsi" w:cstheme="minorHAnsi"/>
          <w:sz w:val="22"/>
          <w:szCs w:val="22"/>
        </w:rPr>
        <w:t xml:space="preserve"> work in collaboration with the Youth Offending Team. </w:t>
      </w:r>
      <w:proofErr w:type="gramStart"/>
      <w:r w:rsidRPr="00256946">
        <w:rPr>
          <w:rFonts w:asciiTheme="minorHAnsi" w:hAnsiTheme="minorHAnsi" w:cstheme="minorHAnsi"/>
          <w:sz w:val="22"/>
          <w:szCs w:val="22"/>
        </w:rPr>
        <w:t>At all levels, those working with the child and family may identify the nee</w:t>
      </w:r>
      <w:r>
        <w:rPr>
          <w:rFonts w:asciiTheme="minorHAnsi" w:hAnsiTheme="minorHAnsi" w:cstheme="minorHAnsi"/>
          <w:sz w:val="22"/>
          <w:szCs w:val="22"/>
        </w:rPr>
        <w:t xml:space="preserve">d to engage support from a wide </w:t>
      </w:r>
      <w:r w:rsidRPr="00256946">
        <w:rPr>
          <w:rFonts w:asciiTheme="minorHAnsi" w:hAnsiTheme="minorHAnsi" w:cstheme="minorHAnsi"/>
          <w:sz w:val="22"/>
          <w:szCs w:val="22"/>
        </w:rPr>
        <w:t xml:space="preserve">range of services such as </w:t>
      </w:r>
      <w:proofErr w:type="spellStart"/>
      <w:r w:rsidRPr="00256946">
        <w:rPr>
          <w:rFonts w:asciiTheme="minorHAnsi" w:hAnsiTheme="minorHAnsi" w:cstheme="minorHAnsi"/>
          <w:sz w:val="22"/>
          <w:szCs w:val="22"/>
        </w:rPr>
        <w:t>behavioural</w:t>
      </w:r>
      <w:proofErr w:type="spellEnd"/>
      <w:r w:rsidRPr="00256946">
        <w:rPr>
          <w:rFonts w:asciiTheme="minorHAnsi" w:hAnsiTheme="minorHAnsi" w:cstheme="minorHAnsi"/>
          <w:sz w:val="22"/>
          <w:szCs w:val="22"/>
        </w:rPr>
        <w:t xml:space="preserve"> support, parenting, emotional wellbeing, young people ser</w:t>
      </w:r>
      <w:r>
        <w:rPr>
          <w:rFonts w:asciiTheme="minorHAnsi" w:hAnsiTheme="minorHAnsi" w:cstheme="minorHAnsi"/>
          <w:sz w:val="22"/>
          <w:szCs w:val="22"/>
        </w:rPr>
        <w:t xml:space="preserve">vices </w:t>
      </w:r>
      <w:r w:rsidRPr="00256946">
        <w:rPr>
          <w:rFonts w:asciiTheme="minorHAnsi" w:hAnsiTheme="minorHAnsi" w:cstheme="minorHAnsi"/>
          <w:sz w:val="22"/>
          <w:szCs w:val="22"/>
        </w:rPr>
        <w:t xml:space="preserve">inclusions services and/ or more specialist services such as services to </w:t>
      </w:r>
      <w:r>
        <w:rPr>
          <w:rFonts w:asciiTheme="minorHAnsi" w:hAnsiTheme="minorHAnsi" w:cstheme="minorHAnsi"/>
          <w:sz w:val="22"/>
          <w:szCs w:val="22"/>
        </w:rPr>
        <w:t xml:space="preserve">support domestic abuse victims, </w:t>
      </w:r>
      <w:r w:rsidRPr="00256946">
        <w:rPr>
          <w:rFonts w:asciiTheme="minorHAnsi" w:hAnsiTheme="minorHAnsi" w:cstheme="minorHAnsi"/>
          <w:sz w:val="22"/>
          <w:szCs w:val="22"/>
        </w:rPr>
        <w:t>specialist mental health services for young people and/or adults, subs</w:t>
      </w:r>
      <w:r>
        <w:rPr>
          <w:rFonts w:asciiTheme="minorHAnsi" w:hAnsiTheme="minorHAnsi" w:cstheme="minorHAnsi"/>
          <w:sz w:val="22"/>
          <w:szCs w:val="22"/>
        </w:rPr>
        <w:t xml:space="preserve">tance misuse teams or any other </w:t>
      </w:r>
      <w:r w:rsidRPr="00256946">
        <w:rPr>
          <w:rFonts w:asciiTheme="minorHAnsi" w:hAnsiTheme="minorHAnsi" w:cstheme="minorHAnsi"/>
          <w:sz w:val="22"/>
          <w:szCs w:val="22"/>
        </w:rPr>
        <w:t xml:space="preserve">service or voluntary </w:t>
      </w:r>
      <w:proofErr w:type="spellStart"/>
      <w:r w:rsidRPr="00256946">
        <w:rPr>
          <w:rFonts w:asciiTheme="minorHAnsi" w:hAnsiTheme="minorHAnsi" w:cstheme="minorHAnsi"/>
          <w:sz w:val="22"/>
          <w:szCs w:val="22"/>
        </w:rPr>
        <w:t>organisations</w:t>
      </w:r>
      <w:proofErr w:type="spellEnd"/>
      <w:r w:rsidRPr="00256946">
        <w:rPr>
          <w:rFonts w:asciiTheme="minorHAnsi" w:hAnsiTheme="minorHAnsi" w:cstheme="minorHAnsi"/>
          <w:sz w:val="22"/>
          <w:szCs w:val="22"/>
        </w:rPr>
        <w:t>.</w:t>
      </w:r>
      <w:proofErr w:type="gramEnd"/>
      <w:r w:rsidRPr="00256946">
        <w:rPr>
          <w:rFonts w:asciiTheme="minorHAnsi" w:hAnsiTheme="minorHAnsi" w:cstheme="minorHAnsi"/>
          <w:sz w:val="22"/>
          <w:szCs w:val="22"/>
        </w:rPr>
        <w:t xml:space="preserve"> For example, young people in nee</w:t>
      </w:r>
      <w:r>
        <w:rPr>
          <w:rFonts w:asciiTheme="minorHAnsi" w:hAnsiTheme="minorHAnsi" w:cstheme="minorHAnsi"/>
          <w:sz w:val="22"/>
          <w:szCs w:val="22"/>
        </w:rPr>
        <w:t xml:space="preserve">d of support as they are not in </w:t>
      </w:r>
      <w:r w:rsidRPr="00256946">
        <w:rPr>
          <w:rFonts w:asciiTheme="minorHAnsi" w:hAnsiTheme="minorHAnsi" w:cstheme="minorHAnsi"/>
          <w:sz w:val="22"/>
          <w:szCs w:val="22"/>
        </w:rPr>
        <w:t>employment education or training (NEET) and can benefit from support from young people services.</w:t>
      </w:r>
    </w:p>
    <w:p w:rsidR="001D3E92" w:rsidRPr="00591049" w:rsidRDefault="001D3E92" w:rsidP="00591049">
      <w:pPr>
        <w:widowControl/>
        <w:kinsoku/>
        <w:autoSpaceDE w:val="0"/>
        <w:autoSpaceDN w:val="0"/>
        <w:adjustRightInd w:val="0"/>
        <w:spacing w:line="264" w:lineRule="auto"/>
        <w:jc w:val="both"/>
        <w:rPr>
          <w:rFonts w:asciiTheme="minorHAnsi" w:hAnsiTheme="minorHAnsi" w:cstheme="minorHAnsi"/>
          <w:sz w:val="22"/>
          <w:szCs w:val="22"/>
        </w:rPr>
        <w:sectPr w:rsidR="001D3E92" w:rsidRPr="00591049">
          <w:headerReference w:type="even" r:id="rId36"/>
          <w:headerReference w:type="default" r:id="rId37"/>
          <w:footerReference w:type="default" r:id="rId38"/>
          <w:headerReference w:type="first" r:id="rId39"/>
          <w:footerReference w:type="first" r:id="rId40"/>
          <w:pgSz w:w="11907" w:h="16839" w:code="9"/>
          <w:pgMar w:top="1134" w:right="1134" w:bottom="1134" w:left="1418" w:header="851" w:footer="438" w:gutter="0"/>
          <w:cols w:space="720"/>
          <w:noEndnote/>
          <w:titlePg/>
          <w:docGrid w:linePitch="326"/>
        </w:sectPr>
      </w:pPr>
    </w:p>
    <w:p w:rsidR="002A7841" w:rsidRDefault="002A7841">
      <w:pPr>
        <w:spacing w:line="264" w:lineRule="auto"/>
        <w:jc w:val="both"/>
        <w:rPr>
          <w:rFonts w:asciiTheme="minorHAnsi" w:hAnsiTheme="minorHAnsi" w:cstheme="minorHAnsi"/>
          <w:sz w:val="22"/>
          <w:szCs w:val="22"/>
        </w:rPr>
      </w:pPr>
    </w:p>
    <w:p w:rsidR="001D3E92" w:rsidRPr="001D3E92" w:rsidRDefault="001D3E92">
      <w:pPr>
        <w:spacing w:line="264" w:lineRule="auto"/>
        <w:jc w:val="both"/>
        <w:rPr>
          <w:rFonts w:asciiTheme="minorHAnsi" w:hAnsiTheme="minorHAnsi" w:cstheme="minorHAnsi"/>
          <w:b/>
          <w:sz w:val="22"/>
          <w:szCs w:val="22"/>
        </w:rPr>
      </w:pPr>
      <w:r w:rsidRPr="001D3E92">
        <w:rPr>
          <w:rFonts w:asciiTheme="minorHAnsi" w:hAnsiTheme="minorHAnsi" w:cstheme="minorHAnsi"/>
          <w:b/>
          <w:sz w:val="22"/>
          <w:szCs w:val="22"/>
        </w:rPr>
        <w:t>APPENDIX 3:      Detailed Child Protection and Safeguarding Procedures</w:t>
      </w:r>
    </w:p>
    <w:p w:rsidR="001D3E92" w:rsidRDefault="001D3E92">
      <w:pPr>
        <w:spacing w:line="264" w:lineRule="auto"/>
        <w:jc w:val="both"/>
        <w:rPr>
          <w:rFonts w:asciiTheme="minorHAnsi" w:hAnsiTheme="minorHAnsi" w:cstheme="minorHAnsi"/>
          <w:sz w:val="22"/>
          <w:szCs w:val="22"/>
        </w:rPr>
      </w:pPr>
    </w:p>
    <w:p w:rsidR="00A16A9F" w:rsidRPr="00A16A9F" w:rsidRDefault="002E223C">
      <w:pPr>
        <w:spacing w:line="264" w:lineRule="auto"/>
        <w:jc w:val="both"/>
        <w:rPr>
          <w:rFonts w:asciiTheme="minorHAnsi" w:hAnsiTheme="minorHAnsi" w:cstheme="minorHAnsi"/>
          <w:sz w:val="22"/>
          <w:szCs w:val="22"/>
          <w:u w:val="single"/>
        </w:rPr>
      </w:pPr>
      <w:r>
        <w:rPr>
          <w:rFonts w:asciiTheme="minorHAnsi" w:hAnsiTheme="minorHAnsi" w:cstheme="minorHAnsi"/>
          <w:sz w:val="22"/>
          <w:szCs w:val="22"/>
        </w:rPr>
        <w:t xml:space="preserve">Slough and Eton Church of England Business and Enterprise College is committed to safeguarding and promoting the welfare of children within the school as stated within the statutory guidance </w:t>
      </w:r>
      <w:r w:rsidR="00E86A85">
        <w:rPr>
          <w:rFonts w:asciiTheme="minorHAnsi" w:hAnsiTheme="minorHAnsi" w:cstheme="minorHAnsi"/>
          <w:sz w:val="22"/>
          <w:szCs w:val="22"/>
        </w:rPr>
        <w:t>‘Keeping C</w:t>
      </w:r>
      <w:r w:rsidR="00564097">
        <w:rPr>
          <w:rFonts w:asciiTheme="minorHAnsi" w:hAnsiTheme="minorHAnsi" w:cstheme="minorHAnsi"/>
          <w:sz w:val="22"/>
          <w:szCs w:val="22"/>
        </w:rPr>
        <w:t>hildren Safe in Education’ (2020</w:t>
      </w:r>
      <w:r w:rsidR="00E86A85">
        <w:rPr>
          <w:rFonts w:asciiTheme="minorHAnsi" w:hAnsiTheme="minorHAnsi" w:cstheme="minorHAnsi"/>
          <w:sz w:val="22"/>
          <w:szCs w:val="22"/>
        </w:rPr>
        <w:t>)</w:t>
      </w:r>
      <w:r>
        <w:rPr>
          <w:rFonts w:asciiTheme="minorHAnsi" w:hAnsiTheme="minorHAnsi" w:cstheme="minorHAnsi"/>
          <w:sz w:val="22"/>
          <w:szCs w:val="22"/>
        </w:rPr>
        <w:t>, statutory guidance on ‘making arrangements to safeguard and promote the welfare of children’ under section 11 of the Children Act 2004 (revised March 2007)’. In line with guid</w:t>
      </w:r>
      <w:r w:rsidR="00A16A9F">
        <w:rPr>
          <w:rFonts w:asciiTheme="minorHAnsi" w:hAnsiTheme="minorHAnsi" w:cstheme="minorHAnsi"/>
          <w:sz w:val="22"/>
          <w:szCs w:val="22"/>
        </w:rPr>
        <w:t>ance from Slough Local Children’s Safeguarding Board</w:t>
      </w:r>
      <w:r>
        <w:rPr>
          <w:rFonts w:asciiTheme="minorHAnsi" w:hAnsiTheme="minorHAnsi" w:cstheme="minorHAnsi"/>
          <w:sz w:val="22"/>
          <w:szCs w:val="22"/>
        </w:rPr>
        <w:t xml:space="preserve">, the school follows the </w:t>
      </w:r>
      <w:r w:rsidR="00D557BB">
        <w:rPr>
          <w:rFonts w:asciiTheme="minorHAnsi" w:hAnsiTheme="minorHAnsi" w:cstheme="minorHAnsi"/>
          <w:sz w:val="22"/>
          <w:szCs w:val="22"/>
        </w:rPr>
        <w:t>Slough</w:t>
      </w:r>
      <w:r>
        <w:rPr>
          <w:rFonts w:asciiTheme="minorHAnsi" w:hAnsiTheme="minorHAnsi" w:cstheme="minorHAnsi"/>
          <w:sz w:val="22"/>
          <w:szCs w:val="22"/>
        </w:rPr>
        <w:t xml:space="preserve"> Child Protection </w:t>
      </w:r>
      <w:proofErr w:type="gramStart"/>
      <w:r>
        <w:rPr>
          <w:rFonts w:asciiTheme="minorHAnsi" w:hAnsiTheme="minorHAnsi" w:cstheme="minorHAnsi"/>
          <w:sz w:val="22"/>
          <w:szCs w:val="22"/>
        </w:rPr>
        <w:t>Procedures which</w:t>
      </w:r>
      <w:proofErr w:type="gramEnd"/>
      <w:r>
        <w:rPr>
          <w:rFonts w:asciiTheme="minorHAnsi" w:hAnsiTheme="minorHAnsi" w:cstheme="minorHAnsi"/>
          <w:sz w:val="22"/>
          <w:szCs w:val="22"/>
        </w:rPr>
        <w:t xml:space="preserve"> are available online at:</w:t>
      </w:r>
      <w:r w:rsidR="00A16A9F">
        <w:rPr>
          <w:rFonts w:asciiTheme="minorHAnsi" w:hAnsiTheme="minorHAnsi" w:cstheme="minorHAnsi"/>
          <w:sz w:val="22"/>
          <w:szCs w:val="22"/>
        </w:rPr>
        <w:t xml:space="preserve"> </w:t>
      </w:r>
      <w:hyperlink r:id="rId41" w:history="1">
        <w:r>
          <w:rPr>
            <w:rFonts w:asciiTheme="minorHAnsi" w:hAnsiTheme="minorHAnsi" w:cstheme="minorHAnsi"/>
            <w:sz w:val="22"/>
            <w:szCs w:val="22"/>
            <w:u w:val="single"/>
          </w:rPr>
          <w:t>http://proceduresonline.com/berks</w:t>
        </w:r>
      </w:hyperlink>
    </w:p>
    <w:p w:rsidR="002A7841" w:rsidRDefault="002A7841">
      <w:pPr>
        <w:spacing w:line="264" w:lineRule="auto"/>
        <w:jc w:val="both"/>
        <w:rPr>
          <w:rFonts w:asciiTheme="minorHAnsi" w:hAnsiTheme="minorHAnsi" w:cstheme="minorHAnsi"/>
          <w:b/>
          <w:bCs/>
          <w:sz w:val="22"/>
          <w:szCs w:val="22"/>
        </w:rPr>
      </w:pPr>
    </w:p>
    <w:p w:rsidR="002A7841" w:rsidRDefault="002E223C">
      <w:p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Any concerns about the safety and well-being of a </w:t>
      </w:r>
      <w:r w:rsidR="003F10E8">
        <w:rPr>
          <w:rFonts w:asciiTheme="minorHAnsi" w:hAnsiTheme="minorHAnsi" w:cstheme="minorHAnsi"/>
          <w:b/>
          <w:bCs/>
          <w:sz w:val="22"/>
          <w:szCs w:val="22"/>
        </w:rPr>
        <w:t>child</w:t>
      </w:r>
      <w:r>
        <w:rPr>
          <w:rFonts w:asciiTheme="minorHAnsi" w:hAnsiTheme="minorHAnsi" w:cstheme="minorHAnsi"/>
          <w:b/>
          <w:bCs/>
          <w:sz w:val="22"/>
          <w:szCs w:val="22"/>
        </w:rPr>
        <w:t xml:space="preserve"> </w:t>
      </w:r>
      <w:proofErr w:type="gramStart"/>
      <w:r>
        <w:rPr>
          <w:rFonts w:asciiTheme="minorHAnsi" w:hAnsiTheme="minorHAnsi" w:cstheme="minorHAnsi"/>
          <w:b/>
          <w:bCs/>
          <w:sz w:val="22"/>
          <w:szCs w:val="22"/>
        </w:rPr>
        <w:t>shoul</w:t>
      </w:r>
      <w:r w:rsidR="00B625CC">
        <w:rPr>
          <w:rFonts w:asciiTheme="minorHAnsi" w:hAnsiTheme="minorHAnsi" w:cstheme="minorHAnsi"/>
          <w:b/>
          <w:bCs/>
          <w:sz w:val="22"/>
          <w:szCs w:val="22"/>
        </w:rPr>
        <w:t>d be reported</w:t>
      </w:r>
      <w:proofErr w:type="gramEnd"/>
      <w:r w:rsidR="00B625CC">
        <w:rPr>
          <w:rFonts w:asciiTheme="minorHAnsi" w:hAnsiTheme="minorHAnsi" w:cstheme="minorHAnsi"/>
          <w:b/>
          <w:bCs/>
          <w:sz w:val="22"/>
          <w:szCs w:val="22"/>
        </w:rPr>
        <w:t xml:space="preserve"> immediately to the</w:t>
      </w:r>
      <w:r>
        <w:rPr>
          <w:b/>
        </w:rPr>
        <w:t xml:space="preserve"> </w:t>
      </w:r>
      <w:r>
        <w:rPr>
          <w:rFonts w:asciiTheme="minorHAnsi" w:hAnsiTheme="minorHAnsi"/>
          <w:b/>
          <w:sz w:val="22"/>
          <w:szCs w:val="22"/>
        </w:rPr>
        <w:t>Deputy</w:t>
      </w:r>
      <w:r>
        <w:rPr>
          <w:b/>
        </w:rPr>
        <w:t xml:space="preserve"> </w:t>
      </w:r>
      <w:r>
        <w:rPr>
          <w:rFonts w:asciiTheme="minorHAnsi" w:hAnsiTheme="minorHAnsi"/>
          <w:b/>
          <w:sz w:val="22"/>
          <w:szCs w:val="22"/>
        </w:rPr>
        <w:t>Designated Safeguarding Lead</w:t>
      </w:r>
      <w:r>
        <w:rPr>
          <w:rFonts w:asciiTheme="minorHAnsi" w:hAnsiTheme="minorHAnsi" w:cstheme="minorHAnsi"/>
          <w:b/>
          <w:bCs/>
          <w:sz w:val="22"/>
          <w:szCs w:val="22"/>
        </w:rPr>
        <w:t xml:space="preserve">.  If they are absent from school, concerns should be reported to the Designated Safeguarding Lead or Headteacher. </w:t>
      </w:r>
    </w:p>
    <w:p w:rsidR="002A7841" w:rsidRDefault="002A7841">
      <w:pPr>
        <w:spacing w:line="264" w:lineRule="auto"/>
        <w:jc w:val="both"/>
        <w:rPr>
          <w:rFonts w:asciiTheme="minorHAnsi" w:hAnsiTheme="minorHAnsi" w:cstheme="minorHAnsi"/>
          <w:b/>
          <w:bCs/>
          <w:sz w:val="22"/>
          <w:szCs w:val="22"/>
        </w:rPr>
      </w:pPr>
    </w:p>
    <w:p w:rsidR="002A7841" w:rsidRDefault="002E223C">
      <w:p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LISTENING TO THE CHILD</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Where abuse is alleged, the initial response by</w:t>
      </w:r>
      <w:r w:rsidR="00B85FD2">
        <w:rPr>
          <w:rFonts w:asciiTheme="minorHAnsi" w:hAnsiTheme="minorHAnsi" w:cstheme="minorHAnsi"/>
          <w:sz w:val="22"/>
          <w:szCs w:val="22"/>
        </w:rPr>
        <w:t xml:space="preserve"> </w:t>
      </w:r>
      <w:r w:rsidR="003F396F">
        <w:rPr>
          <w:rFonts w:asciiTheme="minorHAnsi" w:hAnsiTheme="minorHAnsi" w:cstheme="minorHAnsi"/>
          <w:sz w:val="22"/>
          <w:szCs w:val="22"/>
        </w:rPr>
        <w:t>practitioners</w:t>
      </w:r>
      <w:r w:rsidR="00B85FD2">
        <w:rPr>
          <w:rFonts w:asciiTheme="minorHAnsi" w:hAnsiTheme="minorHAnsi" w:cstheme="minorHAnsi"/>
          <w:sz w:val="22"/>
          <w:szCs w:val="22"/>
        </w:rPr>
        <w:t xml:space="preserve"> </w:t>
      </w:r>
      <w:r>
        <w:rPr>
          <w:rFonts w:asciiTheme="minorHAnsi" w:hAnsiTheme="minorHAnsi" w:cstheme="minorHAnsi"/>
          <w:sz w:val="22"/>
          <w:szCs w:val="22"/>
        </w:rPr>
        <w:t xml:space="preserve">should be limited to </w:t>
      </w:r>
      <w:r>
        <w:rPr>
          <w:rFonts w:asciiTheme="minorHAnsi" w:hAnsiTheme="minorHAnsi" w:cstheme="minorHAnsi"/>
          <w:b/>
          <w:bCs/>
          <w:sz w:val="22"/>
          <w:szCs w:val="22"/>
        </w:rPr>
        <w:t>listening carefully</w:t>
      </w:r>
      <w:r>
        <w:rPr>
          <w:rFonts w:asciiTheme="minorHAnsi" w:hAnsiTheme="minorHAnsi" w:cstheme="minorHAnsi"/>
          <w:sz w:val="22"/>
          <w:szCs w:val="22"/>
        </w:rPr>
        <w:t xml:space="preserve"> to what the child says </w:t>
      </w:r>
      <w:proofErr w:type="gramStart"/>
      <w:r>
        <w:rPr>
          <w:rFonts w:asciiTheme="minorHAnsi" w:hAnsiTheme="minorHAnsi" w:cstheme="minorHAnsi"/>
          <w:sz w:val="22"/>
          <w:szCs w:val="22"/>
        </w:rPr>
        <w:t>so as to</w:t>
      </w:r>
      <w:proofErr w:type="gramEnd"/>
      <w:r>
        <w:rPr>
          <w:rFonts w:asciiTheme="minorHAnsi" w:hAnsiTheme="minorHAnsi" w:cstheme="minorHAnsi"/>
          <w:sz w:val="22"/>
          <w:szCs w:val="22"/>
        </w:rPr>
        <w:t>:</w:t>
      </w:r>
    </w:p>
    <w:p w:rsidR="002A7841" w:rsidRDefault="002E223C" w:rsidP="00003989">
      <w:pPr>
        <w:pStyle w:val="ListParagraph"/>
        <w:numPr>
          <w:ilvl w:val="0"/>
          <w:numId w:val="11"/>
        </w:numPr>
        <w:spacing w:line="264" w:lineRule="auto"/>
        <w:jc w:val="both"/>
        <w:rPr>
          <w:rFonts w:asciiTheme="minorHAnsi" w:hAnsiTheme="minorHAnsi" w:cstheme="minorHAnsi"/>
          <w:sz w:val="22"/>
          <w:szCs w:val="22"/>
        </w:rPr>
      </w:pPr>
      <w:r>
        <w:rPr>
          <w:rFonts w:asciiTheme="minorHAnsi" w:hAnsiTheme="minorHAnsi" w:cstheme="minorHAnsi"/>
          <w:sz w:val="22"/>
          <w:szCs w:val="22"/>
        </w:rPr>
        <w:t>Clarify the concerns</w:t>
      </w:r>
    </w:p>
    <w:p w:rsidR="002A7841" w:rsidRDefault="002E223C" w:rsidP="00003989">
      <w:pPr>
        <w:pStyle w:val="ListParagraph"/>
        <w:numPr>
          <w:ilvl w:val="0"/>
          <w:numId w:val="11"/>
        </w:numPr>
        <w:spacing w:line="264" w:lineRule="auto"/>
        <w:jc w:val="both"/>
        <w:rPr>
          <w:rFonts w:asciiTheme="minorHAnsi" w:hAnsiTheme="minorHAnsi" w:cstheme="minorHAnsi"/>
          <w:sz w:val="22"/>
          <w:szCs w:val="22"/>
        </w:rPr>
      </w:pPr>
      <w:r>
        <w:rPr>
          <w:rFonts w:asciiTheme="minorHAnsi" w:hAnsiTheme="minorHAnsi" w:cstheme="minorHAnsi"/>
          <w:sz w:val="22"/>
          <w:szCs w:val="22"/>
        </w:rPr>
        <w:t>Offer re-assurance about how s/he will be kept safe and</w:t>
      </w:r>
    </w:p>
    <w:p w:rsidR="002A7841" w:rsidRDefault="002E223C" w:rsidP="00003989">
      <w:pPr>
        <w:pStyle w:val="ListParagraph"/>
        <w:numPr>
          <w:ilvl w:val="0"/>
          <w:numId w:val="11"/>
        </w:numPr>
        <w:spacing w:line="264" w:lineRule="auto"/>
        <w:jc w:val="both"/>
        <w:rPr>
          <w:rFonts w:asciiTheme="minorHAnsi" w:hAnsiTheme="minorHAnsi" w:cstheme="minorHAnsi"/>
          <w:sz w:val="22"/>
          <w:szCs w:val="22"/>
        </w:rPr>
      </w:pPr>
      <w:r>
        <w:rPr>
          <w:rFonts w:asciiTheme="minorHAnsi" w:hAnsiTheme="minorHAnsi" w:cstheme="minorHAnsi"/>
          <w:sz w:val="22"/>
          <w:szCs w:val="22"/>
        </w:rPr>
        <w:t>Explain what action will be taken</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The child </w:t>
      </w:r>
      <w:r>
        <w:rPr>
          <w:rFonts w:asciiTheme="minorHAnsi" w:hAnsiTheme="minorHAnsi" w:cstheme="minorHAnsi"/>
          <w:bCs/>
          <w:sz w:val="22"/>
          <w:szCs w:val="22"/>
        </w:rPr>
        <w:t>must not</w:t>
      </w:r>
      <w:r>
        <w:rPr>
          <w:rFonts w:asciiTheme="minorHAnsi" w:hAnsiTheme="minorHAnsi" w:cstheme="minorHAnsi"/>
          <w:sz w:val="22"/>
          <w:szCs w:val="22"/>
        </w:rPr>
        <w:t xml:space="preserve"> be pressed for information, led, cross-examined or given false assurances of absolute confidentiality. Such well-intentioned actions could prejudice police investigations, especially in cases of sexual abuse. However, </w:t>
      </w:r>
      <w:proofErr w:type="gramStart"/>
      <w:r>
        <w:rPr>
          <w:rFonts w:asciiTheme="minorHAnsi" w:hAnsiTheme="minorHAnsi" w:cstheme="minorHAnsi"/>
          <w:sz w:val="22"/>
          <w:szCs w:val="22"/>
        </w:rPr>
        <w:t>a written factual record of the conversation should be made by the</w:t>
      </w:r>
      <w:r w:rsidR="00B85FD2">
        <w:rPr>
          <w:rFonts w:asciiTheme="minorHAnsi" w:hAnsiTheme="minorHAnsi" w:cstheme="minorHAnsi"/>
          <w:sz w:val="22"/>
          <w:szCs w:val="22"/>
        </w:rPr>
        <w:t xml:space="preserve"> </w:t>
      </w:r>
      <w:r w:rsidR="003F396F">
        <w:rPr>
          <w:rFonts w:asciiTheme="minorHAnsi" w:hAnsiTheme="minorHAnsi" w:cstheme="minorHAnsi"/>
          <w:sz w:val="22"/>
          <w:szCs w:val="22"/>
        </w:rPr>
        <w:t>practitioner</w:t>
      </w:r>
      <w:r>
        <w:rPr>
          <w:rFonts w:asciiTheme="minorHAnsi" w:hAnsiTheme="minorHAnsi" w:cstheme="minorHAnsi"/>
          <w:sz w:val="22"/>
          <w:szCs w:val="22"/>
        </w:rPr>
        <w:t xml:space="preserve"> at the earliest opportunity</w:t>
      </w:r>
      <w:proofErr w:type="gramEnd"/>
      <w:r>
        <w:rPr>
          <w:rFonts w:asciiTheme="minorHAnsi" w:hAnsiTheme="minorHAnsi" w:cstheme="minorHAnsi"/>
          <w:sz w:val="22"/>
          <w:szCs w:val="22"/>
        </w:rPr>
        <w:t xml:space="preserve">. If </w:t>
      </w:r>
      <w:r w:rsidR="008810A1">
        <w:rPr>
          <w:rFonts w:asciiTheme="minorHAnsi" w:hAnsiTheme="minorHAnsi" w:cstheme="minorHAnsi"/>
          <w:sz w:val="22"/>
          <w:szCs w:val="22"/>
        </w:rPr>
        <w:t xml:space="preserve">you have prior agreement from the Police or Children’s Social Care </w:t>
      </w:r>
      <w:r>
        <w:rPr>
          <w:rFonts w:asciiTheme="minorHAnsi" w:hAnsiTheme="minorHAnsi" w:cstheme="minorHAnsi"/>
          <w:sz w:val="22"/>
          <w:szCs w:val="22"/>
        </w:rPr>
        <w:t xml:space="preserve">the child </w:t>
      </w:r>
      <w:r w:rsidR="008810A1">
        <w:rPr>
          <w:rFonts w:asciiTheme="minorHAnsi" w:hAnsiTheme="minorHAnsi" w:cstheme="minorHAnsi"/>
          <w:sz w:val="22"/>
          <w:szCs w:val="22"/>
        </w:rPr>
        <w:t>may be able to record their account in writing if they feel more comfortable in doing so</w:t>
      </w:r>
      <w:r>
        <w:rPr>
          <w:rFonts w:asciiTheme="minorHAnsi" w:hAnsiTheme="minorHAnsi" w:cstheme="minorHAnsi"/>
          <w:sz w:val="22"/>
          <w:szCs w:val="22"/>
        </w:rPr>
        <w:t xml:space="preserve">, they may do so in their own words and </w:t>
      </w:r>
      <w:proofErr w:type="gramStart"/>
      <w:r>
        <w:rPr>
          <w:rFonts w:asciiTheme="minorHAnsi" w:hAnsiTheme="minorHAnsi" w:cstheme="minorHAnsi"/>
          <w:sz w:val="22"/>
          <w:szCs w:val="22"/>
        </w:rPr>
        <w:t>should also</w:t>
      </w:r>
      <w:proofErr w:type="gramEnd"/>
      <w:r>
        <w:rPr>
          <w:rFonts w:asciiTheme="minorHAnsi" w:hAnsiTheme="minorHAnsi" w:cstheme="minorHAnsi"/>
          <w:sz w:val="22"/>
          <w:szCs w:val="22"/>
        </w:rPr>
        <w:t xml:space="preserve"> write the date, the time and their name on the account. </w:t>
      </w:r>
      <w:r>
        <w:rPr>
          <w:rFonts w:asciiTheme="minorHAnsi" w:hAnsiTheme="minorHAnsi" w:cstheme="minorHAnsi"/>
          <w:bCs/>
          <w:sz w:val="22"/>
          <w:szCs w:val="22"/>
        </w:rPr>
        <w:t>Regardless of the child's view, it remains the responsibility of the</w:t>
      </w:r>
      <w:r w:rsidR="00B85FD2">
        <w:rPr>
          <w:rFonts w:asciiTheme="minorHAnsi" w:hAnsiTheme="minorHAnsi" w:cstheme="minorHAnsi"/>
          <w:bCs/>
          <w:sz w:val="22"/>
          <w:szCs w:val="22"/>
        </w:rPr>
        <w:t xml:space="preserve"> </w:t>
      </w:r>
      <w:r w:rsidR="003F396F">
        <w:rPr>
          <w:rFonts w:asciiTheme="minorHAnsi" w:hAnsiTheme="minorHAnsi" w:cstheme="minorHAnsi"/>
          <w:bCs/>
          <w:sz w:val="22"/>
          <w:szCs w:val="22"/>
        </w:rPr>
        <w:t>practitioner</w:t>
      </w:r>
      <w:r>
        <w:rPr>
          <w:rFonts w:asciiTheme="minorHAnsi" w:hAnsiTheme="minorHAnsi" w:cstheme="minorHAnsi"/>
          <w:bCs/>
          <w:sz w:val="22"/>
          <w:szCs w:val="22"/>
        </w:rPr>
        <w:t xml:space="preserve"> to take whatever action is required to ensure the safety of that child and any other children.</w:t>
      </w:r>
    </w:p>
    <w:p w:rsidR="002A7841" w:rsidRDefault="002A7841">
      <w:pPr>
        <w:spacing w:line="264" w:lineRule="auto"/>
        <w:jc w:val="both"/>
        <w:rPr>
          <w:rFonts w:asciiTheme="minorHAnsi" w:hAnsiTheme="minorHAnsi" w:cstheme="minorHAnsi"/>
          <w:b/>
          <w:bCs/>
          <w:sz w:val="22"/>
          <w:szCs w:val="22"/>
        </w:rPr>
      </w:pPr>
    </w:p>
    <w:p w:rsidR="002A7841" w:rsidRDefault="002E223C">
      <w:p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WHAT YOU SHOULD DO</w:t>
      </w:r>
    </w:p>
    <w:p w:rsidR="002A7841" w:rsidRDefault="002A7841">
      <w:pPr>
        <w:spacing w:line="264" w:lineRule="auto"/>
        <w:jc w:val="both"/>
        <w:rPr>
          <w:rFonts w:asciiTheme="minorHAnsi" w:hAnsiTheme="minorHAnsi" w:cstheme="minorHAnsi"/>
          <w:b/>
          <w:bCs/>
          <w:sz w:val="22"/>
          <w:szCs w:val="22"/>
        </w:rPr>
      </w:pPr>
    </w:p>
    <w:p w:rsidR="002A7841" w:rsidRDefault="002E223C" w:rsidP="00003989">
      <w:pPr>
        <w:pStyle w:val="ListParagraph"/>
        <w:numPr>
          <w:ilvl w:val="0"/>
          <w:numId w:val="12"/>
        </w:numPr>
        <w:spacing w:line="264" w:lineRule="auto"/>
        <w:jc w:val="both"/>
        <w:rPr>
          <w:rFonts w:asciiTheme="minorHAnsi" w:hAnsiTheme="minorHAnsi" w:cstheme="minorHAnsi"/>
          <w:sz w:val="22"/>
          <w:szCs w:val="22"/>
        </w:rPr>
      </w:pPr>
      <w:r>
        <w:rPr>
          <w:rFonts w:asciiTheme="minorHAnsi" w:hAnsiTheme="minorHAnsi" w:cstheme="minorHAnsi"/>
          <w:bCs/>
          <w:sz w:val="22"/>
          <w:szCs w:val="22"/>
        </w:rPr>
        <w:t xml:space="preserve">Explain </w:t>
      </w:r>
      <w:r>
        <w:rPr>
          <w:rFonts w:asciiTheme="minorHAnsi" w:hAnsiTheme="minorHAnsi" w:cstheme="minorHAnsi"/>
          <w:sz w:val="22"/>
          <w:szCs w:val="22"/>
        </w:rPr>
        <w:t xml:space="preserve">to the child that </w:t>
      </w:r>
      <w:r>
        <w:rPr>
          <w:rFonts w:asciiTheme="minorHAnsi" w:hAnsiTheme="minorHAnsi" w:cstheme="minorHAnsi"/>
          <w:bCs/>
          <w:sz w:val="22"/>
          <w:szCs w:val="22"/>
        </w:rPr>
        <w:t xml:space="preserve">you will share this information </w:t>
      </w:r>
      <w:r>
        <w:rPr>
          <w:rFonts w:asciiTheme="minorHAnsi" w:hAnsiTheme="minorHAnsi" w:cstheme="minorHAnsi"/>
          <w:sz w:val="22"/>
          <w:szCs w:val="22"/>
        </w:rPr>
        <w:t>with a senior member of staff in order to help them.</w:t>
      </w:r>
    </w:p>
    <w:p w:rsidR="002A7841" w:rsidRDefault="002E223C" w:rsidP="00003989">
      <w:pPr>
        <w:pStyle w:val="ListParagraph"/>
        <w:numPr>
          <w:ilvl w:val="0"/>
          <w:numId w:val="12"/>
        </w:numPr>
        <w:spacing w:line="264" w:lineRule="auto"/>
        <w:jc w:val="both"/>
        <w:rPr>
          <w:rFonts w:asciiTheme="minorHAnsi" w:hAnsiTheme="minorHAnsi" w:cstheme="minorHAnsi"/>
          <w:sz w:val="22"/>
          <w:szCs w:val="22"/>
        </w:rPr>
      </w:pPr>
      <w:r>
        <w:rPr>
          <w:rFonts w:asciiTheme="minorHAnsi" w:hAnsiTheme="minorHAnsi" w:cstheme="minorHAnsi"/>
          <w:bCs/>
          <w:sz w:val="22"/>
          <w:szCs w:val="22"/>
        </w:rPr>
        <w:t xml:space="preserve">Listen carefully to </w:t>
      </w:r>
      <w:r>
        <w:rPr>
          <w:rFonts w:asciiTheme="minorHAnsi" w:hAnsiTheme="minorHAnsi" w:cstheme="minorHAnsi"/>
          <w:sz w:val="22"/>
          <w:szCs w:val="22"/>
        </w:rPr>
        <w:t xml:space="preserve">and </w:t>
      </w:r>
      <w:r w:rsidR="008810A1">
        <w:rPr>
          <w:rFonts w:asciiTheme="minorHAnsi" w:hAnsiTheme="minorHAnsi" w:cstheme="minorHAnsi"/>
          <w:bCs/>
          <w:sz w:val="22"/>
          <w:szCs w:val="22"/>
        </w:rPr>
        <w:t xml:space="preserve">take </w:t>
      </w:r>
      <w:proofErr w:type="gramStart"/>
      <w:r w:rsidR="008810A1">
        <w:rPr>
          <w:rFonts w:asciiTheme="minorHAnsi" w:hAnsiTheme="minorHAnsi" w:cstheme="minorHAnsi"/>
          <w:bCs/>
          <w:sz w:val="22"/>
          <w:szCs w:val="22"/>
        </w:rPr>
        <w:t>seriously</w:t>
      </w:r>
      <w:proofErr w:type="gramEnd"/>
      <w:r>
        <w:rPr>
          <w:rFonts w:asciiTheme="minorHAnsi" w:hAnsiTheme="minorHAnsi" w:cstheme="minorHAnsi"/>
          <w:bCs/>
          <w:sz w:val="22"/>
          <w:szCs w:val="22"/>
        </w:rPr>
        <w:t xml:space="preserve"> </w:t>
      </w:r>
      <w:r>
        <w:rPr>
          <w:rFonts w:asciiTheme="minorHAnsi" w:hAnsiTheme="minorHAnsi" w:cstheme="minorHAnsi"/>
          <w:sz w:val="22"/>
          <w:szCs w:val="22"/>
        </w:rPr>
        <w:t>what the child</w:t>
      </w:r>
      <w:r w:rsidR="008810A1">
        <w:rPr>
          <w:rFonts w:asciiTheme="minorHAnsi" w:hAnsiTheme="minorHAnsi" w:cstheme="minorHAnsi"/>
          <w:sz w:val="22"/>
          <w:szCs w:val="22"/>
        </w:rPr>
        <w:t xml:space="preserve"> is saying, while maintaining an open mind</w:t>
      </w:r>
      <w:r>
        <w:rPr>
          <w:rFonts w:asciiTheme="minorHAnsi" w:hAnsiTheme="minorHAnsi" w:cstheme="minorHAnsi"/>
          <w:sz w:val="22"/>
          <w:szCs w:val="22"/>
        </w:rPr>
        <w:t>.</w:t>
      </w:r>
    </w:p>
    <w:p w:rsidR="002A7841" w:rsidRDefault="002E223C" w:rsidP="00003989">
      <w:pPr>
        <w:pStyle w:val="ListParagraph"/>
        <w:numPr>
          <w:ilvl w:val="0"/>
          <w:numId w:val="12"/>
        </w:numPr>
        <w:spacing w:line="264" w:lineRule="auto"/>
        <w:jc w:val="both"/>
        <w:rPr>
          <w:rFonts w:asciiTheme="minorHAnsi" w:hAnsiTheme="minorHAnsi" w:cstheme="minorHAnsi"/>
          <w:sz w:val="22"/>
          <w:szCs w:val="22"/>
        </w:rPr>
      </w:pPr>
      <w:r>
        <w:rPr>
          <w:rFonts w:asciiTheme="minorHAnsi" w:hAnsiTheme="minorHAnsi" w:cstheme="minorHAnsi"/>
          <w:bCs/>
          <w:sz w:val="22"/>
          <w:szCs w:val="22"/>
        </w:rPr>
        <w:t>Reassure</w:t>
      </w:r>
      <w:r>
        <w:rPr>
          <w:rFonts w:asciiTheme="minorHAnsi" w:hAnsiTheme="minorHAnsi" w:cstheme="minorHAnsi"/>
          <w:b/>
          <w:bCs/>
          <w:sz w:val="22"/>
          <w:szCs w:val="22"/>
        </w:rPr>
        <w:t xml:space="preserve"> </w:t>
      </w:r>
      <w:r>
        <w:rPr>
          <w:rFonts w:asciiTheme="minorHAnsi" w:hAnsiTheme="minorHAnsi" w:cstheme="minorHAnsi"/>
          <w:sz w:val="22"/>
          <w:szCs w:val="22"/>
        </w:rPr>
        <w:t>the child who has made the disclosure to you tha</w:t>
      </w:r>
      <w:r w:rsidR="00B625CC">
        <w:rPr>
          <w:rFonts w:asciiTheme="minorHAnsi" w:hAnsiTheme="minorHAnsi" w:cstheme="minorHAnsi"/>
          <w:sz w:val="22"/>
          <w:szCs w:val="22"/>
        </w:rPr>
        <w:t>t they have done the right thing</w:t>
      </w:r>
      <w:r>
        <w:rPr>
          <w:rFonts w:asciiTheme="minorHAnsi" w:hAnsiTheme="minorHAnsi" w:cstheme="minorHAnsi"/>
          <w:sz w:val="22"/>
          <w:szCs w:val="22"/>
        </w:rPr>
        <w:t>.</w:t>
      </w:r>
    </w:p>
    <w:p w:rsidR="002A7841" w:rsidRDefault="002E223C" w:rsidP="00003989">
      <w:pPr>
        <w:pStyle w:val="ListParagraph"/>
        <w:numPr>
          <w:ilvl w:val="0"/>
          <w:numId w:val="12"/>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Give the child time to talk and </w:t>
      </w:r>
      <w:r>
        <w:rPr>
          <w:rFonts w:asciiTheme="minorHAnsi" w:hAnsiTheme="minorHAnsi" w:cstheme="minorHAnsi"/>
          <w:bCs/>
          <w:sz w:val="22"/>
          <w:szCs w:val="22"/>
        </w:rPr>
        <w:t>do not probe, ask leading questions or ask the child to write a statement</w:t>
      </w:r>
      <w:r>
        <w:rPr>
          <w:rFonts w:asciiTheme="minorHAnsi" w:hAnsiTheme="minorHAnsi" w:cstheme="minorHAnsi"/>
          <w:sz w:val="22"/>
          <w:szCs w:val="22"/>
        </w:rPr>
        <w:t>. Investigation is not your responsibility. Limiting yourself to TED questions (tell, explain, describe) is a useful way of avoiding leading questions.</w:t>
      </w:r>
    </w:p>
    <w:p w:rsidR="002A7841" w:rsidRDefault="002E223C" w:rsidP="00003989">
      <w:pPr>
        <w:pStyle w:val="ListParagraph"/>
        <w:numPr>
          <w:ilvl w:val="0"/>
          <w:numId w:val="12"/>
        </w:numPr>
        <w:spacing w:line="264" w:lineRule="auto"/>
        <w:jc w:val="both"/>
        <w:rPr>
          <w:rFonts w:asciiTheme="minorHAnsi" w:hAnsiTheme="minorHAnsi" w:cstheme="minorHAnsi"/>
          <w:sz w:val="22"/>
          <w:szCs w:val="22"/>
        </w:rPr>
      </w:pPr>
      <w:r>
        <w:rPr>
          <w:rFonts w:asciiTheme="minorHAnsi" w:hAnsiTheme="minorHAnsi" w:cstheme="minorHAnsi"/>
          <w:bCs/>
          <w:sz w:val="22"/>
          <w:szCs w:val="22"/>
        </w:rPr>
        <w:t>Do not promise to keep secrets</w:t>
      </w:r>
      <w:r>
        <w:rPr>
          <w:rFonts w:asciiTheme="minorHAnsi" w:hAnsiTheme="minorHAnsi" w:cstheme="minorHAnsi"/>
          <w:sz w:val="22"/>
          <w:szCs w:val="22"/>
        </w:rPr>
        <w:t xml:space="preserve">. All allegations of harm or potential harm </w:t>
      </w:r>
      <w:proofErr w:type="gramStart"/>
      <w:r>
        <w:rPr>
          <w:rFonts w:asciiTheme="minorHAnsi" w:hAnsiTheme="minorHAnsi" w:cstheme="minorHAnsi"/>
          <w:sz w:val="22"/>
          <w:szCs w:val="22"/>
        </w:rPr>
        <w:t>must be acted</w:t>
      </w:r>
      <w:proofErr w:type="gramEnd"/>
      <w:r>
        <w:rPr>
          <w:rFonts w:asciiTheme="minorHAnsi" w:hAnsiTheme="minorHAnsi" w:cstheme="minorHAnsi"/>
          <w:sz w:val="22"/>
          <w:szCs w:val="22"/>
        </w:rPr>
        <w:t xml:space="preserve"> upon.</w:t>
      </w:r>
    </w:p>
    <w:p w:rsidR="002A7841" w:rsidRDefault="002E223C" w:rsidP="00003989">
      <w:pPr>
        <w:pStyle w:val="ListParagraph"/>
        <w:numPr>
          <w:ilvl w:val="0"/>
          <w:numId w:val="12"/>
        </w:numPr>
        <w:spacing w:line="264" w:lineRule="auto"/>
        <w:jc w:val="both"/>
        <w:rPr>
          <w:rFonts w:asciiTheme="minorHAnsi" w:hAnsiTheme="minorHAnsi" w:cstheme="minorHAnsi"/>
          <w:sz w:val="22"/>
          <w:szCs w:val="22"/>
        </w:rPr>
      </w:pPr>
      <w:r>
        <w:rPr>
          <w:rFonts w:asciiTheme="minorHAnsi" w:hAnsiTheme="minorHAnsi" w:cstheme="minorHAnsi"/>
          <w:bCs/>
          <w:sz w:val="22"/>
          <w:szCs w:val="22"/>
        </w:rPr>
        <w:t xml:space="preserve">Using a pink referral form (found in the staff room) record what </w:t>
      </w:r>
      <w:proofErr w:type="gramStart"/>
      <w:r>
        <w:rPr>
          <w:rFonts w:asciiTheme="minorHAnsi" w:hAnsiTheme="minorHAnsi" w:cstheme="minorHAnsi"/>
          <w:bCs/>
          <w:sz w:val="22"/>
          <w:szCs w:val="22"/>
        </w:rPr>
        <w:t>has been said</w:t>
      </w:r>
      <w:proofErr w:type="gramEnd"/>
      <w:r>
        <w:rPr>
          <w:rFonts w:asciiTheme="minorHAnsi" w:hAnsiTheme="minorHAnsi" w:cstheme="minorHAnsi"/>
          <w:bCs/>
          <w:sz w:val="22"/>
          <w:szCs w:val="22"/>
        </w:rPr>
        <w:t xml:space="preserve"> as soon as possible </w:t>
      </w:r>
      <w:r>
        <w:rPr>
          <w:rFonts w:asciiTheme="minorHAnsi" w:hAnsiTheme="minorHAnsi" w:cstheme="minorHAnsi"/>
          <w:sz w:val="22"/>
          <w:szCs w:val="22"/>
        </w:rPr>
        <w:t>after the conversation (with date, time and your sign</w:t>
      </w:r>
      <w:r w:rsidR="002D5BFA">
        <w:rPr>
          <w:rFonts w:asciiTheme="minorHAnsi" w:hAnsiTheme="minorHAnsi" w:cstheme="minorHAnsi"/>
          <w:sz w:val="22"/>
          <w:szCs w:val="22"/>
        </w:rPr>
        <w:t>ature) and give it to the</w:t>
      </w:r>
      <w:r>
        <w:rPr>
          <w:rFonts w:asciiTheme="minorHAnsi" w:hAnsiTheme="minorHAnsi" w:cstheme="minorHAnsi"/>
          <w:sz w:val="22"/>
          <w:szCs w:val="22"/>
        </w:rPr>
        <w:t xml:space="preserve"> Deputy Designated Safeguarding Lead immediately.  This may also be via e-mail; put Child Protection in the subject and click on the high importance button before sending so that it </w:t>
      </w:r>
      <w:proofErr w:type="gramStart"/>
      <w:r>
        <w:rPr>
          <w:rFonts w:asciiTheme="minorHAnsi" w:hAnsiTheme="minorHAnsi" w:cstheme="minorHAnsi"/>
          <w:sz w:val="22"/>
          <w:szCs w:val="22"/>
        </w:rPr>
        <w:t>is treated</w:t>
      </w:r>
      <w:proofErr w:type="gramEnd"/>
      <w:r>
        <w:rPr>
          <w:rFonts w:asciiTheme="minorHAnsi" w:hAnsiTheme="minorHAnsi" w:cstheme="minorHAnsi"/>
          <w:sz w:val="22"/>
          <w:szCs w:val="22"/>
        </w:rPr>
        <w:t xml:space="preserve"> as a priority.</w:t>
      </w:r>
    </w:p>
    <w:p w:rsidR="002A7841" w:rsidRDefault="002E223C" w:rsidP="00003989">
      <w:pPr>
        <w:pStyle w:val="ListParagraph"/>
        <w:numPr>
          <w:ilvl w:val="0"/>
          <w:numId w:val="12"/>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Take responsibility for the information until you are sure that the Deputy Designated Safeguarding Lead is aware of it and is dealing with it.  </w:t>
      </w:r>
    </w:p>
    <w:p w:rsidR="002A7841" w:rsidRDefault="002E223C" w:rsidP="00003989">
      <w:pPr>
        <w:pStyle w:val="ListParagraph"/>
        <w:numPr>
          <w:ilvl w:val="0"/>
          <w:numId w:val="12"/>
        </w:numPr>
        <w:spacing w:line="264" w:lineRule="auto"/>
        <w:jc w:val="both"/>
        <w:rPr>
          <w:rFonts w:asciiTheme="minorHAnsi" w:hAnsiTheme="minorHAnsi" w:cstheme="minorHAnsi"/>
          <w:sz w:val="22"/>
          <w:szCs w:val="22"/>
        </w:rPr>
      </w:pPr>
      <w:r>
        <w:rPr>
          <w:rFonts w:asciiTheme="minorHAnsi" w:hAnsiTheme="minorHAnsi" w:cstheme="minorHAnsi"/>
          <w:bCs/>
          <w:sz w:val="22"/>
          <w:szCs w:val="22"/>
        </w:rPr>
        <w:lastRenderedPageBreak/>
        <w:t xml:space="preserve">Do not confront </w:t>
      </w:r>
      <w:r>
        <w:rPr>
          <w:rFonts w:asciiTheme="minorHAnsi" w:hAnsiTheme="minorHAnsi" w:cstheme="minorHAnsi"/>
          <w:sz w:val="22"/>
          <w:szCs w:val="22"/>
        </w:rPr>
        <w:t>the alleged abuser.</w:t>
      </w:r>
    </w:p>
    <w:p w:rsidR="002A7841" w:rsidRDefault="002E223C" w:rsidP="00003989">
      <w:pPr>
        <w:pStyle w:val="ListParagraph"/>
        <w:numPr>
          <w:ilvl w:val="0"/>
          <w:numId w:val="12"/>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Ensure that information you </w:t>
      </w:r>
      <w:proofErr w:type="gramStart"/>
      <w:r>
        <w:rPr>
          <w:rFonts w:asciiTheme="minorHAnsi" w:hAnsiTheme="minorHAnsi" w:cstheme="minorHAnsi"/>
          <w:sz w:val="22"/>
          <w:szCs w:val="22"/>
        </w:rPr>
        <w:t xml:space="preserve">have is </w:t>
      </w:r>
      <w:r>
        <w:rPr>
          <w:rFonts w:asciiTheme="minorHAnsi" w:hAnsiTheme="minorHAnsi" w:cstheme="minorHAnsi"/>
          <w:bCs/>
          <w:sz w:val="22"/>
          <w:szCs w:val="22"/>
        </w:rPr>
        <w:t>kept confidentially</w:t>
      </w:r>
      <w:r>
        <w:rPr>
          <w:rFonts w:asciiTheme="minorHAnsi" w:hAnsiTheme="minorHAnsi" w:cstheme="minorHAnsi"/>
          <w:b/>
          <w:bCs/>
          <w:sz w:val="22"/>
          <w:szCs w:val="22"/>
        </w:rPr>
        <w:t xml:space="preserve"> </w:t>
      </w:r>
      <w:r>
        <w:rPr>
          <w:rFonts w:asciiTheme="minorHAnsi" w:hAnsiTheme="minorHAnsi" w:cstheme="minorHAnsi"/>
          <w:sz w:val="22"/>
          <w:szCs w:val="22"/>
        </w:rPr>
        <w:t>and only shared with the Deputy Designated Safeguarding Lead or the Safeguarding Lead</w:t>
      </w:r>
      <w:proofErr w:type="gramEnd"/>
      <w:r>
        <w:rPr>
          <w:rFonts w:asciiTheme="minorHAnsi" w:hAnsiTheme="minorHAnsi" w:cstheme="minorHAnsi"/>
          <w:sz w:val="22"/>
          <w:szCs w:val="22"/>
        </w:rPr>
        <w:t>.</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This is a guidance summary only. It is the responsibility of</w:t>
      </w:r>
      <w:r w:rsidR="00B85FD2">
        <w:rPr>
          <w:rFonts w:asciiTheme="minorHAnsi" w:hAnsiTheme="minorHAnsi" w:cstheme="minorHAnsi"/>
          <w:sz w:val="22"/>
          <w:szCs w:val="22"/>
        </w:rPr>
        <w:t xml:space="preserve"> </w:t>
      </w:r>
      <w:r w:rsidR="003F396F">
        <w:rPr>
          <w:rFonts w:asciiTheme="minorHAnsi" w:hAnsiTheme="minorHAnsi" w:cstheme="minorHAnsi"/>
          <w:sz w:val="22"/>
          <w:szCs w:val="22"/>
        </w:rPr>
        <w:t>practitioners</w:t>
      </w:r>
      <w:r w:rsidR="00B85FD2">
        <w:rPr>
          <w:rFonts w:asciiTheme="minorHAnsi" w:hAnsiTheme="minorHAnsi" w:cstheme="minorHAnsi"/>
          <w:sz w:val="22"/>
          <w:szCs w:val="22"/>
        </w:rPr>
        <w:t xml:space="preserve"> </w:t>
      </w:r>
      <w:r>
        <w:rPr>
          <w:rFonts w:asciiTheme="minorHAnsi" w:hAnsiTheme="minorHAnsi" w:cstheme="minorHAnsi"/>
          <w:sz w:val="22"/>
          <w:szCs w:val="22"/>
        </w:rPr>
        <w:t xml:space="preserve">to ensure that they are following the latest advice in </w:t>
      </w:r>
      <w:r w:rsidR="00E86A85">
        <w:rPr>
          <w:rFonts w:asciiTheme="minorHAnsi" w:hAnsiTheme="minorHAnsi" w:cstheme="minorHAnsi"/>
          <w:sz w:val="22"/>
          <w:szCs w:val="22"/>
        </w:rPr>
        <w:t>‘Keeping C</w:t>
      </w:r>
      <w:r w:rsidR="00564097">
        <w:rPr>
          <w:rFonts w:asciiTheme="minorHAnsi" w:hAnsiTheme="minorHAnsi" w:cstheme="minorHAnsi"/>
          <w:sz w:val="22"/>
          <w:szCs w:val="22"/>
        </w:rPr>
        <w:t>hildren Safe in Education’ (2020</w:t>
      </w:r>
      <w:r w:rsidR="00E86A85">
        <w:rPr>
          <w:rFonts w:asciiTheme="minorHAnsi" w:hAnsiTheme="minorHAnsi" w:cstheme="minorHAnsi"/>
          <w:sz w:val="22"/>
          <w:szCs w:val="22"/>
        </w:rPr>
        <w:t>)</w:t>
      </w:r>
      <w:r>
        <w:rPr>
          <w:rFonts w:asciiTheme="minorHAnsi" w:hAnsiTheme="minorHAnsi" w:cstheme="minorHAnsi"/>
          <w:sz w:val="22"/>
          <w:szCs w:val="22"/>
        </w:rPr>
        <w:t xml:space="preserve"> and other relevant policy documents.</w:t>
      </w:r>
    </w:p>
    <w:p w:rsidR="002A7841" w:rsidRDefault="002A7841">
      <w:pPr>
        <w:spacing w:line="264" w:lineRule="auto"/>
        <w:jc w:val="both"/>
        <w:rPr>
          <w:rFonts w:asciiTheme="minorHAnsi" w:hAnsiTheme="minorHAnsi" w:cstheme="minorHAnsi"/>
          <w:b/>
          <w:bCs/>
          <w:sz w:val="22"/>
          <w:szCs w:val="22"/>
        </w:rPr>
      </w:pPr>
    </w:p>
    <w:p w:rsidR="002A7841" w:rsidRDefault="002E223C">
      <w:p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HOW TO RECOGNISE ABUSE &amp; NEGLECT</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The factors described below </w:t>
      </w:r>
      <w:proofErr w:type="gramStart"/>
      <w:r>
        <w:rPr>
          <w:rFonts w:asciiTheme="minorHAnsi" w:hAnsiTheme="minorHAnsi" w:cstheme="minorHAnsi"/>
          <w:sz w:val="22"/>
          <w:szCs w:val="22"/>
        </w:rPr>
        <w:t>are frequently found</w:t>
      </w:r>
      <w:proofErr w:type="gramEnd"/>
      <w:r>
        <w:rPr>
          <w:rFonts w:asciiTheme="minorHAnsi" w:hAnsiTheme="minorHAnsi" w:cstheme="minorHAnsi"/>
          <w:sz w:val="22"/>
          <w:szCs w:val="22"/>
        </w:rPr>
        <w:t xml:space="preserve"> in cases of child abuse. The list is not exhaustive. Their presence is not proof that abuse has occurred, but:</w:t>
      </w:r>
    </w:p>
    <w:p w:rsidR="002A7841" w:rsidRDefault="002A7841">
      <w:pPr>
        <w:spacing w:line="264" w:lineRule="auto"/>
        <w:jc w:val="both"/>
        <w:rPr>
          <w:rFonts w:asciiTheme="minorHAnsi" w:hAnsiTheme="minorHAnsi" w:cstheme="minorHAnsi"/>
          <w:b/>
          <w:bCs/>
          <w:sz w:val="22"/>
          <w:szCs w:val="22"/>
        </w:rPr>
      </w:pPr>
    </w:p>
    <w:p w:rsidR="002A7841" w:rsidRDefault="002E223C" w:rsidP="00003989">
      <w:pPr>
        <w:pStyle w:val="ListParagraph"/>
        <w:numPr>
          <w:ilvl w:val="0"/>
          <w:numId w:val="13"/>
        </w:numPr>
        <w:spacing w:line="264" w:lineRule="auto"/>
        <w:jc w:val="both"/>
        <w:rPr>
          <w:rFonts w:asciiTheme="minorHAnsi" w:hAnsiTheme="minorHAnsi" w:cstheme="minorHAnsi"/>
          <w:sz w:val="22"/>
          <w:szCs w:val="22"/>
        </w:rPr>
      </w:pPr>
      <w:proofErr w:type="gramStart"/>
      <w:r>
        <w:rPr>
          <w:rFonts w:asciiTheme="minorHAnsi" w:hAnsiTheme="minorHAnsi" w:cstheme="minorHAnsi"/>
          <w:sz w:val="22"/>
          <w:szCs w:val="22"/>
        </w:rPr>
        <w:t>Must be regarded</w:t>
      </w:r>
      <w:proofErr w:type="gramEnd"/>
      <w:r>
        <w:rPr>
          <w:rFonts w:asciiTheme="minorHAnsi" w:hAnsiTheme="minorHAnsi" w:cstheme="minorHAnsi"/>
          <w:sz w:val="22"/>
          <w:szCs w:val="22"/>
        </w:rPr>
        <w:t xml:space="preserve"> as indicators of possible </w:t>
      </w:r>
      <w:r>
        <w:rPr>
          <w:rFonts w:asciiTheme="minorHAnsi" w:hAnsiTheme="minorHAnsi" w:cstheme="minorHAnsi"/>
          <w:sz w:val="22"/>
          <w:szCs w:val="22"/>
          <w:u w:val="single"/>
        </w:rPr>
        <w:t>significant harm.</w:t>
      </w:r>
    </w:p>
    <w:p w:rsidR="002A7841" w:rsidRDefault="002E223C" w:rsidP="00003989">
      <w:pPr>
        <w:pStyle w:val="ListParagraph"/>
        <w:numPr>
          <w:ilvl w:val="0"/>
          <w:numId w:val="13"/>
        </w:numPr>
        <w:spacing w:line="264" w:lineRule="auto"/>
        <w:jc w:val="both"/>
        <w:rPr>
          <w:rFonts w:asciiTheme="minorHAnsi" w:hAnsiTheme="minorHAnsi" w:cstheme="minorHAnsi"/>
          <w:sz w:val="22"/>
          <w:szCs w:val="22"/>
        </w:rPr>
      </w:pPr>
      <w:r>
        <w:rPr>
          <w:rFonts w:asciiTheme="minorHAnsi" w:hAnsiTheme="minorHAnsi" w:cstheme="minorHAnsi"/>
          <w:sz w:val="22"/>
          <w:szCs w:val="22"/>
        </w:rPr>
        <w:t>Justify the need for careful assessment and discussion with the Designated Safeguarding Lead.</w:t>
      </w:r>
    </w:p>
    <w:p w:rsidR="002A7841" w:rsidRDefault="002A7841">
      <w:pPr>
        <w:pStyle w:val="ListParagraph"/>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PHYSICAL ABUSE</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Physical abuse may involve hitting, shaking, throwing, poisoning, burning or scalding, drowning, suffocating or otherwise causing physical harm to a child. It </w:t>
      </w:r>
      <w:proofErr w:type="gramStart"/>
      <w:r>
        <w:rPr>
          <w:rFonts w:asciiTheme="minorHAnsi" w:hAnsiTheme="minorHAnsi" w:cstheme="minorHAnsi"/>
          <w:sz w:val="22"/>
          <w:szCs w:val="22"/>
        </w:rPr>
        <w:t>may also be caused</w:t>
      </w:r>
      <w:proofErr w:type="gramEnd"/>
      <w:r>
        <w:rPr>
          <w:rFonts w:asciiTheme="minorHAnsi" w:hAnsiTheme="minorHAnsi" w:cstheme="minorHAnsi"/>
          <w:sz w:val="22"/>
          <w:szCs w:val="22"/>
        </w:rPr>
        <w:t xml:space="preserve"> when a parent or </w:t>
      </w:r>
      <w:proofErr w:type="spellStart"/>
      <w:r>
        <w:rPr>
          <w:rFonts w:asciiTheme="minorHAnsi" w:hAnsiTheme="minorHAnsi" w:cstheme="minorHAnsi"/>
          <w:sz w:val="22"/>
          <w:szCs w:val="22"/>
        </w:rPr>
        <w:t>carer</w:t>
      </w:r>
      <w:proofErr w:type="spellEnd"/>
      <w:r>
        <w:rPr>
          <w:rFonts w:asciiTheme="minorHAnsi" w:hAnsiTheme="minorHAnsi" w:cstheme="minorHAnsi"/>
          <w:sz w:val="22"/>
          <w:szCs w:val="22"/>
        </w:rPr>
        <w:t xml:space="preserve"> fabricates the symptoms of, or deliberately induces illness in a child.</w:t>
      </w:r>
    </w:p>
    <w:p w:rsidR="002A7841" w:rsidRDefault="002E223C">
      <w:p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The following may be indicators of con</w:t>
      </w:r>
      <w:r w:rsidR="00771370">
        <w:rPr>
          <w:rFonts w:asciiTheme="minorHAnsi" w:hAnsiTheme="minorHAnsi" w:cstheme="minorHAnsi"/>
          <w:b/>
          <w:bCs/>
          <w:sz w:val="22"/>
          <w:szCs w:val="22"/>
        </w:rPr>
        <w:t xml:space="preserve">cern in secondary aged children (where intimate areas of the child’s body </w:t>
      </w:r>
      <w:proofErr w:type="gramStart"/>
      <w:r w:rsidR="00771370">
        <w:rPr>
          <w:rFonts w:asciiTheme="minorHAnsi" w:hAnsiTheme="minorHAnsi" w:cstheme="minorHAnsi"/>
          <w:b/>
          <w:bCs/>
          <w:sz w:val="22"/>
          <w:szCs w:val="22"/>
        </w:rPr>
        <w:t>are mentioned</w:t>
      </w:r>
      <w:proofErr w:type="gramEnd"/>
      <w:r w:rsidR="00771370">
        <w:rPr>
          <w:rFonts w:asciiTheme="minorHAnsi" w:hAnsiTheme="minorHAnsi" w:cstheme="minorHAnsi"/>
          <w:b/>
          <w:bCs/>
          <w:sz w:val="22"/>
          <w:szCs w:val="22"/>
        </w:rPr>
        <w:t xml:space="preserve"> this is for information only, school staff are not allowe</w:t>
      </w:r>
      <w:r w:rsidR="00A1331F">
        <w:rPr>
          <w:rFonts w:asciiTheme="minorHAnsi" w:hAnsiTheme="minorHAnsi" w:cstheme="minorHAnsi"/>
          <w:b/>
          <w:bCs/>
          <w:sz w:val="22"/>
          <w:szCs w:val="22"/>
        </w:rPr>
        <w:t>d to try to see for themselves):</w:t>
      </w:r>
      <w:r w:rsidR="00771370">
        <w:rPr>
          <w:rFonts w:asciiTheme="minorHAnsi" w:hAnsiTheme="minorHAnsi" w:cstheme="minorHAnsi"/>
          <w:b/>
          <w:bCs/>
          <w:sz w:val="22"/>
          <w:szCs w:val="22"/>
        </w:rPr>
        <w:t xml:space="preserve">  </w:t>
      </w:r>
    </w:p>
    <w:p w:rsidR="002A7841" w:rsidRDefault="002E223C" w:rsidP="00003989">
      <w:pPr>
        <w:pStyle w:val="ListParagraph"/>
        <w:numPr>
          <w:ilvl w:val="0"/>
          <w:numId w:val="14"/>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An </w:t>
      </w:r>
      <w:proofErr w:type="gramStart"/>
      <w:r>
        <w:rPr>
          <w:rFonts w:asciiTheme="minorHAnsi" w:hAnsiTheme="minorHAnsi" w:cstheme="minorHAnsi"/>
          <w:sz w:val="22"/>
          <w:szCs w:val="22"/>
        </w:rPr>
        <w:t>explanation which</w:t>
      </w:r>
      <w:proofErr w:type="gramEnd"/>
      <w:r>
        <w:rPr>
          <w:rFonts w:asciiTheme="minorHAnsi" w:hAnsiTheme="minorHAnsi" w:cstheme="minorHAnsi"/>
          <w:sz w:val="22"/>
          <w:szCs w:val="22"/>
        </w:rPr>
        <w:t xml:space="preserve"> is inconsistent with an injury.</w:t>
      </w:r>
    </w:p>
    <w:p w:rsidR="002A7841" w:rsidRDefault="002E223C" w:rsidP="00003989">
      <w:pPr>
        <w:pStyle w:val="ListParagraph"/>
        <w:numPr>
          <w:ilvl w:val="0"/>
          <w:numId w:val="14"/>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Several different explanations provided for an injury.</w:t>
      </w:r>
    </w:p>
    <w:p w:rsidR="002A7841" w:rsidRDefault="002E223C" w:rsidP="00003989">
      <w:pPr>
        <w:pStyle w:val="ListParagraph"/>
        <w:numPr>
          <w:ilvl w:val="0"/>
          <w:numId w:val="14"/>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Unexplained delay in seeking treatment.</w:t>
      </w:r>
    </w:p>
    <w:p w:rsidR="002A7841" w:rsidRDefault="002E223C" w:rsidP="00003989">
      <w:pPr>
        <w:pStyle w:val="ListParagraph"/>
        <w:numPr>
          <w:ilvl w:val="0"/>
          <w:numId w:val="14"/>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Parents/carers are uninterested or undisturbed by an accident or injury.</w:t>
      </w:r>
    </w:p>
    <w:p w:rsidR="002A7841" w:rsidRDefault="002E223C" w:rsidP="00003989">
      <w:pPr>
        <w:pStyle w:val="ListParagraph"/>
        <w:numPr>
          <w:ilvl w:val="0"/>
          <w:numId w:val="14"/>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Two simultaneous bruised eyes, without bruising to the forehead, (rarely accidental, though a single bruised eye can be accidental or abusive).</w:t>
      </w:r>
    </w:p>
    <w:p w:rsidR="002A7841" w:rsidRDefault="002E223C" w:rsidP="00003989">
      <w:pPr>
        <w:numPr>
          <w:ilvl w:val="0"/>
          <w:numId w:val="14"/>
        </w:numPr>
        <w:spacing w:line="264" w:lineRule="auto"/>
        <w:jc w:val="both"/>
        <w:rPr>
          <w:rFonts w:asciiTheme="minorHAnsi" w:hAnsiTheme="minorHAnsi" w:cstheme="minorHAnsi"/>
          <w:sz w:val="22"/>
          <w:szCs w:val="22"/>
        </w:rPr>
      </w:pPr>
      <w:r>
        <w:rPr>
          <w:rFonts w:asciiTheme="minorHAnsi" w:hAnsiTheme="minorHAnsi" w:cstheme="minorHAnsi"/>
          <w:sz w:val="22"/>
          <w:szCs w:val="22"/>
        </w:rPr>
        <w:t>Repeated or multiple bruising on the head or on sites unlikely to be injured accidentally e.g. the back.</w:t>
      </w:r>
    </w:p>
    <w:p w:rsidR="002A7841" w:rsidRDefault="002E223C" w:rsidP="00003989">
      <w:pPr>
        <w:numPr>
          <w:ilvl w:val="0"/>
          <w:numId w:val="14"/>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The outline of an object used e.g. belt marks, hand prints or a hair brush (a pinch causes small double bruises, a punch or kick causes an irregular bruise with a paler </w:t>
      </w:r>
      <w:proofErr w:type="spellStart"/>
      <w:r>
        <w:rPr>
          <w:rFonts w:asciiTheme="minorHAnsi" w:hAnsiTheme="minorHAnsi" w:cstheme="minorHAnsi"/>
          <w:sz w:val="22"/>
          <w:szCs w:val="22"/>
        </w:rPr>
        <w:t>centre</w:t>
      </w:r>
      <w:proofErr w:type="spellEnd"/>
      <w:r>
        <w:rPr>
          <w:rFonts w:asciiTheme="minorHAnsi" w:hAnsiTheme="minorHAnsi" w:cstheme="minorHAnsi"/>
          <w:sz w:val="22"/>
          <w:szCs w:val="22"/>
        </w:rPr>
        <w:t>, gripping causes ovals from fingertips or lines between fingers).</w:t>
      </w:r>
    </w:p>
    <w:p w:rsidR="002A7841" w:rsidRDefault="002E223C" w:rsidP="00003989">
      <w:pPr>
        <w:numPr>
          <w:ilvl w:val="0"/>
          <w:numId w:val="14"/>
        </w:numPr>
        <w:spacing w:line="264" w:lineRule="auto"/>
        <w:jc w:val="both"/>
        <w:rPr>
          <w:rFonts w:asciiTheme="minorHAnsi" w:hAnsiTheme="minorHAnsi" w:cstheme="minorHAnsi"/>
          <w:sz w:val="22"/>
          <w:szCs w:val="22"/>
        </w:rPr>
      </w:pPr>
      <w:r>
        <w:rPr>
          <w:rFonts w:asciiTheme="minorHAnsi" w:hAnsiTheme="minorHAnsi" w:cstheme="minorHAnsi"/>
          <w:sz w:val="22"/>
          <w:szCs w:val="22"/>
        </w:rPr>
        <w:t>Linear pink marks,</w:t>
      </w:r>
      <w:r w:rsidRPr="00B85FD2">
        <w:rPr>
          <w:rFonts w:asciiTheme="minorHAnsi" w:hAnsiTheme="minorHAnsi" w:cstheme="minorHAnsi"/>
          <w:sz w:val="22"/>
          <w:szCs w:val="22"/>
          <w:lang w:val="en-GB"/>
        </w:rPr>
        <w:t xml:space="preserve"> haemorrhages</w:t>
      </w:r>
      <w:r>
        <w:rPr>
          <w:rFonts w:asciiTheme="minorHAnsi" w:hAnsiTheme="minorHAnsi" w:cstheme="minorHAnsi"/>
          <w:sz w:val="22"/>
          <w:szCs w:val="22"/>
        </w:rPr>
        <w:t xml:space="preserve"> or pale scars </w:t>
      </w:r>
      <w:proofErr w:type="gramStart"/>
      <w:r>
        <w:rPr>
          <w:rFonts w:asciiTheme="minorHAnsi" w:hAnsiTheme="minorHAnsi" w:cstheme="minorHAnsi"/>
          <w:sz w:val="22"/>
          <w:szCs w:val="22"/>
        </w:rPr>
        <w:t>may be caused</w:t>
      </w:r>
      <w:proofErr w:type="gramEnd"/>
      <w:r>
        <w:rPr>
          <w:rFonts w:asciiTheme="minorHAnsi" w:hAnsiTheme="minorHAnsi" w:cstheme="minorHAnsi"/>
          <w:sz w:val="22"/>
          <w:szCs w:val="22"/>
        </w:rPr>
        <w:t xml:space="preserve"> by ligature, especially at wrists, ankles, neck, male genitalia.</w:t>
      </w:r>
    </w:p>
    <w:p w:rsidR="002A7841" w:rsidRDefault="002E223C" w:rsidP="00003989">
      <w:pPr>
        <w:numPr>
          <w:ilvl w:val="0"/>
          <w:numId w:val="14"/>
        </w:numPr>
        <w:spacing w:line="264" w:lineRule="auto"/>
        <w:jc w:val="both"/>
        <w:rPr>
          <w:rFonts w:asciiTheme="minorHAnsi" w:hAnsiTheme="minorHAnsi" w:cstheme="minorHAnsi"/>
          <w:sz w:val="22"/>
          <w:szCs w:val="22"/>
        </w:rPr>
      </w:pPr>
      <w:r>
        <w:rPr>
          <w:rFonts w:asciiTheme="minorHAnsi" w:hAnsiTheme="minorHAnsi" w:cstheme="minorHAnsi"/>
          <w:sz w:val="22"/>
          <w:szCs w:val="22"/>
        </w:rPr>
        <w:t>Bruising or tears around, or behind, the earlobe/s indicating injury by pulling or twisting or slapping.</w:t>
      </w:r>
    </w:p>
    <w:p w:rsidR="002A7841" w:rsidRDefault="002E223C" w:rsidP="00003989">
      <w:pPr>
        <w:numPr>
          <w:ilvl w:val="0"/>
          <w:numId w:val="14"/>
        </w:numPr>
        <w:spacing w:line="264" w:lineRule="auto"/>
        <w:jc w:val="both"/>
        <w:rPr>
          <w:rFonts w:asciiTheme="minorHAnsi" w:hAnsiTheme="minorHAnsi" w:cstheme="minorHAnsi"/>
          <w:sz w:val="22"/>
          <w:szCs w:val="22"/>
        </w:rPr>
      </w:pPr>
      <w:r>
        <w:rPr>
          <w:rFonts w:asciiTheme="minorHAnsi" w:hAnsiTheme="minorHAnsi" w:cstheme="minorHAnsi"/>
          <w:sz w:val="22"/>
          <w:szCs w:val="22"/>
        </w:rPr>
        <w:t>Bruising around the face.</w:t>
      </w:r>
    </w:p>
    <w:p w:rsidR="002A7841" w:rsidRDefault="002E223C" w:rsidP="00003989">
      <w:pPr>
        <w:numPr>
          <w:ilvl w:val="0"/>
          <w:numId w:val="14"/>
        </w:numPr>
        <w:spacing w:line="264" w:lineRule="auto"/>
        <w:jc w:val="both"/>
        <w:rPr>
          <w:rFonts w:asciiTheme="minorHAnsi" w:hAnsiTheme="minorHAnsi" w:cstheme="minorHAnsi"/>
          <w:sz w:val="22"/>
          <w:szCs w:val="22"/>
        </w:rPr>
      </w:pPr>
      <w:r>
        <w:rPr>
          <w:rFonts w:asciiTheme="minorHAnsi" w:hAnsiTheme="minorHAnsi" w:cstheme="minorHAnsi"/>
          <w:sz w:val="22"/>
          <w:szCs w:val="22"/>
        </w:rPr>
        <w:t>Bruising on the arms, buttocks and thighs may be an indicator of sexual abuse.</w:t>
      </w:r>
    </w:p>
    <w:p w:rsidR="002A7841" w:rsidRDefault="002E223C" w:rsidP="00003989">
      <w:pPr>
        <w:numPr>
          <w:ilvl w:val="0"/>
          <w:numId w:val="14"/>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Human bite marks are oval or crescent shaped. Those over </w:t>
      </w:r>
      <w:proofErr w:type="gramStart"/>
      <w:r>
        <w:rPr>
          <w:rFonts w:asciiTheme="minorHAnsi" w:hAnsiTheme="minorHAnsi" w:cstheme="minorHAnsi"/>
          <w:sz w:val="22"/>
          <w:szCs w:val="22"/>
        </w:rPr>
        <w:t>3cm</w:t>
      </w:r>
      <w:proofErr w:type="gramEnd"/>
      <w:r>
        <w:rPr>
          <w:rFonts w:asciiTheme="minorHAnsi" w:hAnsiTheme="minorHAnsi" w:cstheme="minorHAnsi"/>
          <w:sz w:val="22"/>
          <w:szCs w:val="22"/>
        </w:rPr>
        <w:t xml:space="preserve"> in diameter are more likely to have been caused by an adult or older child.</w:t>
      </w:r>
    </w:p>
    <w:p w:rsidR="002A7841" w:rsidRDefault="002E223C" w:rsidP="00003989">
      <w:pPr>
        <w:numPr>
          <w:ilvl w:val="0"/>
          <w:numId w:val="14"/>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Circular burns from cigarettes </w:t>
      </w:r>
      <w:proofErr w:type="gramStart"/>
      <w:r>
        <w:rPr>
          <w:rFonts w:asciiTheme="minorHAnsi" w:hAnsiTheme="minorHAnsi" w:cstheme="minorHAnsi"/>
          <w:sz w:val="22"/>
          <w:szCs w:val="22"/>
        </w:rPr>
        <w:t>are characteristically punched</w:t>
      </w:r>
      <w:proofErr w:type="gramEnd"/>
      <w:r>
        <w:rPr>
          <w:rFonts w:asciiTheme="minorHAnsi" w:hAnsiTheme="minorHAnsi" w:cstheme="minorHAnsi"/>
          <w:sz w:val="22"/>
          <w:szCs w:val="22"/>
        </w:rPr>
        <w:t xml:space="preserve"> out lesions 0.6 - 0.7 cm in diameter and healing usually leaves a scar.</w:t>
      </w:r>
    </w:p>
    <w:p w:rsidR="002A7841" w:rsidRDefault="002E223C" w:rsidP="00003989">
      <w:pPr>
        <w:numPr>
          <w:ilvl w:val="0"/>
          <w:numId w:val="14"/>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Friction burns resulting from </w:t>
      </w:r>
      <w:proofErr w:type="gramStart"/>
      <w:r>
        <w:rPr>
          <w:rFonts w:asciiTheme="minorHAnsi" w:hAnsiTheme="minorHAnsi" w:cstheme="minorHAnsi"/>
          <w:sz w:val="22"/>
          <w:szCs w:val="22"/>
        </w:rPr>
        <w:t>being dragged</w:t>
      </w:r>
      <w:proofErr w:type="gramEnd"/>
      <w:r>
        <w:rPr>
          <w:rFonts w:asciiTheme="minorHAnsi" w:hAnsiTheme="minorHAnsi" w:cstheme="minorHAnsi"/>
          <w:sz w:val="22"/>
          <w:szCs w:val="22"/>
        </w:rPr>
        <w:t>.</w:t>
      </w:r>
    </w:p>
    <w:p w:rsidR="002A7841" w:rsidRDefault="002E223C" w:rsidP="00003989">
      <w:pPr>
        <w:numPr>
          <w:ilvl w:val="0"/>
          <w:numId w:val="14"/>
        </w:numPr>
        <w:spacing w:line="264" w:lineRule="auto"/>
        <w:jc w:val="both"/>
        <w:rPr>
          <w:rFonts w:asciiTheme="minorHAnsi" w:hAnsiTheme="minorHAnsi" w:cstheme="minorHAnsi"/>
          <w:sz w:val="22"/>
          <w:szCs w:val="22"/>
        </w:rPr>
      </w:pPr>
      <w:r>
        <w:rPr>
          <w:rFonts w:asciiTheme="minorHAnsi" w:hAnsiTheme="minorHAnsi" w:cstheme="minorHAnsi"/>
          <w:sz w:val="22"/>
          <w:szCs w:val="22"/>
        </w:rPr>
        <w:t>Linear burns from hot metal rods or electrical fire elements.</w:t>
      </w:r>
    </w:p>
    <w:p w:rsidR="002A7841" w:rsidRDefault="002E223C" w:rsidP="00003989">
      <w:pPr>
        <w:numPr>
          <w:ilvl w:val="0"/>
          <w:numId w:val="14"/>
        </w:numPr>
        <w:spacing w:line="264" w:lineRule="auto"/>
        <w:jc w:val="both"/>
        <w:rPr>
          <w:rFonts w:asciiTheme="minorHAnsi" w:hAnsiTheme="minorHAnsi" w:cstheme="minorHAnsi"/>
          <w:sz w:val="22"/>
          <w:szCs w:val="22"/>
        </w:rPr>
      </w:pPr>
      <w:r>
        <w:rPr>
          <w:rFonts w:asciiTheme="minorHAnsi" w:hAnsiTheme="minorHAnsi" w:cstheme="minorHAnsi"/>
          <w:sz w:val="22"/>
          <w:szCs w:val="22"/>
        </w:rPr>
        <w:t>Burns of uniform depth over a large area.</w:t>
      </w:r>
    </w:p>
    <w:p w:rsidR="002A7841" w:rsidRDefault="002E223C" w:rsidP="00003989">
      <w:pPr>
        <w:numPr>
          <w:ilvl w:val="0"/>
          <w:numId w:val="14"/>
        </w:numPr>
        <w:spacing w:line="264" w:lineRule="auto"/>
        <w:jc w:val="both"/>
        <w:rPr>
          <w:rFonts w:asciiTheme="minorHAnsi" w:hAnsiTheme="minorHAnsi" w:cstheme="minorHAnsi"/>
          <w:sz w:val="22"/>
          <w:szCs w:val="22"/>
        </w:rPr>
      </w:pPr>
      <w:r>
        <w:rPr>
          <w:rFonts w:asciiTheme="minorHAnsi" w:hAnsiTheme="minorHAnsi" w:cstheme="minorHAnsi"/>
          <w:sz w:val="22"/>
          <w:szCs w:val="22"/>
        </w:rPr>
        <w:t>Scalds that have a line indicating immersion or poured liquid (a chi</w:t>
      </w:r>
      <w:r w:rsidR="0080575C">
        <w:rPr>
          <w:rFonts w:asciiTheme="minorHAnsi" w:hAnsiTheme="minorHAnsi" w:cstheme="minorHAnsi"/>
          <w:sz w:val="22"/>
          <w:szCs w:val="22"/>
        </w:rPr>
        <w:t>ld getting into hot water of their</w:t>
      </w:r>
      <w:r>
        <w:rPr>
          <w:rFonts w:asciiTheme="minorHAnsi" w:hAnsiTheme="minorHAnsi" w:cstheme="minorHAnsi"/>
          <w:sz w:val="22"/>
          <w:szCs w:val="22"/>
        </w:rPr>
        <w:t xml:space="preserve"> own accord will struggle to get out and cause splash marks).</w:t>
      </w:r>
    </w:p>
    <w:p w:rsidR="002A7841" w:rsidRDefault="002E223C" w:rsidP="00003989">
      <w:pPr>
        <w:numPr>
          <w:ilvl w:val="0"/>
          <w:numId w:val="14"/>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Old scars indicating previous burns / </w:t>
      </w:r>
      <w:proofErr w:type="gramStart"/>
      <w:r>
        <w:rPr>
          <w:rFonts w:asciiTheme="minorHAnsi" w:hAnsiTheme="minorHAnsi" w:cstheme="minorHAnsi"/>
          <w:sz w:val="22"/>
          <w:szCs w:val="22"/>
        </w:rPr>
        <w:t>scalds which</w:t>
      </w:r>
      <w:proofErr w:type="gramEnd"/>
      <w:r>
        <w:rPr>
          <w:rFonts w:asciiTheme="minorHAnsi" w:hAnsiTheme="minorHAnsi" w:cstheme="minorHAnsi"/>
          <w:sz w:val="22"/>
          <w:szCs w:val="22"/>
        </w:rPr>
        <w:t xml:space="preserve"> did not have appropriate treatment or adequate </w:t>
      </w:r>
      <w:r>
        <w:rPr>
          <w:rFonts w:asciiTheme="minorHAnsi" w:hAnsiTheme="minorHAnsi" w:cstheme="minorHAnsi"/>
          <w:sz w:val="22"/>
          <w:szCs w:val="22"/>
        </w:rPr>
        <w:lastRenderedPageBreak/>
        <w:t>explanation.</w:t>
      </w:r>
    </w:p>
    <w:p w:rsidR="002A7841" w:rsidRDefault="002E223C" w:rsidP="00003989">
      <w:pPr>
        <w:numPr>
          <w:ilvl w:val="0"/>
          <w:numId w:val="14"/>
        </w:numPr>
        <w:spacing w:line="264" w:lineRule="auto"/>
        <w:jc w:val="both"/>
        <w:rPr>
          <w:rFonts w:asciiTheme="minorHAnsi" w:hAnsiTheme="minorHAnsi" w:cstheme="minorHAnsi"/>
          <w:sz w:val="22"/>
          <w:szCs w:val="22"/>
        </w:rPr>
      </w:pPr>
      <w:r>
        <w:rPr>
          <w:rFonts w:asciiTheme="minorHAnsi" w:hAnsiTheme="minorHAnsi" w:cstheme="minorHAnsi"/>
          <w:sz w:val="22"/>
          <w:szCs w:val="22"/>
        </w:rPr>
        <w:t>A large number of scars or scars of different sizes or ages, or on different parts of the body, may suggest abuse.</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EMOTIONAL ABUSE</w:t>
      </w:r>
    </w:p>
    <w:p w:rsidR="008810A1" w:rsidRPr="008810A1" w:rsidRDefault="008810A1" w:rsidP="008810A1">
      <w:pPr>
        <w:pStyle w:val="Default"/>
        <w:rPr>
          <w:rFonts w:asciiTheme="minorHAnsi" w:hAnsiTheme="minorHAnsi" w:cstheme="minorHAnsi"/>
          <w:sz w:val="22"/>
          <w:szCs w:val="22"/>
        </w:rPr>
      </w:pPr>
      <w:r w:rsidRPr="008810A1">
        <w:rPr>
          <w:rFonts w:asciiTheme="minorHAnsi" w:hAnsiTheme="minorHAnsi" w:cstheme="minorHAnsi"/>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w:t>
      </w:r>
      <w:proofErr w:type="gramStart"/>
      <w:r w:rsidRPr="008810A1">
        <w:rPr>
          <w:rFonts w:asciiTheme="minorHAnsi" w:hAnsiTheme="minorHAnsi" w:cstheme="minorHAnsi"/>
          <w:sz w:val="22"/>
          <w:szCs w:val="22"/>
        </w:rPr>
        <w:t>being imposed</w:t>
      </w:r>
      <w:proofErr w:type="gramEnd"/>
      <w:r w:rsidRPr="008810A1">
        <w:rPr>
          <w:rFonts w:asciiTheme="minorHAnsi" w:hAnsiTheme="minorHAnsi" w:cstheme="minorHAnsi"/>
          <w:sz w:val="22"/>
          <w:szCs w:val="22"/>
        </w:rPr>
        <w:t xml:space="preserve">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8810A1" w:rsidRDefault="008810A1">
      <w:pPr>
        <w:spacing w:line="264" w:lineRule="auto"/>
        <w:jc w:val="both"/>
        <w:rPr>
          <w:rFonts w:asciiTheme="minorHAnsi" w:hAnsiTheme="minorHAnsi" w:cstheme="minorHAnsi"/>
          <w:sz w:val="22"/>
          <w:szCs w:val="22"/>
        </w:rPr>
      </w:pPr>
    </w:p>
    <w:p w:rsidR="002A7841" w:rsidRDefault="002A7841">
      <w:pPr>
        <w:spacing w:line="264" w:lineRule="auto"/>
        <w:jc w:val="both"/>
        <w:rPr>
          <w:rFonts w:asciiTheme="minorHAnsi" w:hAnsiTheme="minorHAnsi" w:cstheme="minorHAnsi"/>
          <w:b/>
          <w:bCs/>
          <w:sz w:val="22"/>
          <w:szCs w:val="22"/>
        </w:rPr>
      </w:pPr>
    </w:p>
    <w:p w:rsidR="002A7841" w:rsidRDefault="002E223C">
      <w:p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Parent / </w:t>
      </w:r>
      <w:proofErr w:type="spellStart"/>
      <w:r>
        <w:rPr>
          <w:rFonts w:asciiTheme="minorHAnsi" w:hAnsiTheme="minorHAnsi" w:cstheme="minorHAnsi"/>
          <w:b/>
          <w:bCs/>
          <w:sz w:val="22"/>
          <w:szCs w:val="22"/>
        </w:rPr>
        <w:t>carer</w:t>
      </w:r>
      <w:proofErr w:type="spellEnd"/>
      <w:r>
        <w:rPr>
          <w:rFonts w:asciiTheme="minorHAnsi" w:hAnsiTheme="minorHAnsi" w:cstheme="minorHAnsi"/>
          <w:b/>
          <w:bCs/>
          <w:sz w:val="22"/>
          <w:szCs w:val="22"/>
        </w:rPr>
        <w:t xml:space="preserve"> &amp; child relationship factors:</w:t>
      </w:r>
    </w:p>
    <w:p w:rsidR="002A7841" w:rsidRDefault="002E223C" w:rsidP="00003989">
      <w:pPr>
        <w:pStyle w:val="ListParagraph"/>
        <w:numPr>
          <w:ilvl w:val="0"/>
          <w:numId w:val="15"/>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Abnormal attachment between a child and parent / </w:t>
      </w:r>
      <w:proofErr w:type="spellStart"/>
      <w:r>
        <w:rPr>
          <w:rFonts w:asciiTheme="minorHAnsi" w:hAnsiTheme="minorHAnsi" w:cstheme="minorHAnsi"/>
          <w:sz w:val="22"/>
          <w:szCs w:val="22"/>
        </w:rPr>
        <w:t>carer</w:t>
      </w:r>
      <w:proofErr w:type="spellEnd"/>
      <w:r>
        <w:rPr>
          <w:rFonts w:asciiTheme="minorHAnsi" w:hAnsiTheme="minorHAnsi" w:cstheme="minorHAnsi"/>
          <w:sz w:val="22"/>
          <w:szCs w:val="22"/>
        </w:rPr>
        <w:t xml:space="preserve"> e.g. anxious, insecure or avoidant, indiscriminate or no attachment.</w:t>
      </w:r>
    </w:p>
    <w:p w:rsidR="002A7841" w:rsidRDefault="002E223C" w:rsidP="00003989">
      <w:pPr>
        <w:numPr>
          <w:ilvl w:val="0"/>
          <w:numId w:val="15"/>
        </w:numPr>
        <w:spacing w:line="264" w:lineRule="auto"/>
        <w:jc w:val="both"/>
        <w:rPr>
          <w:rFonts w:asciiTheme="minorHAnsi" w:hAnsiTheme="minorHAnsi" w:cstheme="minorHAnsi"/>
          <w:sz w:val="22"/>
          <w:szCs w:val="22"/>
        </w:rPr>
      </w:pPr>
      <w:r>
        <w:rPr>
          <w:rFonts w:asciiTheme="minorHAnsi" w:hAnsiTheme="minorHAnsi" w:cstheme="minorHAnsi"/>
          <w:sz w:val="22"/>
          <w:szCs w:val="22"/>
        </w:rPr>
        <w:t>Indiscriminate attachment or failure to attach.</w:t>
      </w:r>
    </w:p>
    <w:p w:rsidR="002A7841" w:rsidRDefault="002E223C" w:rsidP="00003989">
      <w:pPr>
        <w:numPr>
          <w:ilvl w:val="0"/>
          <w:numId w:val="15"/>
        </w:numPr>
        <w:spacing w:line="264" w:lineRule="auto"/>
        <w:jc w:val="both"/>
        <w:rPr>
          <w:rFonts w:asciiTheme="minorHAnsi" w:hAnsiTheme="minorHAnsi" w:cstheme="minorHAnsi"/>
          <w:sz w:val="22"/>
          <w:szCs w:val="22"/>
        </w:rPr>
      </w:pPr>
      <w:r>
        <w:rPr>
          <w:rFonts w:asciiTheme="minorHAnsi" w:hAnsiTheme="minorHAnsi" w:cstheme="minorHAnsi"/>
          <w:sz w:val="22"/>
          <w:szCs w:val="22"/>
        </w:rPr>
        <w:t>Conveying to children they are worthless or unloved, inadequate, or valued only insofar as they meet the needs of another person e.g. persistent negative comments about the child or 'scapegoating' within the family.</w:t>
      </w:r>
    </w:p>
    <w:p w:rsidR="002A7841" w:rsidRDefault="002E223C" w:rsidP="00003989">
      <w:pPr>
        <w:numPr>
          <w:ilvl w:val="0"/>
          <w:numId w:val="15"/>
        </w:numPr>
        <w:spacing w:line="264" w:lineRule="auto"/>
        <w:jc w:val="both"/>
        <w:rPr>
          <w:rFonts w:asciiTheme="minorHAnsi" w:hAnsiTheme="minorHAnsi" w:cstheme="minorHAnsi"/>
          <w:sz w:val="22"/>
          <w:szCs w:val="22"/>
        </w:rPr>
      </w:pPr>
      <w:r>
        <w:rPr>
          <w:rFonts w:asciiTheme="minorHAnsi" w:hAnsiTheme="minorHAnsi" w:cstheme="minorHAnsi"/>
          <w:sz w:val="22"/>
          <w:szCs w:val="22"/>
        </w:rPr>
        <w:t>Developmentally inappropriate or inconsistent expectations of the child which are outside what is considered reasonable and acceptable cultural / legal norms e.g. over-protection, limited exploration and learning, interactions beyond the child's developmental capability, prevention of normal social interaction.</w:t>
      </w:r>
    </w:p>
    <w:p w:rsidR="002A7841" w:rsidRDefault="002E223C" w:rsidP="00003989">
      <w:pPr>
        <w:numPr>
          <w:ilvl w:val="0"/>
          <w:numId w:val="15"/>
        </w:numPr>
        <w:spacing w:line="264" w:lineRule="auto"/>
        <w:jc w:val="both"/>
        <w:rPr>
          <w:rFonts w:asciiTheme="minorHAnsi" w:hAnsiTheme="minorHAnsi" w:cstheme="minorHAnsi"/>
          <w:sz w:val="22"/>
          <w:szCs w:val="22"/>
        </w:rPr>
      </w:pPr>
      <w:r>
        <w:rPr>
          <w:rFonts w:asciiTheme="minorHAnsi" w:hAnsiTheme="minorHAnsi" w:cstheme="minorHAnsi"/>
          <w:sz w:val="22"/>
          <w:szCs w:val="22"/>
        </w:rPr>
        <w:t>Causing children to feel frightened or in danger e</w:t>
      </w:r>
      <w:r w:rsidR="00B56912">
        <w:rPr>
          <w:rFonts w:asciiTheme="minorHAnsi" w:hAnsiTheme="minorHAnsi" w:cstheme="minorHAnsi"/>
          <w:sz w:val="22"/>
          <w:szCs w:val="22"/>
        </w:rPr>
        <w:t>.g. witnessing domestic abuse</w:t>
      </w:r>
      <w:r>
        <w:rPr>
          <w:rFonts w:asciiTheme="minorHAnsi" w:hAnsiTheme="minorHAnsi" w:cstheme="minorHAnsi"/>
          <w:sz w:val="22"/>
          <w:szCs w:val="22"/>
        </w:rPr>
        <w:t>, seeing or hearing the ill treatment of another.</w:t>
      </w:r>
    </w:p>
    <w:p w:rsidR="002A7841" w:rsidRDefault="002E223C" w:rsidP="00003989">
      <w:pPr>
        <w:numPr>
          <w:ilvl w:val="0"/>
          <w:numId w:val="15"/>
        </w:numPr>
        <w:spacing w:line="264" w:lineRule="auto"/>
        <w:jc w:val="both"/>
        <w:rPr>
          <w:rFonts w:asciiTheme="minorHAnsi" w:hAnsiTheme="minorHAnsi" w:cstheme="minorHAnsi"/>
          <w:sz w:val="22"/>
          <w:szCs w:val="22"/>
        </w:rPr>
      </w:pPr>
      <w:r>
        <w:rPr>
          <w:rFonts w:asciiTheme="minorHAnsi" w:hAnsiTheme="minorHAnsi" w:cstheme="minorHAnsi"/>
          <w:sz w:val="22"/>
          <w:szCs w:val="22"/>
        </w:rPr>
        <w:t>Exploitation or corruption of a child.</w:t>
      </w:r>
    </w:p>
    <w:p w:rsidR="002A7841" w:rsidRDefault="002A7841">
      <w:pPr>
        <w:spacing w:line="264" w:lineRule="auto"/>
        <w:jc w:val="both"/>
        <w:rPr>
          <w:rFonts w:asciiTheme="minorHAnsi" w:hAnsiTheme="minorHAnsi" w:cstheme="minorHAnsi"/>
          <w:b/>
          <w:bCs/>
          <w:sz w:val="22"/>
          <w:szCs w:val="22"/>
        </w:rPr>
      </w:pPr>
    </w:p>
    <w:p w:rsidR="002A7841" w:rsidRDefault="002E223C">
      <w:p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Child presentation concerns:</w:t>
      </w:r>
    </w:p>
    <w:p w:rsidR="002A7841" w:rsidRDefault="002E223C" w:rsidP="00003989">
      <w:pPr>
        <w:numPr>
          <w:ilvl w:val="0"/>
          <w:numId w:val="16"/>
        </w:numPr>
        <w:spacing w:line="264" w:lineRule="auto"/>
        <w:jc w:val="both"/>
        <w:rPr>
          <w:rFonts w:asciiTheme="minorHAnsi" w:hAnsiTheme="minorHAnsi" w:cstheme="minorHAnsi"/>
          <w:sz w:val="22"/>
          <w:szCs w:val="22"/>
        </w:rPr>
      </w:pPr>
      <w:proofErr w:type="spellStart"/>
      <w:r>
        <w:rPr>
          <w:rFonts w:asciiTheme="minorHAnsi" w:hAnsiTheme="minorHAnsi" w:cstheme="minorHAnsi"/>
          <w:sz w:val="22"/>
          <w:szCs w:val="22"/>
        </w:rPr>
        <w:t>Behavioural</w:t>
      </w:r>
      <w:proofErr w:type="spellEnd"/>
      <w:r>
        <w:rPr>
          <w:rFonts w:asciiTheme="minorHAnsi" w:hAnsiTheme="minorHAnsi" w:cstheme="minorHAnsi"/>
          <w:sz w:val="22"/>
          <w:szCs w:val="22"/>
        </w:rPr>
        <w:t xml:space="preserve"> problems e.g. aggression, attention seeking, hyperactivity, poor attention, frozen watchfulness, particularly in pre-school children.</w:t>
      </w:r>
    </w:p>
    <w:p w:rsidR="002A7841" w:rsidRDefault="002E223C" w:rsidP="00003989">
      <w:pPr>
        <w:numPr>
          <w:ilvl w:val="0"/>
          <w:numId w:val="16"/>
        </w:numPr>
        <w:spacing w:line="264" w:lineRule="auto"/>
        <w:jc w:val="both"/>
        <w:rPr>
          <w:rFonts w:asciiTheme="minorHAnsi" w:hAnsiTheme="minorHAnsi" w:cstheme="minorHAnsi"/>
          <w:sz w:val="22"/>
          <w:szCs w:val="22"/>
        </w:rPr>
      </w:pPr>
      <w:r>
        <w:rPr>
          <w:rFonts w:asciiTheme="minorHAnsi" w:hAnsiTheme="minorHAnsi" w:cstheme="minorHAnsi"/>
          <w:sz w:val="22"/>
          <w:szCs w:val="22"/>
        </w:rPr>
        <w:t>Low self-esteem, lack of confidence, fearful, distressed, anxious.</w:t>
      </w:r>
    </w:p>
    <w:p w:rsidR="002A7841" w:rsidRDefault="002E223C" w:rsidP="00003989">
      <w:pPr>
        <w:numPr>
          <w:ilvl w:val="0"/>
          <w:numId w:val="16"/>
        </w:numPr>
        <w:spacing w:line="264" w:lineRule="auto"/>
        <w:jc w:val="both"/>
        <w:rPr>
          <w:rFonts w:asciiTheme="minorHAnsi" w:hAnsiTheme="minorHAnsi" w:cstheme="minorHAnsi"/>
          <w:sz w:val="22"/>
          <w:szCs w:val="22"/>
        </w:rPr>
      </w:pPr>
      <w:r>
        <w:rPr>
          <w:rFonts w:asciiTheme="minorHAnsi" w:hAnsiTheme="minorHAnsi" w:cstheme="minorHAnsi"/>
          <w:sz w:val="22"/>
          <w:szCs w:val="22"/>
        </w:rPr>
        <w:t>Poor peer relationships including withdrawn or isolated behaviour.</w:t>
      </w:r>
    </w:p>
    <w:p w:rsidR="002A7841" w:rsidRDefault="002A7841">
      <w:pPr>
        <w:spacing w:line="264" w:lineRule="auto"/>
        <w:jc w:val="both"/>
        <w:rPr>
          <w:rFonts w:asciiTheme="minorHAnsi" w:hAnsiTheme="minorHAnsi" w:cstheme="minorHAnsi"/>
          <w:b/>
          <w:bCs/>
          <w:sz w:val="22"/>
          <w:szCs w:val="22"/>
        </w:rPr>
      </w:pPr>
    </w:p>
    <w:p w:rsidR="002A7841" w:rsidRDefault="002A7841">
      <w:pPr>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b/>
          <w:bCs/>
          <w:sz w:val="22"/>
          <w:szCs w:val="22"/>
        </w:rPr>
        <w:t xml:space="preserve">Parent / </w:t>
      </w:r>
      <w:proofErr w:type="spellStart"/>
      <w:r>
        <w:rPr>
          <w:rFonts w:asciiTheme="minorHAnsi" w:hAnsiTheme="minorHAnsi" w:cstheme="minorHAnsi"/>
          <w:b/>
          <w:bCs/>
          <w:sz w:val="22"/>
          <w:szCs w:val="22"/>
        </w:rPr>
        <w:t>carer</w:t>
      </w:r>
      <w:proofErr w:type="spellEnd"/>
      <w:r>
        <w:rPr>
          <w:rFonts w:asciiTheme="minorHAnsi" w:hAnsiTheme="minorHAnsi" w:cstheme="minorHAnsi"/>
          <w:b/>
          <w:bCs/>
          <w:sz w:val="22"/>
          <w:szCs w:val="22"/>
        </w:rPr>
        <w:t xml:space="preserve"> related issues</w:t>
      </w:r>
      <w:r>
        <w:rPr>
          <w:rFonts w:asciiTheme="minorHAnsi" w:hAnsiTheme="minorHAnsi" w:cstheme="minorHAnsi"/>
          <w:sz w:val="22"/>
          <w:szCs w:val="22"/>
        </w:rPr>
        <w:t>:</w:t>
      </w:r>
    </w:p>
    <w:p w:rsidR="002A7841" w:rsidRDefault="002E223C" w:rsidP="00003989">
      <w:pPr>
        <w:numPr>
          <w:ilvl w:val="0"/>
          <w:numId w:val="17"/>
        </w:numPr>
        <w:spacing w:line="264" w:lineRule="auto"/>
        <w:jc w:val="both"/>
        <w:rPr>
          <w:rFonts w:asciiTheme="minorHAnsi" w:hAnsiTheme="minorHAnsi" w:cstheme="minorHAnsi"/>
          <w:sz w:val="22"/>
          <w:szCs w:val="22"/>
        </w:rPr>
      </w:pPr>
      <w:r>
        <w:rPr>
          <w:rFonts w:asciiTheme="minorHAnsi" w:hAnsiTheme="minorHAnsi" w:cstheme="minorHAnsi"/>
          <w:sz w:val="22"/>
          <w:szCs w:val="22"/>
        </w:rPr>
        <w:t>Dysfunctional family relations</w:t>
      </w:r>
      <w:r w:rsidR="00B56912">
        <w:rPr>
          <w:rFonts w:asciiTheme="minorHAnsi" w:hAnsiTheme="minorHAnsi" w:cstheme="minorHAnsi"/>
          <w:sz w:val="22"/>
          <w:szCs w:val="22"/>
        </w:rPr>
        <w:t>hips including domestic abuse</w:t>
      </w:r>
      <w:r>
        <w:rPr>
          <w:rFonts w:asciiTheme="minorHAnsi" w:hAnsiTheme="minorHAnsi" w:cstheme="minorHAnsi"/>
          <w:sz w:val="22"/>
          <w:szCs w:val="22"/>
        </w:rPr>
        <w:t>.</w:t>
      </w:r>
    </w:p>
    <w:p w:rsidR="002A7841" w:rsidRDefault="002E223C" w:rsidP="00003989">
      <w:pPr>
        <w:numPr>
          <w:ilvl w:val="0"/>
          <w:numId w:val="17"/>
        </w:numPr>
        <w:spacing w:line="264" w:lineRule="auto"/>
        <w:jc w:val="both"/>
        <w:rPr>
          <w:rFonts w:asciiTheme="minorHAnsi" w:hAnsiTheme="minorHAnsi" w:cstheme="minorHAnsi"/>
          <w:sz w:val="22"/>
          <w:szCs w:val="22"/>
        </w:rPr>
      </w:pPr>
      <w:r>
        <w:rPr>
          <w:rFonts w:asciiTheme="minorHAnsi" w:hAnsiTheme="minorHAnsi" w:cstheme="minorHAnsi"/>
          <w:sz w:val="22"/>
          <w:szCs w:val="22"/>
        </w:rPr>
        <w:t>Parental problems that may lead to lack of awareness of child's needs e.g. mental illness, substance misuse, learning difficulties.</w:t>
      </w:r>
    </w:p>
    <w:p w:rsidR="002A7841" w:rsidRDefault="002E223C" w:rsidP="00003989">
      <w:pPr>
        <w:numPr>
          <w:ilvl w:val="0"/>
          <w:numId w:val="17"/>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Parent or </w:t>
      </w:r>
      <w:proofErr w:type="spellStart"/>
      <w:r>
        <w:rPr>
          <w:rFonts w:asciiTheme="minorHAnsi" w:hAnsiTheme="minorHAnsi" w:cstheme="minorHAnsi"/>
          <w:sz w:val="22"/>
          <w:szCs w:val="22"/>
        </w:rPr>
        <w:t>carer</w:t>
      </w:r>
      <w:proofErr w:type="spellEnd"/>
      <w:r>
        <w:rPr>
          <w:rFonts w:asciiTheme="minorHAnsi" w:hAnsiTheme="minorHAnsi" w:cstheme="minorHAnsi"/>
          <w:sz w:val="22"/>
          <w:szCs w:val="22"/>
        </w:rPr>
        <w:t xml:space="preserve"> emotionally or psychologically distant from child.</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SEXUAL ABUSE</w:t>
      </w:r>
    </w:p>
    <w:p w:rsidR="008810A1" w:rsidRDefault="008810A1" w:rsidP="008810A1">
      <w:pPr>
        <w:pStyle w:val="Default"/>
      </w:pPr>
    </w:p>
    <w:p w:rsidR="008810A1" w:rsidRDefault="008810A1" w:rsidP="008810A1">
      <w:pPr>
        <w:pStyle w:val="Default"/>
        <w:rPr>
          <w:rFonts w:asciiTheme="minorHAnsi" w:hAnsiTheme="minorHAnsi" w:cstheme="minorHAnsi"/>
          <w:sz w:val="22"/>
          <w:szCs w:val="22"/>
        </w:rPr>
      </w:pPr>
      <w:r w:rsidRPr="008810A1">
        <w:rPr>
          <w:rFonts w:asciiTheme="minorHAnsi" w:hAnsiTheme="minorHAnsi" w:cstheme="minorHAnsi"/>
          <w:sz w:val="22"/>
          <w:szCs w:val="22"/>
        </w:rPr>
        <w:lastRenderedPageBreak/>
        <w:t xml:space="preserve">This involves forcing or enticing a </w:t>
      </w:r>
      <w:r w:rsidR="003F10E8">
        <w:rPr>
          <w:rFonts w:asciiTheme="minorHAnsi" w:hAnsiTheme="minorHAnsi" w:cstheme="minorHAnsi"/>
          <w:sz w:val="22"/>
          <w:szCs w:val="22"/>
        </w:rPr>
        <w:t>child</w:t>
      </w:r>
      <w:r w:rsidRPr="008810A1">
        <w:rPr>
          <w:rFonts w:asciiTheme="minorHAnsi" w:hAnsiTheme="minorHAnsi" w:cstheme="minorHAnsi"/>
          <w:sz w:val="22"/>
          <w:szCs w:val="22"/>
        </w:rPr>
        <w:t xml:space="preserve">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roofErr w:type="gramStart"/>
      <w:r w:rsidRPr="008810A1">
        <w:rPr>
          <w:rFonts w:asciiTheme="minorHAnsi" w:hAnsiTheme="minorHAnsi" w:cstheme="minorHAnsi"/>
          <w:sz w:val="22"/>
          <w:szCs w:val="22"/>
        </w:rPr>
        <w:t>Sexual abuse is not solely perpetrated by adult males</w:t>
      </w:r>
      <w:proofErr w:type="gramEnd"/>
      <w:r w:rsidRPr="008810A1">
        <w:rPr>
          <w:rFonts w:asciiTheme="minorHAnsi" w:hAnsiTheme="minorHAnsi" w:cstheme="minorHAnsi"/>
          <w:sz w:val="22"/>
          <w:szCs w:val="22"/>
        </w:rPr>
        <w:t>. Women can also commit acts of sexual</w:t>
      </w:r>
      <w:r>
        <w:rPr>
          <w:rFonts w:asciiTheme="minorHAnsi" w:hAnsiTheme="minorHAnsi" w:cstheme="minorHAnsi"/>
          <w:sz w:val="22"/>
          <w:szCs w:val="22"/>
        </w:rPr>
        <w:t xml:space="preserve"> abuse, as can other children. </w:t>
      </w:r>
    </w:p>
    <w:p w:rsidR="008810A1" w:rsidRDefault="008810A1" w:rsidP="008810A1">
      <w:pPr>
        <w:pStyle w:val="Default"/>
        <w:rPr>
          <w:rFonts w:asciiTheme="minorHAnsi" w:hAnsiTheme="minorHAnsi" w:cstheme="minorHAnsi"/>
          <w:sz w:val="22"/>
          <w:szCs w:val="22"/>
        </w:rPr>
      </w:pPr>
    </w:p>
    <w:p w:rsidR="002A7841" w:rsidRPr="008810A1" w:rsidRDefault="002E223C" w:rsidP="008810A1">
      <w:pPr>
        <w:pStyle w:val="Default"/>
        <w:rPr>
          <w:rFonts w:asciiTheme="minorHAnsi" w:hAnsiTheme="minorHAnsi" w:cstheme="minorHAnsi"/>
          <w:sz w:val="22"/>
          <w:szCs w:val="22"/>
        </w:rPr>
      </w:pPr>
      <w:r>
        <w:rPr>
          <w:rFonts w:asciiTheme="minorHAnsi" w:hAnsiTheme="minorHAnsi" w:cstheme="minorHAnsi"/>
          <w:b/>
          <w:bCs/>
          <w:sz w:val="22"/>
          <w:szCs w:val="22"/>
        </w:rPr>
        <w:t>There may be no physical signs and indications of sexual abuse are most likely to be emotional / behavioural and may include</w:t>
      </w:r>
      <w:r w:rsidR="00A1331F">
        <w:rPr>
          <w:rFonts w:asciiTheme="minorHAnsi" w:hAnsiTheme="minorHAnsi" w:cstheme="minorHAnsi"/>
          <w:b/>
          <w:bCs/>
          <w:sz w:val="22"/>
          <w:szCs w:val="22"/>
        </w:rPr>
        <w:t xml:space="preserve"> </w:t>
      </w:r>
      <w:r w:rsidR="00A1331F" w:rsidRPr="00A1331F">
        <w:rPr>
          <w:rFonts w:asciiTheme="minorHAnsi" w:hAnsiTheme="minorHAnsi" w:cstheme="minorHAnsi"/>
          <w:b/>
          <w:bCs/>
          <w:sz w:val="22"/>
          <w:szCs w:val="22"/>
        </w:rPr>
        <w:t xml:space="preserve">(where intimate areas of the child’s body are mentioned this is for information only, school staff are not allowed to try to see for themselves):  </w:t>
      </w:r>
    </w:p>
    <w:p w:rsidR="002A7841" w:rsidRDefault="002A7841">
      <w:pPr>
        <w:spacing w:line="264" w:lineRule="auto"/>
        <w:jc w:val="both"/>
        <w:rPr>
          <w:rFonts w:asciiTheme="minorHAnsi" w:hAnsiTheme="minorHAnsi" w:cstheme="minorHAnsi"/>
          <w:b/>
          <w:bCs/>
          <w:sz w:val="22"/>
          <w:szCs w:val="22"/>
        </w:rPr>
      </w:pPr>
    </w:p>
    <w:p w:rsidR="002A7841" w:rsidRDefault="002E223C" w:rsidP="00003989">
      <w:pPr>
        <w:pStyle w:val="ListParagraph"/>
        <w:numPr>
          <w:ilvl w:val="0"/>
          <w:numId w:val="18"/>
        </w:numPr>
        <w:spacing w:line="264" w:lineRule="auto"/>
        <w:jc w:val="both"/>
        <w:rPr>
          <w:rFonts w:asciiTheme="minorHAnsi" w:hAnsiTheme="minorHAnsi" w:cstheme="minorHAnsi"/>
          <w:sz w:val="22"/>
          <w:szCs w:val="22"/>
        </w:rPr>
      </w:pPr>
      <w:r>
        <w:rPr>
          <w:rFonts w:asciiTheme="minorHAnsi" w:hAnsiTheme="minorHAnsi" w:cstheme="minorHAnsi"/>
          <w:sz w:val="22"/>
          <w:szCs w:val="22"/>
        </w:rPr>
        <w:t>Inappropriate, sexualized conduct.</w:t>
      </w:r>
    </w:p>
    <w:p w:rsidR="002A7841" w:rsidRDefault="002E223C" w:rsidP="00003989">
      <w:pPr>
        <w:pStyle w:val="ListParagraph"/>
        <w:numPr>
          <w:ilvl w:val="0"/>
          <w:numId w:val="18"/>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Sexually explicit behaviour, play or conversation, inappropriate to the child’s age </w:t>
      </w:r>
    </w:p>
    <w:p w:rsidR="002A7841" w:rsidRDefault="002E223C" w:rsidP="00003989">
      <w:pPr>
        <w:pStyle w:val="ListParagraph"/>
        <w:numPr>
          <w:ilvl w:val="0"/>
          <w:numId w:val="18"/>
        </w:numPr>
        <w:spacing w:line="264" w:lineRule="auto"/>
        <w:jc w:val="both"/>
        <w:rPr>
          <w:rFonts w:asciiTheme="minorHAnsi" w:hAnsiTheme="minorHAnsi" w:cstheme="minorHAnsi"/>
          <w:sz w:val="22"/>
          <w:szCs w:val="22"/>
        </w:rPr>
      </w:pPr>
      <w:r>
        <w:rPr>
          <w:rFonts w:asciiTheme="minorHAnsi" w:hAnsiTheme="minorHAnsi" w:cstheme="minorHAnsi"/>
          <w:sz w:val="22"/>
          <w:szCs w:val="22"/>
        </w:rPr>
        <w:t>Continual and inappropriate or excessive masturbation.</w:t>
      </w:r>
    </w:p>
    <w:p w:rsidR="002A7841" w:rsidRDefault="002E223C" w:rsidP="00003989">
      <w:pPr>
        <w:pStyle w:val="ListParagraph"/>
        <w:numPr>
          <w:ilvl w:val="0"/>
          <w:numId w:val="18"/>
        </w:numPr>
        <w:spacing w:line="264" w:lineRule="auto"/>
        <w:jc w:val="both"/>
        <w:rPr>
          <w:rFonts w:asciiTheme="minorHAnsi" w:hAnsiTheme="minorHAnsi" w:cstheme="minorHAnsi"/>
          <w:sz w:val="22"/>
          <w:szCs w:val="22"/>
        </w:rPr>
      </w:pPr>
      <w:r>
        <w:rPr>
          <w:rFonts w:asciiTheme="minorHAnsi" w:hAnsiTheme="minorHAnsi" w:cstheme="minorHAnsi"/>
          <w:sz w:val="22"/>
          <w:szCs w:val="22"/>
        </w:rPr>
        <w:t>Self-harm (including eating disorder), self-mutilation and suicide attempts.</w:t>
      </w:r>
    </w:p>
    <w:p w:rsidR="002A7841" w:rsidRDefault="00A16A9F" w:rsidP="00003989">
      <w:pPr>
        <w:pStyle w:val="ListParagraph"/>
        <w:numPr>
          <w:ilvl w:val="0"/>
          <w:numId w:val="18"/>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Involvement in sexual </w:t>
      </w:r>
      <w:proofErr w:type="gramStart"/>
      <w:r>
        <w:rPr>
          <w:rFonts w:asciiTheme="minorHAnsi" w:hAnsiTheme="minorHAnsi" w:cstheme="minorHAnsi"/>
          <w:sz w:val="22"/>
          <w:szCs w:val="22"/>
        </w:rPr>
        <w:t xml:space="preserve">exploitation </w:t>
      </w:r>
      <w:r w:rsidR="002E223C">
        <w:rPr>
          <w:rFonts w:asciiTheme="minorHAnsi" w:hAnsiTheme="minorHAnsi" w:cstheme="minorHAnsi"/>
          <w:sz w:val="22"/>
          <w:szCs w:val="22"/>
        </w:rPr>
        <w:t xml:space="preserve"> or</w:t>
      </w:r>
      <w:proofErr w:type="gramEnd"/>
      <w:r w:rsidR="002E223C">
        <w:rPr>
          <w:rFonts w:asciiTheme="minorHAnsi" w:hAnsiTheme="minorHAnsi" w:cstheme="minorHAnsi"/>
          <w:sz w:val="22"/>
          <w:szCs w:val="22"/>
        </w:rPr>
        <w:t xml:space="preserve"> indiscriminate choice of sexual partners.</w:t>
      </w:r>
    </w:p>
    <w:p w:rsidR="002A7841" w:rsidRDefault="002E223C" w:rsidP="00003989">
      <w:pPr>
        <w:pStyle w:val="ListParagraph"/>
        <w:numPr>
          <w:ilvl w:val="0"/>
          <w:numId w:val="18"/>
        </w:numPr>
        <w:spacing w:line="264" w:lineRule="auto"/>
        <w:jc w:val="both"/>
        <w:rPr>
          <w:rFonts w:asciiTheme="minorHAnsi" w:hAnsiTheme="minorHAnsi" w:cstheme="minorHAnsi"/>
          <w:b/>
          <w:bCs/>
          <w:sz w:val="22"/>
          <w:szCs w:val="22"/>
        </w:rPr>
      </w:pPr>
      <w:r>
        <w:rPr>
          <w:rFonts w:asciiTheme="minorHAnsi" w:hAnsiTheme="minorHAnsi" w:cstheme="minorHAnsi"/>
          <w:bCs/>
          <w:sz w:val="22"/>
          <w:szCs w:val="22"/>
        </w:rPr>
        <w:t xml:space="preserve">An anxious unwillingness to remove clothes for sports events (but this </w:t>
      </w:r>
      <w:proofErr w:type="gramStart"/>
      <w:r>
        <w:rPr>
          <w:rFonts w:asciiTheme="minorHAnsi" w:hAnsiTheme="minorHAnsi" w:cstheme="minorHAnsi"/>
          <w:bCs/>
          <w:sz w:val="22"/>
          <w:szCs w:val="22"/>
        </w:rPr>
        <w:t>may be related</w:t>
      </w:r>
      <w:proofErr w:type="gramEnd"/>
      <w:r>
        <w:rPr>
          <w:rFonts w:asciiTheme="minorHAnsi" w:hAnsiTheme="minorHAnsi" w:cstheme="minorHAnsi"/>
          <w:bCs/>
          <w:sz w:val="22"/>
          <w:szCs w:val="22"/>
        </w:rPr>
        <w:t xml:space="preserve"> to cultural norms or physical difficulties).</w:t>
      </w:r>
    </w:p>
    <w:p w:rsidR="002A7841" w:rsidRDefault="002E223C" w:rsidP="00003989">
      <w:pPr>
        <w:pStyle w:val="ListParagraph"/>
        <w:numPr>
          <w:ilvl w:val="0"/>
          <w:numId w:val="18"/>
        </w:numPr>
        <w:spacing w:line="264" w:lineRule="auto"/>
        <w:jc w:val="both"/>
        <w:rPr>
          <w:rFonts w:asciiTheme="minorHAnsi" w:hAnsiTheme="minorHAnsi" w:cstheme="minorHAnsi"/>
          <w:bCs/>
          <w:sz w:val="22"/>
          <w:szCs w:val="22"/>
        </w:rPr>
      </w:pPr>
      <w:r>
        <w:rPr>
          <w:rFonts w:asciiTheme="minorHAnsi" w:hAnsiTheme="minorHAnsi" w:cstheme="minorHAnsi"/>
          <w:bCs/>
          <w:sz w:val="22"/>
          <w:szCs w:val="22"/>
        </w:rPr>
        <w:t>Running away.</w:t>
      </w:r>
    </w:p>
    <w:p w:rsidR="002A7841" w:rsidRDefault="002A7841">
      <w:pPr>
        <w:spacing w:line="264" w:lineRule="auto"/>
        <w:ind w:left="360"/>
        <w:jc w:val="both"/>
        <w:rPr>
          <w:rFonts w:asciiTheme="minorHAnsi" w:hAnsiTheme="minorHAnsi" w:cstheme="minorHAnsi"/>
          <w:bCs/>
          <w:sz w:val="22"/>
          <w:szCs w:val="22"/>
        </w:rPr>
      </w:pPr>
    </w:p>
    <w:p w:rsidR="002A7841" w:rsidRDefault="002E223C">
      <w:pPr>
        <w:spacing w:line="264" w:lineRule="auto"/>
        <w:ind w:left="360"/>
        <w:jc w:val="both"/>
        <w:rPr>
          <w:rFonts w:asciiTheme="minorHAnsi" w:hAnsiTheme="minorHAnsi" w:cstheme="minorHAnsi"/>
          <w:bCs/>
          <w:sz w:val="22"/>
          <w:szCs w:val="22"/>
        </w:rPr>
      </w:pPr>
      <w:r>
        <w:rPr>
          <w:rFonts w:asciiTheme="minorHAnsi" w:hAnsiTheme="minorHAnsi" w:cstheme="minorHAnsi"/>
          <w:bCs/>
          <w:sz w:val="22"/>
          <w:szCs w:val="22"/>
        </w:rPr>
        <w:t>Physical indicators:</w:t>
      </w:r>
    </w:p>
    <w:p w:rsidR="002A7841" w:rsidRDefault="002A7841">
      <w:pPr>
        <w:spacing w:line="264" w:lineRule="auto"/>
        <w:jc w:val="both"/>
        <w:rPr>
          <w:rFonts w:asciiTheme="minorHAnsi" w:hAnsiTheme="minorHAnsi" w:cstheme="minorHAnsi"/>
          <w:bCs/>
          <w:sz w:val="16"/>
          <w:szCs w:val="16"/>
        </w:rPr>
      </w:pPr>
    </w:p>
    <w:p w:rsidR="002A7841" w:rsidRDefault="002E223C" w:rsidP="00003989">
      <w:pPr>
        <w:pStyle w:val="ListParagraph"/>
        <w:numPr>
          <w:ilvl w:val="0"/>
          <w:numId w:val="23"/>
        </w:numPr>
        <w:spacing w:line="264" w:lineRule="auto"/>
        <w:jc w:val="both"/>
        <w:rPr>
          <w:rFonts w:asciiTheme="minorHAnsi" w:hAnsiTheme="minorHAnsi" w:cstheme="minorHAnsi"/>
          <w:bCs/>
          <w:sz w:val="22"/>
          <w:szCs w:val="22"/>
        </w:rPr>
      </w:pPr>
      <w:r>
        <w:rPr>
          <w:rFonts w:asciiTheme="minorHAnsi" w:hAnsiTheme="minorHAnsi" w:cstheme="minorHAnsi"/>
          <w:bCs/>
          <w:sz w:val="22"/>
          <w:szCs w:val="22"/>
        </w:rPr>
        <w:t>Sexually transmitted diseases.</w:t>
      </w:r>
    </w:p>
    <w:p w:rsidR="002A7841" w:rsidRDefault="002E223C" w:rsidP="00003989">
      <w:pPr>
        <w:pStyle w:val="ListParagraph"/>
        <w:numPr>
          <w:ilvl w:val="0"/>
          <w:numId w:val="23"/>
        </w:numPr>
        <w:spacing w:line="264" w:lineRule="auto"/>
        <w:jc w:val="both"/>
        <w:rPr>
          <w:rFonts w:asciiTheme="minorHAnsi" w:hAnsiTheme="minorHAnsi" w:cstheme="minorHAnsi"/>
          <w:bCs/>
          <w:sz w:val="22"/>
          <w:szCs w:val="22"/>
        </w:rPr>
      </w:pPr>
      <w:r>
        <w:rPr>
          <w:rFonts w:asciiTheme="minorHAnsi" w:hAnsiTheme="minorHAnsi" w:cstheme="minorHAnsi"/>
          <w:bCs/>
          <w:sz w:val="22"/>
          <w:szCs w:val="22"/>
        </w:rPr>
        <w:t xml:space="preserve">Vaginal soreness or bleeding. </w:t>
      </w:r>
    </w:p>
    <w:p w:rsidR="002A7841" w:rsidRDefault="002E223C" w:rsidP="00003989">
      <w:pPr>
        <w:pStyle w:val="ListParagraph"/>
        <w:numPr>
          <w:ilvl w:val="0"/>
          <w:numId w:val="23"/>
        </w:numPr>
        <w:spacing w:line="264" w:lineRule="auto"/>
        <w:jc w:val="both"/>
        <w:rPr>
          <w:rFonts w:asciiTheme="minorHAnsi" w:hAnsiTheme="minorHAnsi" w:cstheme="minorHAnsi"/>
          <w:bCs/>
          <w:sz w:val="22"/>
          <w:szCs w:val="22"/>
        </w:rPr>
      </w:pPr>
      <w:r>
        <w:rPr>
          <w:rFonts w:asciiTheme="minorHAnsi" w:hAnsiTheme="minorHAnsi" w:cstheme="minorHAnsi"/>
          <w:bCs/>
          <w:sz w:val="22"/>
          <w:szCs w:val="22"/>
        </w:rPr>
        <w:t>Pregnancy.</w:t>
      </w:r>
    </w:p>
    <w:p w:rsidR="005956AF" w:rsidRDefault="005956AF" w:rsidP="00003989">
      <w:pPr>
        <w:pStyle w:val="ListParagraph"/>
        <w:numPr>
          <w:ilvl w:val="0"/>
          <w:numId w:val="23"/>
        </w:numPr>
        <w:spacing w:line="264" w:lineRule="auto"/>
        <w:jc w:val="both"/>
        <w:rPr>
          <w:rFonts w:asciiTheme="minorHAnsi" w:hAnsiTheme="minorHAnsi" w:cstheme="minorHAnsi"/>
          <w:bCs/>
          <w:sz w:val="22"/>
          <w:szCs w:val="22"/>
        </w:rPr>
      </w:pPr>
      <w:r>
        <w:rPr>
          <w:rFonts w:asciiTheme="minorHAnsi" w:hAnsiTheme="minorHAnsi" w:cstheme="minorHAnsi"/>
          <w:bCs/>
          <w:sz w:val="22"/>
          <w:szCs w:val="22"/>
        </w:rPr>
        <w:t xml:space="preserve">Bruising to thigh, genital or breast areas.  </w:t>
      </w:r>
    </w:p>
    <w:p w:rsidR="002A7841" w:rsidRDefault="002A7841">
      <w:pPr>
        <w:spacing w:line="264" w:lineRule="auto"/>
        <w:jc w:val="both"/>
        <w:rPr>
          <w:rFonts w:asciiTheme="minorHAnsi" w:hAnsiTheme="minorHAnsi" w:cstheme="minorHAnsi"/>
          <w:bCs/>
          <w:sz w:val="22"/>
          <w:szCs w:val="22"/>
        </w:rPr>
      </w:pPr>
    </w:p>
    <w:p w:rsidR="002A7841" w:rsidRDefault="002E223C">
      <w:pPr>
        <w:spacing w:line="264" w:lineRule="auto"/>
        <w:jc w:val="both"/>
        <w:rPr>
          <w:rFonts w:asciiTheme="minorHAnsi" w:hAnsiTheme="minorHAnsi" w:cstheme="minorHAnsi"/>
          <w:b/>
          <w:bCs/>
          <w:sz w:val="22"/>
          <w:szCs w:val="22"/>
        </w:rPr>
      </w:pPr>
      <w:proofErr w:type="spellStart"/>
      <w:r>
        <w:rPr>
          <w:rFonts w:asciiTheme="minorHAnsi" w:hAnsiTheme="minorHAnsi" w:cstheme="minorHAnsi"/>
          <w:b/>
          <w:bCs/>
          <w:sz w:val="22"/>
          <w:szCs w:val="22"/>
        </w:rPr>
        <w:t>O</w:t>
      </w:r>
      <w:r w:rsidR="00F402FF">
        <w:rPr>
          <w:rFonts w:asciiTheme="minorHAnsi" w:hAnsiTheme="minorHAnsi" w:cstheme="minorHAnsi"/>
          <w:b/>
          <w:bCs/>
          <w:sz w:val="22"/>
          <w:szCs w:val="22"/>
        </w:rPr>
        <w:t>r</w:t>
      </w:r>
      <w:r>
        <w:rPr>
          <w:rFonts w:asciiTheme="minorHAnsi" w:hAnsiTheme="minorHAnsi" w:cstheme="minorHAnsi"/>
          <w:b/>
          <w:bCs/>
          <w:sz w:val="22"/>
          <w:szCs w:val="22"/>
        </w:rPr>
        <w:t>ganised</w:t>
      </w:r>
      <w:proofErr w:type="spellEnd"/>
      <w:r>
        <w:rPr>
          <w:rFonts w:asciiTheme="minorHAnsi" w:hAnsiTheme="minorHAnsi" w:cstheme="minorHAnsi"/>
          <w:b/>
          <w:bCs/>
          <w:sz w:val="22"/>
          <w:szCs w:val="22"/>
        </w:rPr>
        <w:t xml:space="preserve"> Abuse</w:t>
      </w:r>
    </w:p>
    <w:p w:rsidR="002A7841" w:rsidRDefault="002E223C">
      <w:pPr>
        <w:spacing w:line="264" w:lineRule="auto"/>
        <w:jc w:val="both"/>
        <w:rPr>
          <w:rFonts w:asciiTheme="minorHAnsi" w:hAnsiTheme="minorHAnsi" w:cstheme="minorHAnsi"/>
          <w:bCs/>
          <w:sz w:val="22"/>
          <w:szCs w:val="22"/>
        </w:rPr>
      </w:pPr>
      <w:r>
        <w:rPr>
          <w:rFonts w:asciiTheme="minorHAnsi" w:hAnsiTheme="minorHAnsi" w:cstheme="minorHAnsi"/>
          <w:bCs/>
          <w:sz w:val="22"/>
          <w:szCs w:val="22"/>
        </w:rPr>
        <w:t>This is Sexual Abuse where there is more than a single abuser and the adults concerned seem to act in agreement to abuse children and /or where someone uses an institutional framework or a position of authority to recruit children for sexual abuse.</w:t>
      </w:r>
    </w:p>
    <w:p w:rsidR="002A7841" w:rsidRDefault="002A7841">
      <w:pPr>
        <w:spacing w:line="264" w:lineRule="auto"/>
        <w:jc w:val="both"/>
        <w:rPr>
          <w:rFonts w:asciiTheme="minorHAnsi" w:hAnsiTheme="minorHAnsi" w:cstheme="minorHAnsi"/>
          <w:bCs/>
          <w:sz w:val="22"/>
          <w:szCs w:val="22"/>
        </w:rPr>
      </w:pPr>
    </w:p>
    <w:p w:rsidR="002A7841" w:rsidRDefault="002E223C">
      <w:p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NEGLECT</w:t>
      </w:r>
    </w:p>
    <w:p w:rsidR="005956AF" w:rsidRDefault="005956AF" w:rsidP="005956AF">
      <w:pPr>
        <w:pStyle w:val="Default"/>
      </w:pPr>
    </w:p>
    <w:p w:rsidR="002A7841" w:rsidRPr="005956AF" w:rsidRDefault="005956AF" w:rsidP="005956AF">
      <w:pPr>
        <w:pStyle w:val="Default"/>
        <w:rPr>
          <w:rFonts w:asciiTheme="minorHAnsi" w:hAnsiTheme="minorHAnsi" w:cstheme="minorHAnsi"/>
          <w:sz w:val="22"/>
          <w:szCs w:val="22"/>
        </w:rPr>
      </w:pPr>
      <w:r w:rsidRPr="005956AF">
        <w:rPr>
          <w:rFonts w:asciiTheme="minorHAnsi" w:hAnsiTheme="minorHAnsi" w:cstheme="minorHAnsi"/>
          <w:sz w:val="22"/>
          <w:szCs w:val="22"/>
        </w:rPr>
        <w:t xml:space="preserve">The persistent failure to meet a child’s basic physical and/or psychological needs, likely to result in the serious impairment of the child’s health or development. Neglect may occur during pregnancy </w:t>
      </w:r>
      <w:proofErr w:type="gramStart"/>
      <w:r w:rsidRPr="005956AF">
        <w:rPr>
          <w:rFonts w:asciiTheme="minorHAnsi" w:hAnsiTheme="minorHAnsi" w:cstheme="minorHAnsi"/>
          <w:sz w:val="22"/>
          <w:szCs w:val="22"/>
        </w:rPr>
        <w:t>as a result</w:t>
      </w:r>
      <w:proofErr w:type="gramEnd"/>
      <w:r w:rsidRPr="005956AF">
        <w:rPr>
          <w:rFonts w:asciiTheme="minorHAnsi" w:hAnsiTheme="minorHAnsi" w:cstheme="minorHAnsi"/>
          <w:sz w:val="22"/>
          <w:szCs w:val="22"/>
        </w:rPr>
        <w:t xml:space="preserve"> of maternal substance abuse. Once a child is born, neglect may involve a parent or carer failing to: provide adequate food, clothing, or sh</w:t>
      </w:r>
      <w:r>
        <w:rPr>
          <w:rFonts w:asciiTheme="minorHAnsi" w:hAnsiTheme="minorHAnsi" w:cstheme="minorHAnsi"/>
          <w:sz w:val="22"/>
          <w:szCs w:val="22"/>
        </w:rPr>
        <w:t>elter (</w:t>
      </w:r>
      <w:r w:rsidRPr="005956AF">
        <w:rPr>
          <w:rFonts w:asciiTheme="minorHAnsi" w:hAnsiTheme="minorHAnsi" w:cstheme="minorHAnsi"/>
          <w:sz w:val="22"/>
          <w:szCs w:val="22"/>
        </w:rPr>
        <w:t xml:space="preserve">including exclusion from home or abandonment); protect a child from physical and emotional harm or danger; ensure adequate supervision (including the use of inadequate </w:t>
      </w:r>
      <w:proofErr w:type="gramStart"/>
      <w:r w:rsidRPr="005956AF">
        <w:rPr>
          <w:rFonts w:asciiTheme="minorHAnsi" w:hAnsiTheme="minorHAnsi" w:cstheme="minorHAnsi"/>
          <w:sz w:val="22"/>
          <w:szCs w:val="22"/>
        </w:rPr>
        <w:t>care-givers</w:t>
      </w:r>
      <w:proofErr w:type="gramEnd"/>
      <w:r w:rsidRPr="005956AF">
        <w:rPr>
          <w:rFonts w:asciiTheme="minorHAnsi" w:hAnsiTheme="minorHAnsi" w:cstheme="minorHAnsi"/>
          <w:sz w:val="22"/>
          <w:szCs w:val="22"/>
        </w:rPr>
        <w:t>); or ensure access to appropriate medical care or treatment. It may also include neglect of, or unresponsiveness to, a child’s basic emotional needs.</w:t>
      </w:r>
    </w:p>
    <w:p w:rsidR="005956AF" w:rsidRDefault="005956AF" w:rsidP="005956AF">
      <w:pPr>
        <w:pStyle w:val="Default"/>
        <w:rPr>
          <w:rFonts w:asciiTheme="minorHAnsi" w:hAnsiTheme="minorHAnsi" w:cstheme="minorHAnsi"/>
          <w:b/>
          <w:bCs/>
          <w:sz w:val="22"/>
          <w:szCs w:val="22"/>
        </w:rPr>
      </w:pPr>
    </w:p>
    <w:p w:rsidR="002A7841" w:rsidRDefault="002E223C">
      <w:p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Neglect may involve failure </w:t>
      </w:r>
      <w:proofErr w:type="gramStart"/>
      <w:r>
        <w:rPr>
          <w:rFonts w:asciiTheme="minorHAnsi" w:hAnsiTheme="minorHAnsi" w:cstheme="minorHAnsi"/>
          <w:b/>
          <w:bCs/>
          <w:sz w:val="22"/>
          <w:szCs w:val="22"/>
        </w:rPr>
        <w:t>to</w:t>
      </w:r>
      <w:proofErr w:type="gramEnd"/>
      <w:r>
        <w:rPr>
          <w:rFonts w:asciiTheme="minorHAnsi" w:hAnsiTheme="minorHAnsi" w:cstheme="minorHAnsi"/>
          <w:b/>
          <w:bCs/>
          <w:sz w:val="22"/>
          <w:szCs w:val="22"/>
        </w:rPr>
        <w:t>:</w:t>
      </w:r>
    </w:p>
    <w:p w:rsidR="002A7841" w:rsidRDefault="002E223C" w:rsidP="00003989">
      <w:pPr>
        <w:pStyle w:val="ListParagraph"/>
        <w:numPr>
          <w:ilvl w:val="0"/>
          <w:numId w:val="19"/>
        </w:numPr>
        <w:spacing w:line="264" w:lineRule="auto"/>
        <w:jc w:val="both"/>
        <w:rPr>
          <w:rFonts w:asciiTheme="minorHAnsi" w:hAnsiTheme="minorHAnsi" w:cstheme="minorHAnsi"/>
          <w:sz w:val="22"/>
          <w:szCs w:val="22"/>
        </w:rPr>
      </w:pPr>
      <w:r>
        <w:rPr>
          <w:rFonts w:asciiTheme="minorHAnsi" w:hAnsiTheme="minorHAnsi" w:cstheme="minorHAnsi"/>
          <w:sz w:val="22"/>
          <w:szCs w:val="22"/>
        </w:rPr>
        <w:t>Provide adequate food, clothing or shelter (including exclusion from home or abandonment).</w:t>
      </w:r>
    </w:p>
    <w:p w:rsidR="002A7841" w:rsidRDefault="002E223C" w:rsidP="00003989">
      <w:pPr>
        <w:pStyle w:val="ListParagraph"/>
        <w:numPr>
          <w:ilvl w:val="0"/>
          <w:numId w:val="19"/>
        </w:numPr>
        <w:spacing w:line="264" w:lineRule="auto"/>
        <w:jc w:val="both"/>
        <w:rPr>
          <w:rFonts w:asciiTheme="minorHAnsi" w:hAnsiTheme="minorHAnsi" w:cstheme="minorHAnsi"/>
          <w:sz w:val="22"/>
          <w:szCs w:val="22"/>
        </w:rPr>
      </w:pPr>
      <w:r>
        <w:rPr>
          <w:rFonts w:asciiTheme="minorHAnsi" w:hAnsiTheme="minorHAnsi" w:cstheme="minorHAnsi"/>
          <w:sz w:val="22"/>
          <w:szCs w:val="22"/>
        </w:rPr>
        <w:t>Protect from physical and emotional harm or danger.</w:t>
      </w:r>
    </w:p>
    <w:p w:rsidR="002A7841" w:rsidRDefault="002E223C" w:rsidP="00003989">
      <w:pPr>
        <w:pStyle w:val="ListParagraph"/>
        <w:numPr>
          <w:ilvl w:val="0"/>
          <w:numId w:val="19"/>
        </w:numPr>
        <w:spacing w:line="264" w:lineRule="auto"/>
        <w:jc w:val="both"/>
        <w:rPr>
          <w:rFonts w:asciiTheme="minorHAnsi" w:hAnsiTheme="minorHAnsi" w:cstheme="minorHAnsi"/>
          <w:sz w:val="22"/>
          <w:szCs w:val="22"/>
        </w:rPr>
      </w:pPr>
      <w:r>
        <w:rPr>
          <w:rFonts w:asciiTheme="minorHAnsi" w:hAnsiTheme="minorHAnsi" w:cstheme="minorHAnsi"/>
          <w:sz w:val="22"/>
          <w:szCs w:val="22"/>
        </w:rPr>
        <w:t>Meet or respond to basic emotional needs.</w:t>
      </w:r>
    </w:p>
    <w:p w:rsidR="002A7841" w:rsidRDefault="002E223C" w:rsidP="00003989">
      <w:pPr>
        <w:pStyle w:val="ListParagraph"/>
        <w:numPr>
          <w:ilvl w:val="0"/>
          <w:numId w:val="19"/>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Ensure adequate supervision including the use of adequate </w:t>
      </w:r>
      <w:proofErr w:type="gramStart"/>
      <w:r>
        <w:rPr>
          <w:rFonts w:asciiTheme="minorHAnsi" w:hAnsiTheme="minorHAnsi" w:cstheme="minorHAnsi"/>
          <w:sz w:val="22"/>
          <w:szCs w:val="22"/>
        </w:rPr>
        <w:t>care-takers</w:t>
      </w:r>
      <w:proofErr w:type="gramEnd"/>
      <w:r>
        <w:rPr>
          <w:rFonts w:asciiTheme="minorHAnsi" w:hAnsiTheme="minorHAnsi" w:cstheme="minorHAnsi"/>
          <w:sz w:val="22"/>
          <w:szCs w:val="22"/>
        </w:rPr>
        <w:t>.</w:t>
      </w:r>
    </w:p>
    <w:p w:rsidR="002A7841" w:rsidRDefault="002E223C" w:rsidP="00003989">
      <w:pPr>
        <w:pStyle w:val="ListParagraph"/>
        <w:numPr>
          <w:ilvl w:val="0"/>
          <w:numId w:val="19"/>
        </w:numPr>
        <w:spacing w:line="264" w:lineRule="auto"/>
        <w:jc w:val="both"/>
        <w:rPr>
          <w:rFonts w:asciiTheme="minorHAnsi" w:hAnsiTheme="minorHAnsi" w:cstheme="minorHAnsi"/>
          <w:sz w:val="22"/>
          <w:szCs w:val="22"/>
        </w:rPr>
      </w:pPr>
      <w:r>
        <w:rPr>
          <w:rFonts w:asciiTheme="minorHAnsi" w:hAnsiTheme="minorHAnsi" w:cstheme="minorHAnsi"/>
          <w:sz w:val="22"/>
          <w:szCs w:val="22"/>
        </w:rPr>
        <w:t>Ensure access to appropriate medical care or treatment.</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Child related indicators:</w:t>
      </w:r>
    </w:p>
    <w:p w:rsidR="002A7841" w:rsidRDefault="002E223C" w:rsidP="00003989">
      <w:pPr>
        <w:pStyle w:val="ListParagraph"/>
        <w:numPr>
          <w:ilvl w:val="0"/>
          <w:numId w:val="20"/>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Non -organic failure to thrive / faltering growth.</w:t>
      </w:r>
    </w:p>
    <w:p w:rsidR="00CF6E5E" w:rsidRDefault="002E223C" w:rsidP="00003989">
      <w:pPr>
        <w:pStyle w:val="ListParagraph"/>
        <w:numPr>
          <w:ilvl w:val="0"/>
          <w:numId w:val="20"/>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Delay in achieving developmental, cognitive and / or other educational milestones</w:t>
      </w:r>
      <w:r w:rsidR="00CF6E5E">
        <w:rPr>
          <w:rFonts w:asciiTheme="minorHAnsi" w:hAnsiTheme="minorHAnsi" w:cstheme="minorHAnsi"/>
          <w:sz w:val="22"/>
          <w:szCs w:val="22"/>
        </w:rPr>
        <w:t>.</w:t>
      </w:r>
    </w:p>
    <w:p w:rsidR="002A7841" w:rsidRDefault="002E223C" w:rsidP="00003989">
      <w:pPr>
        <w:pStyle w:val="ListParagraph"/>
        <w:numPr>
          <w:ilvl w:val="0"/>
          <w:numId w:val="20"/>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 A child who is unkempt or inadequately clothed or dirty or smells.</w:t>
      </w:r>
    </w:p>
    <w:p w:rsidR="002A7841" w:rsidRDefault="002E223C" w:rsidP="00003989">
      <w:pPr>
        <w:pStyle w:val="ListParagraph"/>
        <w:numPr>
          <w:ilvl w:val="0"/>
          <w:numId w:val="20"/>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A child who </w:t>
      </w:r>
      <w:proofErr w:type="gramStart"/>
      <w:r>
        <w:rPr>
          <w:rFonts w:asciiTheme="minorHAnsi" w:hAnsiTheme="minorHAnsi" w:cstheme="minorHAnsi"/>
          <w:sz w:val="22"/>
          <w:szCs w:val="22"/>
        </w:rPr>
        <w:t>is frequently perceived</w:t>
      </w:r>
      <w:proofErr w:type="gramEnd"/>
      <w:r>
        <w:rPr>
          <w:rFonts w:asciiTheme="minorHAnsi" w:hAnsiTheme="minorHAnsi" w:cstheme="minorHAnsi"/>
          <w:sz w:val="22"/>
          <w:szCs w:val="22"/>
        </w:rPr>
        <w:t xml:space="preserve"> to be hungry.</w:t>
      </w:r>
    </w:p>
    <w:p w:rsidR="002A7841" w:rsidRDefault="002E223C" w:rsidP="00003989">
      <w:pPr>
        <w:pStyle w:val="ListParagraph"/>
        <w:numPr>
          <w:ilvl w:val="0"/>
          <w:numId w:val="20"/>
        </w:numPr>
        <w:spacing w:line="264" w:lineRule="auto"/>
        <w:ind w:left="714" w:hanging="357"/>
        <w:jc w:val="both"/>
        <w:rPr>
          <w:rFonts w:asciiTheme="minorHAnsi" w:hAnsiTheme="minorHAnsi" w:cstheme="minorHAnsi"/>
          <w:sz w:val="22"/>
          <w:szCs w:val="22"/>
        </w:rPr>
      </w:pPr>
      <w:proofErr w:type="spellStart"/>
      <w:r>
        <w:rPr>
          <w:rFonts w:asciiTheme="minorHAnsi" w:hAnsiTheme="minorHAnsi" w:cstheme="minorHAnsi"/>
          <w:sz w:val="22"/>
          <w:szCs w:val="22"/>
        </w:rPr>
        <w:t>Behavioural</w:t>
      </w:r>
      <w:proofErr w:type="spellEnd"/>
      <w:r>
        <w:rPr>
          <w:rFonts w:asciiTheme="minorHAnsi" w:hAnsiTheme="minorHAnsi" w:cstheme="minorHAnsi"/>
          <w:sz w:val="22"/>
          <w:szCs w:val="22"/>
        </w:rPr>
        <w:t xml:space="preserve"> signs may include a child seen to be listless, apathetic and unresponsive with no apparent medical cause, anxious attachment; aggression; indiscriminate friendliness.</w:t>
      </w:r>
    </w:p>
    <w:p w:rsidR="002A7841" w:rsidRDefault="002E223C" w:rsidP="00003989">
      <w:pPr>
        <w:pStyle w:val="ListParagraph"/>
        <w:numPr>
          <w:ilvl w:val="0"/>
          <w:numId w:val="20"/>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Failure of child to grow or develop within normal expected pattern, with accompanying weight loss or speech / language delay.</w:t>
      </w:r>
    </w:p>
    <w:p w:rsidR="002A7841" w:rsidRDefault="002E223C" w:rsidP="00003989">
      <w:pPr>
        <w:pStyle w:val="ListParagraph"/>
        <w:numPr>
          <w:ilvl w:val="0"/>
          <w:numId w:val="20"/>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Recurrent/untreated infections or skin conditions e.g. severe nappy rash, eczema or persistent.</w:t>
      </w:r>
    </w:p>
    <w:p w:rsidR="002A7841" w:rsidRDefault="002E223C" w:rsidP="00003989">
      <w:pPr>
        <w:pStyle w:val="ListParagraph"/>
        <w:numPr>
          <w:ilvl w:val="0"/>
          <w:numId w:val="20"/>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Head lice/scabies</w:t>
      </w:r>
    </w:p>
    <w:p w:rsidR="002A7841" w:rsidRDefault="002E223C" w:rsidP="00003989">
      <w:pPr>
        <w:pStyle w:val="ListParagraph"/>
        <w:numPr>
          <w:ilvl w:val="0"/>
          <w:numId w:val="20"/>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Unmanaged / untreated health / medical conditions including poor dental health.</w:t>
      </w:r>
    </w:p>
    <w:p w:rsidR="002A7841" w:rsidRDefault="002E223C" w:rsidP="00003989">
      <w:pPr>
        <w:pStyle w:val="ListParagraph"/>
        <w:numPr>
          <w:ilvl w:val="0"/>
          <w:numId w:val="20"/>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Frequent accidents or injuries.</w:t>
      </w:r>
    </w:p>
    <w:p w:rsidR="002A7841" w:rsidRDefault="002E223C" w:rsidP="00003989">
      <w:pPr>
        <w:pStyle w:val="ListParagraph"/>
        <w:numPr>
          <w:ilvl w:val="0"/>
          <w:numId w:val="20"/>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Child frequently absent or late to school.</w:t>
      </w:r>
    </w:p>
    <w:p w:rsidR="002A7841" w:rsidRDefault="002E223C" w:rsidP="00003989">
      <w:pPr>
        <w:pStyle w:val="ListParagraph"/>
        <w:numPr>
          <w:ilvl w:val="0"/>
          <w:numId w:val="20"/>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Poor self-esteem.</w:t>
      </w:r>
    </w:p>
    <w:p w:rsidR="002A7841" w:rsidRDefault="002E223C" w:rsidP="00003989">
      <w:pPr>
        <w:pStyle w:val="ListParagraph"/>
        <w:numPr>
          <w:ilvl w:val="0"/>
          <w:numId w:val="20"/>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Child thrives away from home environment.</w:t>
      </w:r>
    </w:p>
    <w:p w:rsidR="002A7841" w:rsidRDefault="002A7841">
      <w:pPr>
        <w:spacing w:line="264" w:lineRule="auto"/>
        <w:jc w:val="both"/>
        <w:rPr>
          <w:rFonts w:asciiTheme="minorHAnsi" w:hAnsiTheme="minorHAnsi" w:cstheme="minorHAnsi"/>
          <w:sz w:val="22"/>
          <w:szCs w:val="22"/>
        </w:rPr>
      </w:pPr>
    </w:p>
    <w:p w:rsidR="002A7841" w:rsidRDefault="002E223C">
      <w:pPr>
        <w:widowControl/>
        <w:kinsoku/>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Indicators in the care provided:</w:t>
      </w:r>
    </w:p>
    <w:p w:rsidR="002A7841" w:rsidRDefault="002E223C" w:rsidP="00003989">
      <w:pPr>
        <w:pStyle w:val="ListParagraph"/>
        <w:numPr>
          <w:ilvl w:val="0"/>
          <w:numId w:val="21"/>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 xml:space="preserve">Failure by parents or carers to meet the basic essential needs e.g. adequate food, clothes, warmth, </w:t>
      </w:r>
      <w:proofErr w:type="gramStart"/>
      <w:r>
        <w:rPr>
          <w:rFonts w:asciiTheme="minorHAnsi" w:hAnsiTheme="minorHAnsi" w:cstheme="minorHAnsi"/>
          <w:sz w:val="22"/>
          <w:szCs w:val="22"/>
        </w:rPr>
        <w:t>hygiene</w:t>
      </w:r>
      <w:proofErr w:type="gramEnd"/>
      <w:r>
        <w:rPr>
          <w:rFonts w:asciiTheme="minorHAnsi" w:hAnsiTheme="minorHAnsi" w:cstheme="minorHAnsi"/>
          <w:sz w:val="22"/>
          <w:szCs w:val="22"/>
        </w:rPr>
        <w:t>.</w:t>
      </w:r>
    </w:p>
    <w:p w:rsidR="002A7841" w:rsidRDefault="002E223C" w:rsidP="00003989">
      <w:pPr>
        <w:pStyle w:val="ListParagraph"/>
        <w:numPr>
          <w:ilvl w:val="0"/>
          <w:numId w:val="21"/>
        </w:numPr>
        <w:spacing w:line="264" w:lineRule="auto"/>
        <w:ind w:left="714" w:hanging="357"/>
        <w:jc w:val="both"/>
        <w:rPr>
          <w:rFonts w:asciiTheme="minorHAnsi" w:hAnsiTheme="minorHAnsi" w:cstheme="minorHAnsi"/>
          <w:sz w:val="22"/>
          <w:szCs w:val="22"/>
        </w:rPr>
      </w:pPr>
      <w:r>
        <w:rPr>
          <w:rFonts w:asciiTheme="minorHAnsi" w:hAnsiTheme="minorHAnsi" w:cstheme="minorHAnsi"/>
          <w:sz w:val="22"/>
          <w:szCs w:val="22"/>
        </w:rPr>
        <w:t>Failure by parents or carers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2A7841" w:rsidRDefault="002E223C" w:rsidP="00003989">
      <w:pPr>
        <w:pStyle w:val="ListParagraph"/>
        <w:numPr>
          <w:ilvl w:val="0"/>
          <w:numId w:val="21"/>
        </w:numPr>
        <w:spacing w:line="264" w:lineRule="auto"/>
        <w:jc w:val="both"/>
        <w:rPr>
          <w:rFonts w:asciiTheme="minorHAnsi" w:hAnsiTheme="minorHAnsi" w:cstheme="minorHAnsi"/>
          <w:sz w:val="22"/>
          <w:szCs w:val="22"/>
        </w:rPr>
      </w:pPr>
      <w:r>
        <w:rPr>
          <w:rFonts w:asciiTheme="minorHAnsi" w:hAnsiTheme="minorHAnsi" w:cstheme="minorHAnsi"/>
          <w:sz w:val="22"/>
          <w:szCs w:val="22"/>
        </w:rPr>
        <w:t>A dangerous or hazardous home environment including failure to use home safety equipment; risk from animals.</w:t>
      </w:r>
    </w:p>
    <w:p w:rsidR="002A7841" w:rsidRDefault="002E223C" w:rsidP="00003989">
      <w:pPr>
        <w:pStyle w:val="ListParagraph"/>
        <w:numPr>
          <w:ilvl w:val="0"/>
          <w:numId w:val="21"/>
        </w:numPr>
        <w:spacing w:line="264" w:lineRule="auto"/>
        <w:jc w:val="both"/>
        <w:rPr>
          <w:rFonts w:asciiTheme="minorHAnsi" w:hAnsiTheme="minorHAnsi" w:cstheme="minorHAnsi"/>
          <w:sz w:val="22"/>
          <w:szCs w:val="22"/>
        </w:rPr>
      </w:pPr>
      <w:r>
        <w:rPr>
          <w:rFonts w:asciiTheme="minorHAnsi" w:hAnsiTheme="minorHAnsi" w:cstheme="minorHAnsi"/>
          <w:sz w:val="22"/>
          <w:szCs w:val="22"/>
        </w:rPr>
        <w:t>Poor state of home environment e.g. unhygienic facilities, lack of appropriate sleeping arrangements, inadequate ventilation (including passive smoking) and lack of adequate heating.</w:t>
      </w:r>
    </w:p>
    <w:p w:rsidR="002A7841" w:rsidRDefault="002E223C" w:rsidP="00003989">
      <w:pPr>
        <w:pStyle w:val="ListParagraph"/>
        <w:numPr>
          <w:ilvl w:val="0"/>
          <w:numId w:val="21"/>
        </w:numPr>
        <w:spacing w:line="264" w:lineRule="auto"/>
        <w:jc w:val="both"/>
        <w:rPr>
          <w:rFonts w:asciiTheme="minorHAnsi" w:hAnsiTheme="minorHAnsi" w:cstheme="minorHAnsi"/>
          <w:sz w:val="22"/>
          <w:szCs w:val="22"/>
        </w:rPr>
      </w:pPr>
      <w:r>
        <w:rPr>
          <w:rFonts w:asciiTheme="minorHAnsi" w:hAnsiTheme="minorHAnsi" w:cstheme="minorHAnsi"/>
          <w:sz w:val="22"/>
          <w:szCs w:val="22"/>
        </w:rPr>
        <w:t>Lack of opportunities for child to play and learn.</w:t>
      </w:r>
    </w:p>
    <w:p w:rsidR="002A7841" w:rsidRDefault="002E223C" w:rsidP="00003989">
      <w:pPr>
        <w:pStyle w:val="ListParagraph"/>
        <w:numPr>
          <w:ilvl w:val="0"/>
          <w:numId w:val="21"/>
        </w:numPr>
        <w:spacing w:line="264" w:lineRule="auto"/>
        <w:jc w:val="both"/>
        <w:rPr>
          <w:rFonts w:asciiTheme="minorHAnsi" w:hAnsiTheme="minorHAnsi" w:cstheme="minorHAnsi"/>
          <w:sz w:val="22"/>
          <w:szCs w:val="22"/>
        </w:rPr>
      </w:pPr>
      <w:r>
        <w:rPr>
          <w:rFonts w:asciiTheme="minorHAnsi" w:hAnsiTheme="minorHAnsi" w:cstheme="minorHAnsi"/>
          <w:sz w:val="22"/>
          <w:szCs w:val="22"/>
        </w:rPr>
        <w:t>Child left with adults who are intoxicated or violent.</w:t>
      </w:r>
    </w:p>
    <w:p w:rsidR="002A7841" w:rsidRDefault="002E223C" w:rsidP="00003989">
      <w:pPr>
        <w:pStyle w:val="ListParagraph"/>
        <w:numPr>
          <w:ilvl w:val="0"/>
          <w:numId w:val="21"/>
        </w:numPr>
        <w:spacing w:line="264" w:lineRule="auto"/>
        <w:jc w:val="both"/>
        <w:rPr>
          <w:rFonts w:asciiTheme="minorHAnsi" w:hAnsiTheme="minorHAnsi" w:cstheme="minorHAnsi"/>
          <w:sz w:val="22"/>
          <w:szCs w:val="22"/>
        </w:rPr>
      </w:pPr>
      <w:r>
        <w:rPr>
          <w:rFonts w:asciiTheme="minorHAnsi" w:hAnsiTheme="minorHAnsi" w:cstheme="minorHAnsi"/>
          <w:sz w:val="22"/>
          <w:szCs w:val="22"/>
        </w:rPr>
        <w:t>Child abandoned or left alone for excessive periods.</w:t>
      </w:r>
    </w:p>
    <w:p w:rsidR="002A7841" w:rsidRDefault="002A7841">
      <w:pPr>
        <w:spacing w:line="264" w:lineRule="auto"/>
        <w:jc w:val="both"/>
        <w:rPr>
          <w:rFonts w:asciiTheme="minorHAnsi" w:hAnsiTheme="minorHAnsi" w:cstheme="minorHAnsi"/>
          <w:sz w:val="22"/>
          <w:szCs w:val="22"/>
        </w:rPr>
      </w:pPr>
    </w:p>
    <w:p w:rsidR="002A7841" w:rsidRDefault="002E223C">
      <w:pPr>
        <w:pStyle w:val="NoSpacing"/>
        <w:jc w:val="both"/>
        <w:rPr>
          <w:rFonts w:asciiTheme="minorHAnsi" w:hAnsiTheme="minorHAnsi"/>
          <w:b/>
          <w:sz w:val="22"/>
          <w:szCs w:val="22"/>
        </w:rPr>
      </w:pPr>
      <w:r>
        <w:rPr>
          <w:rFonts w:asciiTheme="minorHAnsi" w:hAnsiTheme="minorHAnsi"/>
          <w:b/>
          <w:sz w:val="22"/>
          <w:szCs w:val="22"/>
        </w:rPr>
        <w:t xml:space="preserve">Children with special educational needs and disabilities </w:t>
      </w:r>
    </w:p>
    <w:p w:rsidR="002A7841" w:rsidRDefault="002E223C">
      <w:pPr>
        <w:pStyle w:val="NoSpacing"/>
        <w:spacing w:line="264" w:lineRule="auto"/>
        <w:jc w:val="both"/>
        <w:rPr>
          <w:rFonts w:asciiTheme="minorHAnsi" w:hAnsiTheme="minorHAnsi"/>
          <w:sz w:val="22"/>
          <w:szCs w:val="22"/>
        </w:rPr>
      </w:pPr>
      <w:r>
        <w:rPr>
          <w:rFonts w:asciiTheme="minorHAnsi" w:hAnsiTheme="minorHAnsi"/>
          <w:sz w:val="22"/>
          <w:szCs w:val="22"/>
        </w:rPr>
        <w:t xml:space="preserve">Children with special educational needs and disabilities (SEND) can face additional safeguarding challenges. All school staff should consider the additional barriers that can exist when </w:t>
      </w:r>
      <w:proofErr w:type="spellStart"/>
      <w:r>
        <w:rPr>
          <w:rFonts w:asciiTheme="minorHAnsi" w:hAnsiTheme="minorHAnsi"/>
          <w:sz w:val="22"/>
          <w:szCs w:val="22"/>
        </w:rPr>
        <w:t>recognising</w:t>
      </w:r>
      <w:proofErr w:type="spellEnd"/>
      <w:r>
        <w:rPr>
          <w:rFonts w:asciiTheme="minorHAnsi" w:hAnsiTheme="minorHAnsi"/>
          <w:sz w:val="22"/>
          <w:szCs w:val="22"/>
        </w:rPr>
        <w:t xml:space="preserve"> abuse and neglect in this group of children. These can include:</w:t>
      </w:r>
    </w:p>
    <w:p w:rsidR="002A7841" w:rsidRDefault="002A7841">
      <w:pPr>
        <w:pStyle w:val="NoSpacing"/>
        <w:spacing w:line="264" w:lineRule="auto"/>
        <w:jc w:val="both"/>
        <w:rPr>
          <w:rFonts w:asciiTheme="minorHAnsi" w:hAnsiTheme="minorHAnsi"/>
          <w:sz w:val="22"/>
          <w:szCs w:val="22"/>
        </w:rPr>
      </w:pPr>
    </w:p>
    <w:p w:rsidR="002A7841" w:rsidRDefault="002E223C" w:rsidP="00003989">
      <w:pPr>
        <w:pStyle w:val="NoSpacing"/>
        <w:numPr>
          <w:ilvl w:val="0"/>
          <w:numId w:val="39"/>
        </w:numPr>
        <w:spacing w:line="264" w:lineRule="auto"/>
        <w:jc w:val="both"/>
        <w:rPr>
          <w:rFonts w:asciiTheme="minorHAnsi" w:hAnsiTheme="minorHAnsi"/>
          <w:sz w:val="22"/>
          <w:szCs w:val="22"/>
        </w:rPr>
      </w:pPr>
      <w:r>
        <w:rPr>
          <w:rFonts w:asciiTheme="minorHAnsi" w:hAnsiTheme="minorHAnsi"/>
          <w:sz w:val="22"/>
          <w:szCs w:val="22"/>
        </w:rPr>
        <w:t>assumptions that indicators of possible abuse such as behaviour, mood and injury relate to the child’s disability without further exploration;</w:t>
      </w:r>
    </w:p>
    <w:p w:rsidR="002A7841" w:rsidRDefault="002E223C" w:rsidP="00003989">
      <w:pPr>
        <w:pStyle w:val="NoSpacing"/>
        <w:numPr>
          <w:ilvl w:val="0"/>
          <w:numId w:val="39"/>
        </w:numPr>
        <w:spacing w:line="264" w:lineRule="auto"/>
        <w:jc w:val="both"/>
        <w:rPr>
          <w:rFonts w:asciiTheme="minorHAnsi" w:hAnsiTheme="minorHAnsi"/>
          <w:sz w:val="22"/>
          <w:szCs w:val="22"/>
        </w:rPr>
      </w:pPr>
      <w:r>
        <w:rPr>
          <w:rFonts w:asciiTheme="minorHAnsi" w:hAnsiTheme="minorHAnsi"/>
          <w:sz w:val="22"/>
          <w:szCs w:val="22"/>
        </w:rPr>
        <w:t xml:space="preserve">the potential for children with SEND being disproportionally impacted by </w:t>
      </w:r>
      <w:proofErr w:type="spellStart"/>
      <w:r>
        <w:rPr>
          <w:rFonts w:asciiTheme="minorHAnsi" w:hAnsiTheme="minorHAnsi"/>
          <w:sz w:val="22"/>
          <w:szCs w:val="22"/>
        </w:rPr>
        <w:t>behaviours</w:t>
      </w:r>
      <w:proofErr w:type="spellEnd"/>
      <w:r>
        <w:rPr>
          <w:rFonts w:asciiTheme="minorHAnsi" w:hAnsiTheme="minorHAnsi"/>
          <w:sz w:val="22"/>
          <w:szCs w:val="22"/>
        </w:rPr>
        <w:t xml:space="preserve"> such as bullying, without outwardly showing any signs; and</w:t>
      </w:r>
    </w:p>
    <w:p w:rsidR="002A7841" w:rsidRDefault="002E223C" w:rsidP="00003989">
      <w:pPr>
        <w:pStyle w:val="NoSpacing"/>
        <w:numPr>
          <w:ilvl w:val="0"/>
          <w:numId w:val="39"/>
        </w:numPr>
        <w:spacing w:line="264" w:lineRule="auto"/>
        <w:jc w:val="both"/>
        <w:rPr>
          <w:rFonts w:asciiTheme="minorHAnsi" w:hAnsiTheme="minorHAnsi"/>
          <w:sz w:val="22"/>
          <w:szCs w:val="22"/>
        </w:rPr>
      </w:pPr>
      <w:proofErr w:type="gramStart"/>
      <w:r>
        <w:rPr>
          <w:rFonts w:asciiTheme="minorHAnsi" w:hAnsiTheme="minorHAnsi"/>
          <w:sz w:val="22"/>
          <w:szCs w:val="22"/>
        </w:rPr>
        <w:t>communication</w:t>
      </w:r>
      <w:proofErr w:type="gramEnd"/>
      <w:r>
        <w:rPr>
          <w:rFonts w:asciiTheme="minorHAnsi" w:hAnsiTheme="minorHAnsi"/>
          <w:sz w:val="22"/>
          <w:szCs w:val="22"/>
        </w:rPr>
        <w:t xml:space="preserve"> barriers and difficulties in overcoming these barriers.</w:t>
      </w:r>
    </w:p>
    <w:p w:rsidR="002A39CC" w:rsidRDefault="002A39CC" w:rsidP="002A39CC">
      <w:pPr>
        <w:pStyle w:val="NoSpacing"/>
        <w:spacing w:line="264" w:lineRule="auto"/>
        <w:jc w:val="both"/>
        <w:rPr>
          <w:rFonts w:asciiTheme="minorHAnsi" w:hAnsiTheme="minorHAnsi"/>
          <w:sz w:val="22"/>
          <w:szCs w:val="22"/>
        </w:rPr>
      </w:pPr>
    </w:p>
    <w:p w:rsidR="002A39CC" w:rsidRDefault="002A39CC" w:rsidP="002A39CC">
      <w:pPr>
        <w:pStyle w:val="NoSpacing"/>
        <w:spacing w:line="264" w:lineRule="auto"/>
        <w:jc w:val="both"/>
        <w:rPr>
          <w:rFonts w:asciiTheme="minorHAnsi" w:hAnsiTheme="minorHAnsi"/>
          <w:b/>
          <w:sz w:val="22"/>
          <w:szCs w:val="22"/>
        </w:rPr>
      </w:pPr>
      <w:r>
        <w:rPr>
          <w:rFonts w:asciiTheme="minorHAnsi" w:hAnsiTheme="minorHAnsi"/>
          <w:b/>
          <w:sz w:val="22"/>
          <w:szCs w:val="22"/>
        </w:rPr>
        <w:t>Looked After Children and Previously Looked After Children</w:t>
      </w:r>
    </w:p>
    <w:p w:rsidR="002A39CC" w:rsidRPr="002A39CC" w:rsidRDefault="002A39CC" w:rsidP="002A39CC">
      <w:pPr>
        <w:pStyle w:val="NoSpacing"/>
        <w:spacing w:line="264" w:lineRule="auto"/>
        <w:jc w:val="both"/>
        <w:rPr>
          <w:rFonts w:asciiTheme="minorHAnsi" w:hAnsiTheme="minorHAnsi"/>
          <w:sz w:val="22"/>
          <w:szCs w:val="22"/>
        </w:rPr>
      </w:pPr>
      <w:r>
        <w:rPr>
          <w:rFonts w:asciiTheme="minorHAnsi" w:hAnsiTheme="minorHAnsi"/>
          <w:sz w:val="22"/>
          <w:szCs w:val="22"/>
        </w:rPr>
        <w:t xml:space="preserve">The most common reason for children to become looked after is </w:t>
      </w:r>
      <w:proofErr w:type="gramStart"/>
      <w:r>
        <w:rPr>
          <w:rFonts w:asciiTheme="minorHAnsi" w:hAnsiTheme="minorHAnsi"/>
          <w:sz w:val="22"/>
          <w:szCs w:val="22"/>
        </w:rPr>
        <w:t>as a result</w:t>
      </w:r>
      <w:proofErr w:type="gramEnd"/>
      <w:r>
        <w:rPr>
          <w:rFonts w:asciiTheme="minorHAnsi" w:hAnsiTheme="minorHAnsi"/>
          <w:sz w:val="22"/>
          <w:szCs w:val="22"/>
        </w:rPr>
        <w:t xml:space="preserve"> of abuse</w:t>
      </w:r>
      <w:r w:rsidR="00560217">
        <w:rPr>
          <w:rFonts w:asciiTheme="minorHAnsi" w:hAnsiTheme="minorHAnsi"/>
          <w:sz w:val="22"/>
          <w:szCs w:val="22"/>
        </w:rPr>
        <w:t xml:space="preserve"> and or </w:t>
      </w:r>
      <w:r>
        <w:rPr>
          <w:rFonts w:asciiTheme="minorHAnsi" w:hAnsiTheme="minorHAnsi"/>
          <w:sz w:val="22"/>
          <w:szCs w:val="22"/>
        </w:rPr>
        <w:t xml:space="preserve">neglect. </w:t>
      </w:r>
      <w:r w:rsidR="00560217">
        <w:rPr>
          <w:rFonts w:asciiTheme="minorHAnsi" w:hAnsiTheme="minorHAnsi"/>
          <w:sz w:val="22"/>
          <w:szCs w:val="22"/>
        </w:rPr>
        <w:t xml:space="preserve"> All staff should </w:t>
      </w:r>
      <w:proofErr w:type="spellStart"/>
      <w:r w:rsidR="00FA10FF">
        <w:rPr>
          <w:rFonts w:asciiTheme="minorHAnsi" w:hAnsiTheme="minorHAnsi"/>
          <w:sz w:val="22"/>
          <w:szCs w:val="22"/>
        </w:rPr>
        <w:t>recognise</w:t>
      </w:r>
      <w:proofErr w:type="spellEnd"/>
      <w:r w:rsidR="00560217">
        <w:rPr>
          <w:rFonts w:asciiTheme="minorHAnsi" w:hAnsiTheme="minorHAnsi"/>
          <w:sz w:val="22"/>
          <w:szCs w:val="22"/>
        </w:rPr>
        <w:t xml:space="preserve"> that these students are especially vulnerable</w:t>
      </w:r>
      <w:r w:rsidR="001D0A0B">
        <w:rPr>
          <w:rFonts w:asciiTheme="minorHAnsi" w:hAnsiTheme="minorHAnsi"/>
          <w:sz w:val="22"/>
          <w:szCs w:val="22"/>
        </w:rPr>
        <w:t xml:space="preserve"> even though they </w:t>
      </w:r>
      <w:proofErr w:type="gramStart"/>
      <w:r w:rsidR="001D0A0B">
        <w:rPr>
          <w:rFonts w:asciiTheme="minorHAnsi" w:hAnsiTheme="minorHAnsi"/>
          <w:sz w:val="22"/>
          <w:szCs w:val="22"/>
        </w:rPr>
        <w:t xml:space="preserve">may no longer be </w:t>
      </w:r>
      <w:r w:rsidR="001D0A0B">
        <w:rPr>
          <w:rFonts w:asciiTheme="minorHAnsi" w:hAnsiTheme="minorHAnsi"/>
          <w:sz w:val="22"/>
          <w:szCs w:val="22"/>
        </w:rPr>
        <w:lastRenderedPageBreak/>
        <w:t>subjected</w:t>
      </w:r>
      <w:proofErr w:type="gramEnd"/>
      <w:r w:rsidR="001D0A0B">
        <w:rPr>
          <w:rFonts w:asciiTheme="minorHAnsi" w:hAnsiTheme="minorHAnsi"/>
          <w:sz w:val="22"/>
          <w:szCs w:val="22"/>
        </w:rPr>
        <w:t xml:space="preserve"> to abuse</w:t>
      </w:r>
      <w:r w:rsidR="00560217">
        <w:rPr>
          <w:rFonts w:asciiTheme="minorHAnsi" w:hAnsiTheme="minorHAnsi"/>
          <w:sz w:val="22"/>
          <w:szCs w:val="22"/>
        </w:rPr>
        <w:t xml:space="preserve">.  </w:t>
      </w:r>
      <w:r w:rsidR="001D0A0B">
        <w:rPr>
          <w:rFonts w:asciiTheme="minorHAnsi" w:hAnsiTheme="minorHAnsi"/>
          <w:sz w:val="22"/>
          <w:szCs w:val="22"/>
        </w:rPr>
        <w:t xml:space="preserve">The Designated Teacher for Children Looked After works closely with social care and the virtual school.  </w:t>
      </w:r>
      <w:r w:rsidR="00560217">
        <w:rPr>
          <w:rFonts w:asciiTheme="minorHAnsi" w:hAnsiTheme="minorHAnsi"/>
          <w:sz w:val="22"/>
          <w:szCs w:val="22"/>
        </w:rPr>
        <w:t xml:space="preserve">The Designated Teacher for Children Looked After will ensure that staff are aware of the special circumstances of all looked after and previously looked after children (including those who </w:t>
      </w:r>
      <w:proofErr w:type="gramStart"/>
      <w:r w:rsidR="00560217">
        <w:rPr>
          <w:rFonts w:asciiTheme="minorHAnsi" w:hAnsiTheme="minorHAnsi"/>
          <w:sz w:val="22"/>
          <w:szCs w:val="22"/>
        </w:rPr>
        <w:t>have since been adopted</w:t>
      </w:r>
      <w:proofErr w:type="gramEnd"/>
      <w:r w:rsidR="00560217">
        <w:rPr>
          <w:rFonts w:asciiTheme="minorHAnsi" w:hAnsiTheme="minorHAnsi"/>
          <w:sz w:val="22"/>
          <w:szCs w:val="22"/>
        </w:rPr>
        <w:t xml:space="preserve">).  </w:t>
      </w:r>
    </w:p>
    <w:p w:rsidR="002A7841" w:rsidRDefault="002A7841">
      <w:pPr>
        <w:pStyle w:val="NoSpacing"/>
        <w:spacing w:line="264" w:lineRule="auto"/>
        <w:jc w:val="both"/>
        <w:rPr>
          <w:rFonts w:asciiTheme="minorHAnsi" w:hAnsiTheme="minorHAnsi"/>
          <w:sz w:val="22"/>
          <w:szCs w:val="22"/>
        </w:rPr>
      </w:pPr>
    </w:p>
    <w:p w:rsidR="00BF5EF2" w:rsidRDefault="00BF5EF2">
      <w:pPr>
        <w:pStyle w:val="NoSpacing"/>
        <w:spacing w:line="264" w:lineRule="auto"/>
        <w:jc w:val="both"/>
        <w:rPr>
          <w:rFonts w:asciiTheme="minorHAnsi" w:hAnsiTheme="minorHAnsi"/>
          <w:sz w:val="22"/>
          <w:szCs w:val="22"/>
        </w:rPr>
      </w:pPr>
      <w:r>
        <w:rPr>
          <w:rFonts w:asciiTheme="minorHAnsi" w:hAnsiTheme="minorHAnsi"/>
          <w:b/>
          <w:sz w:val="22"/>
          <w:szCs w:val="22"/>
        </w:rPr>
        <w:t>CONTEXTUAL SAFEGUARDING</w:t>
      </w:r>
    </w:p>
    <w:p w:rsidR="00BF5EF2" w:rsidRDefault="00BF5EF2">
      <w:pPr>
        <w:pStyle w:val="NoSpacing"/>
        <w:spacing w:line="264" w:lineRule="auto"/>
        <w:jc w:val="both"/>
        <w:rPr>
          <w:rFonts w:asciiTheme="minorHAnsi" w:hAnsiTheme="minorHAnsi"/>
          <w:sz w:val="22"/>
          <w:szCs w:val="22"/>
        </w:rPr>
      </w:pPr>
      <w:r>
        <w:rPr>
          <w:rFonts w:asciiTheme="minorHAnsi" w:hAnsiTheme="minorHAnsi"/>
          <w:sz w:val="22"/>
          <w:szCs w:val="22"/>
        </w:rPr>
        <w:t xml:space="preserve">Children may be vulnerable to </w:t>
      </w:r>
      <w:r w:rsidR="00C73FA3">
        <w:rPr>
          <w:rFonts w:asciiTheme="minorHAnsi" w:hAnsiTheme="minorHAnsi"/>
          <w:sz w:val="22"/>
          <w:szCs w:val="22"/>
        </w:rPr>
        <w:t xml:space="preserve">abuse in a range of social contexts, including </w:t>
      </w:r>
      <w:r>
        <w:rPr>
          <w:rFonts w:asciiTheme="minorHAnsi" w:hAnsiTheme="minorHAnsi"/>
          <w:sz w:val="22"/>
          <w:szCs w:val="22"/>
        </w:rPr>
        <w:t>factors outside of the family home and outside of the control of their parents/ ca</w:t>
      </w:r>
      <w:r w:rsidR="00C73FA3">
        <w:rPr>
          <w:rFonts w:asciiTheme="minorHAnsi" w:hAnsiTheme="minorHAnsi"/>
          <w:sz w:val="22"/>
          <w:szCs w:val="22"/>
        </w:rPr>
        <w:t>rers</w:t>
      </w:r>
      <w:r>
        <w:rPr>
          <w:rFonts w:asciiTheme="minorHAnsi" w:hAnsiTheme="minorHAnsi"/>
          <w:sz w:val="22"/>
          <w:szCs w:val="22"/>
        </w:rPr>
        <w:t xml:space="preserve">.  </w:t>
      </w:r>
      <w:r w:rsidR="00C73FA3">
        <w:rPr>
          <w:rFonts w:asciiTheme="minorHAnsi" w:hAnsiTheme="minorHAnsi"/>
          <w:sz w:val="22"/>
          <w:szCs w:val="22"/>
        </w:rPr>
        <w:t xml:space="preserve">The different relationships that children may form outside of the family home, in the community, online or at school may lead them to be at risk of harm.  </w:t>
      </w:r>
      <w:r>
        <w:rPr>
          <w:rFonts w:asciiTheme="minorHAnsi" w:hAnsiTheme="minorHAnsi"/>
          <w:sz w:val="22"/>
          <w:szCs w:val="22"/>
        </w:rPr>
        <w:t>For example, children who are at risk of entering the criminal justice system, or at risk of exploitation through associati</w:t>
      </w:r>
      <w:r w:rsidR="00F402FF">
        <w:rPr>
          <w:rFonts w:asciiTheme="minorHAnsi" w:hAnsiTheme="minorHAnsi"/>
          <w:sz w:val="22"/>
          <w:szCs w:val="22"/>
        </w:rPr>
        <w:t>on with known gang members.  Such</w:t>
      </w:r>
      <w:r>
        <w:rPr>
          <w:rFonts w:asciiTheme="minorHAnsi" w:hAnsiTheme="minorHAnsi"/>
          <w:sz w:val="22"/>
          <w:szCs w:val="22"/>
        </w:rPr>
        <w:t xml:space="preserve"> children are still at risk even though there is no concern about the conduct of parents/ carers, and staff should report all concerns to the Designated Safeguarding Lead or a Deputy Designated Safeguarding Lead.  </w:t>
      </w:r>
    </w:p>
    <w:p w:rsidR="00405216" w:rsidRDefault="00405216">
      <w:pPr>
        <w:pStyle w:val="NoSpacing"/>
        <w:spacing w:line="264" w:lineRule="auto"/>
        <w:jc w:val="both"/>
        <w:rPr>
          <w:rFonts w:asciiTheme="minorHAnsi" w:hAnsiTheme="minorHAnsi"/>
          <w:sz w:val="22"/>
          <w:szCs w:val="22"/>
        </w:rPr>
      </w:pPr>
    </w:p>
    <w:p w:rsidR="00405216" w:rsidRPr="002A4711" w:rsidRDefault="00405216">
      <w:pPr>
        <w:pStyle w:val="NoSpacing"/>
        <w:spacing w:line="264" w:lineRule="auto"/>
        <w:jc w:val="both"/>
        <w:rPr>
          <w:rFonts w:asciiTheme="minorHAnsi" w:hAnsiTheme="minorHAnsi"/>
          <w:b/>
          <w:sz w:val="22"/>
          <w:szCs w:val="22"/>
        </w:rPr>
      </w:pPr>
      <w:r w:rsidRPr="002A4711">
        <w:rPr>
          <w:rFonts w:asciiTheme="minorHAnsi" w:hAnsiTheme="minorHAnsi"/>
          <w:b/>
          <w:sz w:val="22"/>
          <w:szCs w:val="22"/>
        </w:rPr>
        <w:t xml:space="preserve">Further information on the </w:t>
      </w:r>
      <w:r w:rsidR="002102AF">
        <w:rPr>
          <w:rFonts w:asciiTheme="minorHAnsi" w:hAnsiTheme="minorHAnsi"/>
          <w:b/>
          <w:sz w:val="22"/>
          <w:szCs w:val="22"/>
        </w:rPr>
        <w:t>Child Criminal Exploitation</w:t>
      </w:r>
    </w:p>
    <w:p w:rsidR="00BF5EF2" w:rsidRDefault="00281AFC">
      <w:pPr>
        <w:pStyle w:val="NoSpacing"/>
        <w:spacing w:line="264" w:lineRule="auto"/>
        <w:jc w:val="both"/>
        <w:rPr>
          <w:rFonts w:asciiTheme="minorHAnsi" w:hAnsiTheme="minorHAnsi"/>
          <w:sz w:val="22"/>
          <w:szCs w:val="22"/>
        </w:rPr>
      </w:pPr>
      <w:proofErr w:type="gramStart"/>
      <w:r>
        <w:rPr>
          <w:rFonts w:asciiTheme="minorHAnsi" w:hAnsiTheme="minorHAnsi"/>
          <w:sz w:val="22"/>
          <w:szCs w:val="22"/>
        </w:rPr>
        <w:t>Child Criminal Exploitation is where an individual or group takes advantage of an imbalance</w:t>
      </w:r>
      <w:r w:rsidR="002102AF">
        <w:rPr>
          <w:rFonts w:asciiTheme="minorHAnsi" w:hAnsiTheme="minorHAnsi"/>
          <w:sz w:val="22"/>
          <w:szCs w:val="22"/>
        </w:rPr>
        <w:t xml:space="preserve"> of power to coerce, con</w:t>
      </w:r>
      <w:r>
        <w:rPr>
          <w:rFonts w:asciiTheme="minorHAnsi" w:hAnsiTheme="minorHAnsi"/>
          <w:sz w:val="22"/>
          <w:szCs w:val="22"/>
        </w:rPr>
        <w:t>trol, manipulate or deceive a child into any criminal activity (a) in exchange for something the victim needs or wants, and (b) for the financial or other advantage of the perpetrator or facilitator</w:t>
      </w:r>
      <w:r w:rsidR="002102AF">
        <w:rPr>
          <w:rFonts w:asciiTheme="minorHAnsi" w:hAnsiTheme="minorHAnsi"/>
          <w:sz w:val="22"/>
          <w:szCs w:val="22"/>
        </w:rPr>
        <w:t xml:space="preserve"> </w:t>
      </w:r>
      <w:r>
        <w:rPr>
          <w:rFonts w:asciiTheme="minorHAnsi" w:hAnsiTheme="minorHAnsi"/>
          <w:sz w:val="22"/>
          <w:szCs w:val="22"/>
        </w:rPr>
        <w:t>and/ o</w:t>
      </w:r>
      <w:r w:rsidR="002102AF">
        <w:rPr>
          <w:rFonts w:asciiTheme="minorHAnsi" w:hAnsiTheme="minorHAnsi"/>
          <w:sz w:val="22"/>
          <w:szCs w:val="22"/>
        </w:rPr>
        <w:t>r (c) through violence or the t</w:t>
      </w:r>
      <w:r>
        <w:rPr>
          <w:rFonts w:asciiTheme="minorHAnsi" w:hAnsiTheme="minorHAnsi"/>
          <w:sz w:val="22"/>
          <w:szCs w:val="22"/>
        </w:rPr>
        <w:t>h</w:t>
      </w:r>
      <w:r w:rsidR="002102AF">
        <w:rPr>
          <w:rFonts w:asciiTheme="minorHAnsi" w:hAnsiTheme="minorHAnsi"/>
          <w:sz w:val="22"/>
          <w:szCs w:val="22"/>
        </w:rPr>
        <w:t>r</w:t>
      </w:r>
      <w:r>
        <w:rPr>
          <w:rFonts w:asciiTheme="minorHAnsi" w:hAnsiTheme="minorHAnsi"/>
          <w:sz w:val="22"/>
          <w:szCs w:val="22"/>
        </w:rPr>
        <w:t>eat of violence.</w:t>
      </w:r>
      <w:proofErr w:type="gramEnd"/>
      <w:r>
        <w:rPr>
          <w:rFonts w:asciiTheme="minorHAnsi" w:hAnsiTheme="minorHAnsi"/>
          <w:sz w:val="22"/>
          <w:szCs w:val="22"/>
        </w:rPr>
        <w:t xml:space="preserve">   </w:t>
      </w:r>
      <w:r w:rsidR="00405216" w:rsidRPr="002A4711">
        <w:rPr>
          <w:rFonts w:asciiTheme="minorHAnsi" w:hAnsiTheme="minorHAnsi"/>
          <w:sz w:val="22"/>
          <w:szCs w:val="22"/>
        </w:rPr>
        <w:t xml:space="preserve">Adults in criminal gangs </w:t>
      </w:r>
      <w:proofErr w:type="gramStart"/>
      <w:r w:rsidR="00405216" w:rsidRPr="002A4711">
        <w:rPr>
          <w:rFonts w:asciiTheme="minorHAnsi" w:hAnsiTheme="minorHAnsi"/>
          <w:sz w:val="22"/>
          <w:szCs w:val="22"/>
        </w:rPr>
        <w:t>are known</w:t>
      </w:r>
      <w:proofErr w:type="gramEnd"/>
      <w:r w:rsidR="00405216" w:rsidRPr="002A4711">
        <w:rPr>
          <w:rFonts w:asciiTheme="minorHAnsi" w:hAnsiTheme="minorHAnsi"/>
          <w:sz w:val="22"/>
          <w:szCs w:val="22"/>
        </w:rPr>
        <w:t xml:space="preserve"> to exploit children for their own financial gain.  This usually starts through grooming the child with gifts, money and the offer of friendship and security.  </w:t>
      </w:r>
      <w:r w:rsidR="005512AB" w:rsidRPr="002A4711">
        <w:rPr>
          <w:rFonts w:asciiTheme="minorHAnsi" w:hAnsiTheme="minorHAnsi"/>
          <w:sz w:val="22"/>
          <w:szCs w:val="22"/>
        </w:rPr>
        <w:t xml:space="preserve">Grooming can occur face to face or online.  </w:t>
      </w:r>
      <w:r w:rsidR="005E5F10">
        <w:rPr>
          <w:rFonts w:asciiTheme="minorHAnsi" w:hAnsiTheme="minorHAnsi"/>
          <w:sz w:val="22"/>
          <w:szCs w:val="22"/>
        </w:rPr>
        <w:t>T</w:t>
      </w:r>
      <w:r w:rsidR="00405216" w:rsidRPr="002A4711">
        <w:rPr>
          <w:rFonts w:asciiTheme="minorHAnsi" w:hAnsiTheme="minorHAnsi"/>
          <w:sz w:val="22"/>
          <w:szCs w:val="22"/>
        </w:rPr>
        <w:t>here will be pressure on the child to undertake cr</w:t>
      </w:r>
      <w:r w:rsidR="00B56912">
        <w:rPr>
          <w:rFonts w:asciiTheme="minorHAnsi" w:hAnsiTheme="minorHAnsi"/>
          <w:sz w:val="22"/>
          <w:szCs w:val="22"/>
        </w:rPr>
        <w:t xml:space="preserve">iminal activity.  County lines is </w:t>
      </w:r>
      <w:r w:rsidR="00405216" w:rsidRPr="002A4711">
        <w:rPr>
          <w:rFonts w:asciiTheme="minorHAnsi" w:hAnsiTheme="minorHAnsi"/>
          <w:sz w:val="22"/>
          <w:szCs w:val="22"/>
        </w:rPr>
        <w:t xml:space="preserve">the use of children to transport drugs </w:t>
      </w:r>
      <w:r w:rsidR="00B56912">
        <w:rPr>
          <w:rFonts w:asciiTheme="minorHAnsi" w:hAnsiTheme="minorHAnsi"/>
          <w:sz w:val="22"/>
          <w:szCs w:val="22"/>
        </w:rPr>
        <w:t xml:space="preserve">(primarily crack cocaine and heroin) from one area to another, it </w:t>
      </w:r>
      <w:r w:rsidR="00405216" w:rsidRPr="002A4711">
        <w:rPr>
          <w:rFonts w:asciiTheme="minorHAnsi" w:hAnsiTheme="minorHAnsi"/>
          <w:sz w:val="22"/>
          <w:szCs w:val="22"/>
        </w:rPr>
        <w:t>is one form of the criminal exploitation of children.</w:t>
      </w:r>
      <w:r w:rsidR="00405216">
        <w:rPr>
          <w:rFonts w:asciiTheme="minorHAnsi" w:hAnsiTheme="minorHAnsi"/>
          <w:sz w:val="22"/>
          <w:szCs w:val="22"/>
        </w:rPr>
        <w:t xml:space="preserve">  </w:t>
      </w:r>
    </w:p>
    <w:p w:rsidR="005512AB" w:rsidRDefault="005512AB">
      <w:pPr>
        <w:pStyle w:val="NoSpacing"/>
        <w:spacing w:line="264" w:lineRule="auto"/>
        <w:jc w:val="both"/>
        <w:rPr>
          <w:rFonts w:asciiTheme="minorHAnsi" w:hAnsiTheme="minorHAnsi"/>
          <w:sz w:val="22"/>
          <w:szCs w:val="22"/>
        </w:rPr>
      </w:pPr>
    </w:p>
    <w:p w:rsidR="005512AB" w:rsidRDefault="002A4711">
      <w:pPr>
        <w:pStyle w:val="NoSpacing"/>
        <w:spacing w:line="264" w:lineRule="auto"/>
        <w:jc w:val="both"/>
        <w:rPr>
          <w:rFonts w:asciiTheme="minorHAnsi" w:hAnsiTheme="minorHAnsi"/>
          <w:sz w:val="22"/>
          <w:szCs w:val="22"/>
        </w:rPr>
      </w:pPr>
      <w:r w:rsidRPr="002A4711">
        <w:rPr>
          <w:rFonts w:asciiTheme="minorHAnsi" w:hAnsiTheme="minorHAnsi"/>
          <w:sz w:val="22"/>
          <w:szCs w:val="22"/>
        </w:rPr>
        <w:t xml:space="preserve">Some of the following signs may be indicators of </w:t>
      </w:r>
      <w:r w:rsidR="002102AF">
        <w:rPr>
          <w:rFonts w:asciiTheme="minorHAnsi" w:hAnsiTheme="minorHAnsi"/>
          <w:sz w:val="22"/>
          <w:szCs w:val="22"/>
        </w:rPr>
        <w:t xml:space="preserve">child </w:t>
      </w:r>
      <w:r>
        <w:rPr>
          <w:rFonts w:asciiTheme="minorHAnsi" w:hAnsiTheme="minorHAnsi"/>
          <w:sz w:val="22"/>
          <w:szCs w:val="22"/>
        </w:rPr>
        <w:t>criminal</w:t>
      </w:r>
      <w:r w:rsidRPr="002A4711">
        <w:rPr>
          <w:rFonts w:asciiTheme="minorHAnsi" w:hAnsiTheme="minorHAnsi"/>
          <w:sz w:val="22"/>
          <w:szCs w:val="22"/>
        </w:rPr>
        <w:t xml:space="preserve"> exploitation</w:t>
      </w:r>
      <w:r w:rsidR="005512AB">
        <w:rPr>
          <w:rFonts w:asciiTheme="minorHAnsi" w:hAnsiTheme="minorHAnsi"/>
          <w:sz w:val="22"/>
          <w:szCs w:val="22"/>
        </w:rPr>
        <w:t>:</w:t>
      </w:r>
    </w:p>
    <w:p w:rsidR="002A4711" w:rsidRDefault="002A4711" w:rsidP="00003989">
      <w:pPr>
        <w:pStyle w:val="NoSpacing"/>
        <w:numPr>
          <w:ilvl w:val="0"/>
          <w:numId w:val="43"/>
        </w:numPr>
        <w:spacing w:line="264" w:lineRule="auto"/>
        <w:jc w:val="both"/>
        <w:rPr>
          <w:rFonts w:asciiTheme="minorHAnsi" w:hAnsiTheme="minorHAnsi"/>
          <w:sz w:val="22"/>
          <w:szCs w:val="22"/>
        </w:rPr>
      </w:pPr>
      <w:r w:rsidRPr="002A4711">
        <w:rPr>
          <w:rFonts w:asciiTheme="minorHAnsi" w:hAnsiTheme="minorHAnsi"/>
          <w:sz w:val="22"/>
          <w:szCs w:val="22"/>
        </w:rPr>
        <w:t>persistently going missing from school or home and / or being found out-of-area;</w:t>
      </w:r>
    </w:p>
    <w:p w:rsidR="002A4711" w:rsidRDefault="002A4711" w:rsidP="00003989">
      <w:pPr>
        <w:pStyle w:val="NoSpacing"/>
        <w:numPr>
          <w:ilvl w:val="0"/>
          <w:numId w:val="43"/>
        </w:numPr>
        <w:spacing w:line="264" w:lineRule="auto"/>
        <w:jc w:val="both"/>
        <w:rPr>
          <w:rFonts w:asciiTheme="minorHAnsi" w:hAnsiTheme="minorHAnsi"/>
          <w:sz w:val="22"/>
          <w:szCs w:val="22"/>
        </w:rPr>
      </w:pPr>
      <w:r w:rsidRPr="002A4711">
        <w:rPr>
          <w:rFonts w:asciiTheme="minorHAnsi" w:hAnsiTheme="minorHAnsi"/>
          <w:sz w:val="22"/>
          <w:szCs w:val="22"/>
        </w:rPr>
        <w:t>unexplained acquisition of money, clothes, or mobile phones</w:t>
      </w:r>
    </w:p>
    <w:p w:rsidR="002A4711" w:rsidRDefault="002A4711" w:rsidP="00003989">
      <w:pPr>
        <w:pStyle w:val="NoSpacing"/>
        <w:numPr>
          <w:ilvl w:val="0"/>
          <w:numId w:val="43"/>
        </w:numPr>
        <w:spacing w:line="264" w:lineRule="auto"/>
        <w:jc w:val="both"/>
        <w:rPr>
          <w:rFonts w:asciiTheme="minorHAnsi" w:hAnsiTheme="minorHAnsi"/>
          <w:sz w:val="22"/>
          <w:szCs w:val="22"/>
        </w:rPr>
      </w:pPr>
      <w:r w:rsidRPr="002A4711">
        <w:rPr>
          <w:rFonts w:asciiTheme="minorHAnsi" w:hAnsiTheme="minorHAnsi"/>
          <w:sz w:val="22"/>
          <w:szCs w:val="22"/>
        </w:rPr>
        <w:t>excessive receipt of texts / phone calls and/or having multiple handsets</w:t>
      </w:r>
    </w:p>
    <w:p w:rsidR="002A4711" w:rsidRDefault="002A4711" w:rsidP="00003989">
      <w:pPr>
        <w:pStyle w:val="NoSpacing"/>
        <w:numPr>
          <w:ilvl w:val="0"/>
          <w:numId w:val="43"/>
        </w:numPr>
        <w:spacing w:line="264" w:lineRule="auto"/>
        <w:jc w:val="both"/>
        <w:rPr>
          <w:rFonts w:asciiTheme="minorHAnsi" w:hAnsiTheme="minorHAnsi"/>
          <w:sz w:val="22"/>
          <w:szCs w:val="22"/>
        </w:rPr>
      </w:pPr>
      <w:r w:rsidRPr="002A4711">
        <w:rPr>
          <w:rFonts w:asciiTheme="minorHAnsi" w:hAnsiTheme="minorHAnsi"/>
          <w:sz w:val="22"/>
          <w:szCs w:val="22"/>
        </w:rPr>
        <w:t>relationships with controlling / older individuals or groups</w:t>
      </w:r>
    </w:p>
    <w:p w:rsidR="002A4711" w:rsidRDefault="002A4711" w:rsidP="00003989">
      <w:pPr>
        <w:pStyle w:val="NoSpacing"/>
        <w:numPr>
          <w:ilvl w:val="0"/>
          <w:numId w:val="43"/>
        </w:numPr>
        <w:spacing w:line="264" w:lineRule="auto"/>
        <w:jc w:val="both"/>
        <w:rPr>
          <w:rFonts w:asciiTheme="minorHAnsi" w:hAnsiTheme="minorHAnsi"/>
          <w:sz w:val="22"/>
          <w:szCs w:val="22"/>
        </w:rPr>
      </w:pPr>
      <w:r w:rsidRPr="002A4711">
        <w:rPr>
          <w:rFonts w:asciiTheme="minorHAnsi" w:hAnsiTheme="minorHAnsi"/>
          <w:sz w:val="22"/>
          <w:szCs w:val="22"/>
        </w:rPr>
        <w:t>leaving home / care without explanation</w:t>
      </w:r>
    </w:p>
    <w:p w:rsidR="002A4711" w:rsidRDefault="002A4711" w:rsidP="00003989">
      <w:pPr>
        <w:pStyle w:val="NoSpacing"/>
        <w:numPr>
          <w:ilvl w:val="0"/>
          <w:numId w:val="43"/>
        </w:numPr>
        <w:spacing w:line="264" w:lineRule="auto"/>
        <w:jc w:val="both"/>
        <w:rPr>
          <w:rFonts w:asciiTheme="minorHAnsi" w:hAnsiTheme="minorHAnsi"/>
          <w:sz w:val="22"/>
          <w:szCs w:val="22"/>
        </w:rPr>
      </w:pPr>
      <w:r w:rsidRPr="002A4711">
        <w:rPr>
          <w:rFonts w:asciiTheme="minorHAnsi" w:hAnsiTheme="minorHAnsi"/>
          <w:sz w:val="22"/>
          <w:szCs w:val="22"/>
        </w:rPr>
        <w:t>suspicion of physical assault / unexplained injuries</w:t>
      </w:r>
    </w:p>
    <w:p w:rsidR="002A4711" w:rsidRDefault="002A4711" w:rsidP="00003989">
      <w:pPr>
        <w:pStyle w:val="NoSpacing"/>
        <w:numPr>
          <w:ilvl w:val="0"/>
          <w:numId w:val="43"/>
        </w:numPr>
        <w:spacing w:line="264" w:lineRule="auto"/>
        <w:jc w:val="both"/>
        <w:rPr>
          <w:rFonts w:asciiTheme="minorHAnsi" w:hAnsiTheme="minorHAnsi"/>
          <w:sz w:val="22"/>
          <w:szCs w:val="22"/>
        </w:rPr>
      </w:pPr>
      <w:r w:rsidRPr="002A4711">
        <w:rPr>
          <w:rFonts w:asciiTheme="minorHAnsi" w:hAnsiTheme="minorHAnsi"/>
          <w:sz w:val="22"/>
          <w:szCs w:val="22"/>
        </w:rPr>
        <w:t>parental concerns</w:t>
      </w:r>
    </w:p>
    <w:p w:rsidR="002A4711" w:rsidRDefault="002A4711" w:rsidP="00003989">
      <w:pPr>
        <w:pStyle w:val="NoSpacing"/>
        <w:numPr>
          <w:ilvl w:val="0"/>
          <w:numId w:val="43"/>
        </w:numPr>
        <w:spacing w:line="264" w:lineRule="auto"/>
        <w:jc w:val="both"/>
        <w:rPr>
          <w:rFonts w:asciiTheme="minorHAnsi" w:hAnsiTheme="minorHAnsi"/>
          <w:sz w:val="22"/>
          <w:szCs w:val="22"/>
        </w:rPr>
      </w:pPr>
      <w:r w:rsidRPr="002A4711">
        <w:rPr>
          <w:rFonts w:asciiTheme="minorHAnsi" w:hAnsiTheme="minorHAnsi"/>
          <w:sz w:val="22"/>
          <w:szCs w:val="22"/>
        </w:rPr>
        <w:t>carrying weapons</w:t>
      </w:r>
    </w:p>
    <w:p w:rsidR="002A4711" w:rsidRDefault="002A4711" w:rsidP="00003989">
      <w:pPr>
        <w:pStyle w:val="NoSpacing"/>
        <w:numPr>
          <w:ilvl w:val="0"/>
          <w:numId w:val="43"/>
        </w:numPr>
        <w:spacing w:line="264" w:lineRule="auto"/>
        <w:jc w:val="both"/>
        <w:rPr>
          <w:rFonts w:asciiTheme="minorHAnsi" w:hAnsiTheme="minorHAnsi"/>
          <w:sz w:val="22"/>
          <w:szCs w:val="22"/>
        </w:rPr>
      </w:pPr>
      <w:r w:rsidRPr="002A4711">
        <w:rPr>
          <w:rFonts w:asciiTheme="minorHAnsi" w:hAnsiTheme="minorHAnsi"/>
          <w:sz w:val="22"/>
          <w:szCs w:val="22"/>
        </w:rPr>
        <w:t xml:space="preserve">significant decline in school </w:t>
      </w:r>
      <w:r w:rsidR="00B56912">
        <w:rPr>
          <w:rFonts w:asciiTheme="minorHAnsi" w:hAnsiTheme="minorHAnsi"/>
          <w:sz w:val="22"/>
          <w:szCs w:val="22"/>
        </w:rPr>
        <w:t xml:space="preserve">attendance/ </w:t>
      </w:r>
      <w:r w:rsidRPr="002A4711">
        <w:rPr>
          <w:rFonts w:asciiTheme="minorHAnsi" w:hAnsiTheme="minorHAnsi"/>
          <w:sz w:val="22"/>
          <w:szCs w:val="22"/>
        </w:rPr>
        <w:t>results / performance</w:t>
      </w:r>
    </w:p>
    <w:p w:rsidR="002A4711" w:rsidRDefault="002A4711" w:rsidP="00003989">
      <w:pPr>
        <w:pStyle w:val="NoSpacing"/>
        <w:numPr>
          <w:ilvl w:val="0"/>
          <w:numId w:val="43"/>
        </w:numPr>
        <w:spacing w:line="264" w:lineRule="auto"/>
        <w:jc w:val="both"/>
        <w:rPr>
          <w:rFonts w:asciiTheme="minorHAnsi" w:hAnsiTheme="minorHAnsi"/>
          <w:sz w:val="22"/>
          <w:szCs w:val="22"/>
        </w:rPr>
      </w:pPr>
      <w:r w:rsidRPr="002A4711">
        <w:rPr>
          <w:rFonts w:asciiTheme="minorHAnsi" w:hAnsiTheme="minorHAnsi"/>
          <w:sz w:val="22"/>
          <w:szCs w:val="22"/>
        </w:rPr>
        <w:t>gang association or isolation from peers or social networks</w:t>
      </w:r>
    </w:p>
    <w:p w:rsidR="00475A74" w:rsidRDefault="002A4711" w:rsidP="00003989">
      <w:pPr>
        <w:pStyle w:val="NoSpacing"/>
        <w:numPr>
          <w:ilvl w:val="0"/>
          <w:numId w:val="43"/>
        </w:numPr>
        <w:spacing w:line="264" w:lineRule="auto"/>
        <w:jc w:val="both"/>
        <w:rPr>
          <w:rFonts w:asciiTheme="minorHAnsi" w:hAnsiTheme="minorHAnsi"/>
          <w:sz w:val="22"/>
          <w:szCs w:val="22"/>
        </w:rPr>
      </w:pPr>
      <w:r w:rsidRPr="002A4711">
        <w:rPr>
          <w:rFonts w:asciiTheme="minorHAnsi" w:hAnsiTheme="minorHAnsi"/>
          <w:sz w:val="22"/>
          <w:szCs w:val="22"/>
        </w:rPr>
        <w:t>self-harm or significant changes in emotional well-being</w:t>
      </w:r>
    </w:p>
    <w:p w:rsidR="00B56912" w:rsidRDefault="00B56912" w:rsidP="00003989">
      <w:pPr>
        <w:pStyle w:val="NoSpacing"/>
        <w:numPr>
          <w:ilvl w:val="0"/>
          <w:numId w:val="43"/>
        </w:numPr>
        <w:spacing w:line="264" w:lineRule="auto"/>
        <w:jc w:val="both"/>
        <w:rPr>
          <w:rFonts w:asciiTheme="minorHAnsi" w:hAnsiTheme="minorHAnsi"/>
          <w:sz w:val="22"/>
          <w:szCs w:val="22"/>
        </w:rPr>
      </w:pPr>
      <w:r>
        <w:rPr>
          <w:rFonts w:asciiTheme="minorHAnsi" w:hAnsiTheme="minorHAnsi"/>
          <w:sz w:val="22"/>
          <w:szCs w:val="22"/>
        </w:rPr>
        <w:t>association with other young people who are involved in exploitation</w:t>
      </w:r>
    </w:p>
    <w:p w:rsidR="00475A74" w:rsidRDefault="00475A74" w:rsidP="00475A74">
      <w:pPr>
        <w:pStyle w:val="NoSpacing"/>
        <w:spacing w:line="264" w:lineRule="auto"/>
        <w:jc w:val="both"/>
        <w:rPr>
          <w:rFonts w:asciiTheme="minorHAnsi" w:hAnsiTheme="minorHAnsi"/>
          <w:sz w:val="22"/>
          <w:szCs w:val="22"/>
        </w:rPr>
      </w:pPr>
    </w:p>
    <w:p w:rsidR="00475A74" w:rsidRDefault="00475A74" w:rsidP="00475A74">
      <w:pPr>
        <w:pStyle w:val="NoSpacing"/>
        <w:spacing w:line="264" w:lineRule="auto"/>
        <w:jc w:val="both"/>
        <w:rPr>
          <w:rFonts w:asciiTheme="minorHAnsi" w:hAnsiTheme="minorHAnsi"/>
          <w:b/>
          <w:sz w:val="22"/>
          <w:szCs w:val="22"/>
        </w:rPr>
      </w:pPr>
      <w:r w:rsidRPr="002A4711">
        <w:rPr>
          <w:rFonts w:asciiTheme="minorHAnsi" w:hAnsiTheme="minorHAnsi"/>
          <w:b/>
          <w:sz w:val="22"/>
          <w:szCs w:val="22"/>
        </w:rPr>
        <w:t xml:space="preserve">Further information on </w:t>
      </w:r>
      <w:r>
        <w:rPr>
          <w:rFonts w:asciiTheme="minorHAnsi" w:hAnsiTheme="minorHAnsi"/>
          <w:b/>
          <w:sz w:val="22"/>
          <w:szCs w:val="22"/>
        </w:rPr>
        <w:t>Serious Violence</w:t>
      </w:r>
    </w:p>
    <w:p w:rsidR="00475A74" w:rsidRDefault="00475A74" w:rsidP="00475A74">
      <w:pPr>
        <w:pStyle w:val="NoSpacing"/>
        <w:spacing w:line="264" w:lineRule="auto"/>
        <w:jc w:val="both"/>
        <w:rPr>
          <w:rFonts w:asciiTheme="minorHAnsi" w:hAnsiTheme="minorHAnsi"/>
          <w:sz w:val="22"/>
          <w:szCs w:val="22"/>
        </w:rPr>
      </w:pPr>
    </w:p>
    <w:p w:rsidR="00475A74" w:rsidRPr="00475A74" w:rsidRDefault="00475A74" w:rsidP="00475A74">
      <w:pPr>
        <w:pStyle w:val="NoSpacing"/>
        <w:spacing w:line="264" w:lineRule="auto"/>
        <w:jc w:val="both"/>
        <w:rPr>
          <w:rFonts w:asciiTheme="minorHAnsi" w:hAnsiTheme="minorHAnsi"/>
          <w:sz w:val="22"/>
          <w:szCs w:val="22"/>
        </w:rPr>
      </w:pPr>
      <w:r>
        <w:rPr>
          <w:rFonts w:asciiTheme="minorHAnsi" w:hAnsiTheme="minorHAnsi"/>
          <w:sz w:val="22"/>
          <w:szCs w:val="22"/>
        </w:rPr>
        <w:t xml:space="preserve">The Serious Violence </w:t>
      </w:r>
      <w:proofErr w:type="gramStart"/>
      <w:r>
        <w:rPr>
          <w:rFonts w:asciiTheme="minorHAnsi" w:hAnsiTheme="minorHAnsi"/>
          <w:sz w:val="22"/>
          <w:szCs w:val="22"/>
        </w:rPr>
        <w:t>Strategy which</w:t>
      </w:r>
      <w:proofErr w:type="gramEnd"/>
      <w:r>
        <w:rPr>
          <w:rFonts w:asciiTheme="minorHAnsi" w:hAnsiTheme="minorHAnsi"/>
          <w:sz w:val="22"/>
          <w:szCs w:val="22"/>
        </w:rPr>
        <w:t xml:space="preserve"> was introduced by the government in 2018, identifies offences such as homicides and knife and gun crimes as key factors which account for around 1% of all recorded crime.  The impact of serious violent crime on individuals and the community of significant. Tackling serious crime involves a range of partner agencies including schools.  The School believes that early intervention and support is effective in protecting children who are at risk of serious violence.  When a young person begins to show the signs of exploitation or vulnerability to exploitation and therefore is at risk from serious </w:t>
      </w:r>
      <w:proofErr w:type="gramStart"/>
      <w:r>
        <w:rPr>
          <w:rFonts w:asciiTheme="minorHAnsi" w:hAnsiTheme="minorHAnsi"/>
          <w:sz w:val="22"/>
          <w:szCs w:val="22"/>
        </w:rPr>
        <w:t>violence</w:t>
      </w:r>
      <w:proofErr w:type="gramEnd"/>
      <w:r>
        <w:rPr>
          <w:rFonts w:asciiTheme="minorHAnsi" w:hAnsiTheme="minorHAnsi"/>
          <w:sz w:val="22"/>
          <w:szCs w:val="22"/>
        </w:rPr>
        <w:t xml:space="preserve"> we </w:t>
      </w:r>
      <w:r w:rsidR="00407F70">
        <w:rPr>
          <w:rFonts w:asciiTheme="minorHAnsi" w:hAnsiTheme="minorHAnsi"/>
          <w:sz w:val="22"/>
          <w:szCs w:val="22"/>
        </w:rPr>
        <w:t xml:space="preserve">will intervene to help reduce the risk factors and increase the protective factors.  </w:t>
      </w:r>
    </w:p>
    <w:p w:rsidR="00475A74" w:rsidRPr="00475A74" w:rsidRDefault="00475A74" w:rsidP="00475A74">
      <w:pPr>
        <w:pStyle w:val="NoSpacing"/>
        <w:spacing w:line="264" w:lineRule="auto"/>
        <w:jc w:val="both"/>
        <w:rPr>
          <w:rFonts w:asciiTheme="minorHAnsi" w:hAnsiTheme="minorHAnsi"/>
          <w:sz w:val="22"/>
          <w:szCs w:val="22"/>
        </w:rPr>
      </w:pPr>
    </w:p>
    <w:p w:rsidR="002A4711" w:rsidRDefault="002A4711" w:rsidP="002A4711">
      <w:pPr>
        <w:pStyle w:val="NoSpacing"/>
        <w:spacing w:line="264" w:lineRule="auto"/>
        <w:ind w:left="720"/>
        <w:jc w:val="both"/>
        <w:rPr>
          <w:rFonts w:asciiTheme="minorHAnsi" w:hAnsiTheme="minorHAnsi"/>
          <w:sz w:val="22"/>
          <w:szCs w:val="22"/>
        </w:rPr>
      </w:pPr>
    </w:p>
    <w:p w:rsidR="002A7841" w:rsidRDefault="002E223C">
      <w:pPr>
        <w:spacing w:line="264" w:lineRule="auto"/>
        <w:jc w:val="both"/>
        <w:rPr>
          <w:rFonts w:asciiTheme="minorHAnsi" w:hAnsiTheme="minorHAnsi" w:cstheme="minorHAnsi"/>
          <w:b/>
          <w:sz w:val="22"/>
          <w:szCs w:val="22"/>
        </w:rPr>
      </w:pPr>
      <w:r>
        <w:rPr>
          <w:rFonts w:asciiTheme="minorHAnsi" w:hAnsiTheme="minorHAnsi" w:cstheme="minorHAnsi"/>
          <w:b/>
          <w:sz w:val="22"/>
          <w:szCs w:val="22"/>
        </w:rPr>
        <w:t>Further information on Child Sexual Exploitation (CSE)</w:t>
      </w:r>
    </w:p>
    <w:p w:rsidR="004935D8" w:rsidRDefault="004935D8">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CSE is a form of sexual abuse where children </w:t>
      </w:r>
      <w:proofErr w:type="gramStart"/>
      <w:r>
        <w:rPr>
          <w:rFonts w:asciiTheme="minorHAnsi" w:hAnsiTheme="minorHAnsi" w:cstheme="minorHAnsi"/>
          <w:sz w:val="22"/>
          <w:szCs w:val="22"/>
        </w:rPr>
        <w:t>are sexually exploited</w:t>
      </w:r>
      <w:proofErr w:type="gramEnd"/>
      <w:r>
        <w:rPr>
          <w:rFonts w:asciiTheme="minorHAnsi" w:hAnsiTheme="minorHAnsi" w:cstheme="minorHAnsi"/>
          <w:sz w:val="22"/>
          <w:szCs w:val="22"/>
        </w:rPr>
        <w:t xml:space="preserve"> for money, power or status. It can involve violent, humiliating and degrading sexual assaults. In some cases, young people </w:t>
      </w:r>
      <w:proofErr w:type="gramStart"/>
      <w:r>
        <w:rPr>
          <w:rFonts w:asciiTheme="minorHAnsi" w:hAnsiTheme="minorHAnsi" w:cstheme="minorHAnsi"/>
          <w:sz w:val="22"/>
          <w:szCs w:val="22"/>
        </w:rPr>
        <w:t>are persuaded or forced into exchanging sexual activity for money, drugs, gifts, affection or status</w:t>
      </w:r>
      <w:proofErr w:type="gramEnd"/>
      <w:r>
        <w:rPr>
          <w:rFonts w:asciiTheme="minorHAnsi" w:hAnsiTheme="minorHAnsi" w:cstheme="minorHAnsi"/>
          <w:sz w:val="22"/>
          <w:szCs w:val="22"/>
        </w:rPr>
        <w:t xml:space="preserve">. Consent </w:t>
      </w:r>
      <w:proofErr w:type="gramStart"/>
      <w:r>
        <w:rPr>
          <w:rFonts w:asciiTheme="minorHAnsi" w:hAnsiTheme="minorHAnsi" w:cstheme="minorHAnsi"/>
          <w:sz w:val="22"/>
          <w:szCs w:val="22"/>
        </w:rPr>
        <w:t>cannot be given</w:t>
      </w:r>
      <w:proofErr w:type="gramEnd"/>
      <w:r>
        <w:rPr>
          <w:rFonts w:asciiTheme="minorHAnsi" w:hAnsiTheme="minorHAnsi" w:cstheme="minorHAnsi"/>
          <w:sz w:val="22"/>
          <w:szCs w:val="22"/>
        </w:rPr>
        <w:t xml:space="preserve">, even where a child may believe they are voluntarily engaging in sexual activity with the person who is exploiting them. CSE does not always involve physical contact and can happen online. A significant number of children who are victims of sexual exploitation go missing from home, care and education at some point. </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Some of the following signs may be indicators of sexual exploitation: </w:t>
      </w:r>
    </w:p>
    <w:p w:rsidR="002A7841" w:rsidRDefault="002E223C" w:rsidP="00003989">
      <w:pPr>
        <w:pStyle w:val="ListParagraph"/>
        <w:numPr>
          <w:ilvl w:val="0"/>
          <w:numId w:val="21"/>
        </w:numPr>
        <w:spacing w:line="264" w:lineRule="auto"/>
        <w:jc w:val="both"/>
        <w:rPr>
          <w:rFonts w:asciiTheme="minorHAnsi" w:hAnsiTheme="minorHAnsi" w:cstheme="minorHAnsi"/>
          <w:sz w:val="22"/>
          <w:szCs w:val="22"/>
        </w:rPr>
      </w:pPr>
      <w:r>
        <w:rPr>
          <w:rFonts w:asciiTheme="minorHAnsi" w:hAnsiTheme="minorHAnsi" w:cstheme="minorHAnsi"/>
          <w:sz w:val="22"/>
          <w:szCs w:val="22"/>
        </w:rPr>
        <w:t>Children who appear with unexplained gifts or new possessions;</w:t>
      </w:r>
    </w:p>
    <w:p w:rsidR="002A7841" w:rsidRDefault="002E223C" w:rsidP="00003989">
      <w:pPr>
        <w:pStyle w:val="ListParagraph"/>
        <w:numPr>
          <w:ilvl w:val="0"/>
          <w:numId w:val="21"/>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Children who associate with other young people involved in exploitation; </w:t>
      </w:r>
    </w:p>
    <w:p w:rsidR="002A7841" w:rsidRDefault="002E223C" w:rsidP="00003989">
      <w:pPr>
        <w:pStyle w:val="ListParagraph"/>
        <w:numPr>
          <w:ilvl w:val="0"/>
          <w:numId w:val="21"/>
        </w:numPr>
        <w:spacing w:line="264" w:lineRule="auto"/>
        <w:jc w:val="both"/>
        <w:rPr>
          <w:rFonts w:asciiTheme="minorHAnsi" w:hAnsiTheme="minorHAnsi" w:cstheme="minorHAnsi"/>
          <w:sz w:val="22"/>
          <w:szCs w:val="22"/>
        </w:rPr>
      </w:pPr>
      <w:r>
        <w:rPr>
          <w:rFonts w:asciiTheme="minorHAnsi" w:hAnsiTheme="minorHAnsi" w:cstheme="minorHAnsi"/>
          <w:sz w:val="22"/>
          <w:szCs w:val="22"/>
        </w:rPr>
        <w:t>Children who have older boyfriends or girlfriends;</w:t>
      </w:r>
    </w:p>
    <w:p w:rsidR="002A7841" w:rsidRDefault="002E223C" w:rsidP="00003989">
      <w:pPr>
        <w:pStyle w:val="ListParagraph"/>
        <w:numPr>
          <w:ilvl w:val="0"/>
          <w:numId w:val="21"/>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Children who suffer from sexually transmitted infections or become pregnant; </w:t>
      </w:r>
    </w:p>
    <w:p w:rsidR="002A7841" w:rsidRDefault="002E223C" w:rsidP="00003989">
      <w:pPr>
        <w:pStyle w:val="ListParagraph"/>
        <w:numPr>
          <w:ilvl w:val="0"/>
          <w:numId w:val="21"/>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Children who suffer from changes in emotional well-being; </w:t>
      </w:r>
    </w:p>
    <w:p w:rsidR="002A7841" w:rsidRDefault="002E223C" w:rsidP="00003989">
      <w:pPr>
        <w:pStyle w:val="ListParagraph"/>
        <w:numPr>
          <w:ilvl w:val="0"/>
          <w:numId w:val="21"/>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Children who misuse drugs and alcohol; </w:t>
      </w:r>
    </w:p>
    <w:p w:rsidR="002A7841" w:rsidRDefault="002E223C" w:rsidP="00003989">
      <w:pPr>
        <w:pStyle w:val="ListParagraph"/>
        <w:numPr>
          <w:ilvl w:val="0"/>
          <w:numId w:val="21"/>
        </w:numPr>
        <w:spacing w:line="264" w:lineRule="auto"/>
        <w:jc w:val="both"/>
        <w:rPr>
          <w:rFonts w:asciiTheme="minorHAnsi" w:hAnsiTheme="minorHAnsi" w:cstheme="minorHAnsi"/>
          <w:sz w:val="22"/>
          <w:szCs w:val="22"/>
        </w:rPr>
      </w:pPr>
      <w:r>
        <w:rPr>
          <w:rFonts w:asciiTheme="minorHAnsi" w:hAnsiTheme="minorHAnsi" w:cstheme="minorHAnsi"/>
          <w:sz w:val="22"/>
          <w:szCs w:val="22"/>
        </w:rPr>
        <w:t>Children who go missing for periods of time or regularly come home late; and</w:t>
      </w:r>
    </w:p>
    <w:p w:rsidR="002A7841" w:rsidRDefault="002E223C" w:rsidP="00003989">
      <w:pPr>
        <w:pStyle w:val="ListParagraph"/>
        <w:numPr>
          <w:ilvl w:val="0"/>
          <w:numId w:val="21"/>
        </w:numPr>
        <w:spacing w:line="264" w:lineRule="auto"/>
        <w:jc w:val="both"/>
        <w:rPr>
          <w:rFonts w:asciiTheme="minorHAnsi" w:hAnsiTheme="minorHAnsi" w:cstheme="minorHAnsi"/>
          <w:sz w:val="22"/>
          <w:szCs w:val="22"/>
        </w:rPr>
      </w:pPr>
      <w:r>
        <w:rPr>
          <w:rFonts w:asciiTheme="minorHAnsi" w:hAnsiTheme="minorHAnsi" w:cstheme="minorHAnsi"/>
          <w:sz w:val="22"/>
          <w:szCs w:val="22"/>
        </w:rPr>
        <w:t>Children who regularly miss school or education or do not take part in education</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b/>
          <w:sz w:val="22"/>
          <w:szCs w:val="22"/>
        </w:rPr>
      </w:pPr>
      <w:r>
        <w:rPr>
          <w:rFonts w:asciiTheme="minorHAnsi" w:hAnsiTheme="minorHAnsi" w:cstheme="minorHAnsi"/>
          <w:b/>
          <w:sz w:val="22"/>
          <w:szCs w:val="22"/>
        </w:rPr>
        <w:t>Further information on Female Genital Mutilation (FGM)</w:t>
      </w:r>
    </w:p>
    <w:p w:rsidR="004935D8" w:rsidRDefault="004935D8" w:rsidP="005956AF">
      <w:pPr>
        <w:spacing w:line="264" w:lineRule="auto"/>
        <w:jc w:val="both"/>
        <w:rPr>
          <w:rFonts w:asciiTheme="minorHAnsi" w:hAnsiTheme="minorHAnsi" w:cstheme="minorHAnsi"/>
          <w:sz w:val="22"/>
          <w:szCs w:val="22"/>
        </w:rPr>
      </w:pPr>
    </w:p>
    <w:p w:rsidR="005956AF" w:rsidRPr="005956AF" w:rsidRDefault="005956AF" w:rsidP="005956AF">
      <w:pPr>
        <w:spacing w:line="264" w:lineRule="auto"/>
        <w:jc w:val="both"/>
        <w:rPr>
          <w:rFonts w:asciiTheme="minorHAnsi" w:hAnsiTheme="minorHAnsi" w:cstheme="minorHAnsi"/>
          <w:sz w:val="22"/>
          <w:szCs w:val="22"/>
        </w:rPr>
      </w:pPr>
      <w:r w:rsidRPr="005956AF">
        <w:rPr>
          <w:rFonts w:asciiTheme="minorHAnsi" w:hAnsiTheme="minorHAnsi" w:cstheme="minorHAnsi"/>
          <w:sz w:val="22"/>
          <w:szCs w:val="22"/>
        </w:rPr>
        <w:t>Female Genital Mutilation (FGM) is illegal in England and Wal</w:t>
      </w:r>
      <w:r>
        <w:rPr>
          <w:rFonts w:asciiTheme="minorHAnsi" w:hAnsiTheme="minorHAnsi" w:cstheme="minorHAnsi"/>
          <w:sz w:val="22"/>
          <w:szCs w:val="22"/>
        </w:rPr>
        <w:t xml:space="preserve">es under </w:t>
      </w:r>
      <w:r w:rsidR="004B69C9" w:rsidRPr="004B69C9">
        <w:rPr>
          <w:rFonts w:asciiTheme="minorHAnsi" w:hAnsiTheme="minorHAnsi" w:cstheme="minorHAnsi"/>
          <w:sz w:val="22"/>
          <w:szCs w:val="22"/>
        </w:rPr>
        <w:t xml:space="preserve">Section </w:t>
      </w:r>
      <w:proofErr w:type="gramStart"/>
      <w:r w:rsidR="004B69C9" w:rsidRPr="004B69C9">
        <w:rPr>
          <w:rFonts w:asciiTheme="minorHAnsi" w:hAnsiTheme="minorHAnsi" w:cstheme="minorHAnsi"/>
          <w:sz w:val="22"/>
          <w:szCs w:val="22"/>
        </w:rPr>
        <w:t>5B(</w:t>
      </w:r>
      <w:proofErr w:type="gramEnd"/>
      <w:r w:rsidR="004B69C9" w:rsidRPr="004B69C9">
        <w:rPr>
          <w:rFonts w:asciiTheme="minorHAnsi" w:hAnsiTheme="minorHAnsi" w:cstheme="minorHAnsi"/>
          <w:sz w:val="22"/>
          <w:szCs w:val="22"/>
        </w:rPr>
        <w:t xml:space="preserve">11) of the Female Genital Mutilation Act 2003, as inserted by section 74 of the Serious Crime Act 2015, </w:t>
      </w:r>
      <w:r>
        <w:rPr>
          <w:rFonts w:asciiTheme="minorHAnsi" w:hAnsiTheme="minorHAnsi" w:cstheme="minorHAnsi"/>
          <w:sz w:val="22"/>
          <w:szCs w:val="22"/>
        </w:rPr>
        <w:t>the FGM Act 2003</w:t>
      </w:r>
      <w:r w:rsidRPr="005956AF">
        <w:rPr>
          <w:rFonts w:asciiTheme="minorHAnsi" w:hAnsiTheme="minorHAnsi" w:cstheme="minorHAnsi"/>
          <w:sz w:val="22"/>
          <w:szCs w:val="22"/>
        </w:rPr>
        <w:t xml:space="preserve">. It is a form of child abuse and violence against women. </w:t>
      </w:r>
      <w:r w:rsidR="004B69C9">
        <w:rPr>
          <w:rFonts w:asciiTheme="minorHAnsi" w:hAnsiTheme="minorHAnsi" w:cstheme="minorHAnsi"/>
          <w:sz w:val="22"/>
          <w:szCs w:val="22"/>
        </w:rPr>
        <w:t xml:space="preserve">There is </w:t>
      </w:r>
      <w:r w:rsidRPr="005956AF">
        <w:rPr>
          <w:rFonts w:asciiTheme="minorHAnsi" w:hAnsiTheme="minorHAnsi" w:cstheme="minorHAnsi"/>
          <w:sz w:val="22"/>
          <w:szCs w:val="22"/>
        </w:rPr>
        <w:t>a mandatory reportin</w:t>
      </w:r>
      <w:r>
        <w:rPr>
          <w:rFonts w:asciiTheme="minorHAnsi" w:hAnsiTheme="minorHAnsi" w:cstheme="minorHAnsi"/>
          <w:sz w:val="22"/>
          <w:szCs w:val="22"/>
        </w:rPr>
        <w:t xml:space="preserve">g </w:t>
      </w:r>
      <w:proofErr w:type="gramStart"/>
      <w:r>
        <w:rPr>
          <w:rFonts w:asciiTheme="minorHAnsi" w:hAnsiTheme="minorHAnsi" w:cstheme="minorHAnsi"/>
          <w:sz w:val="22"/>
          <w:szCs w:val="22"/>
        </w:rPr>
        <w:t>duty which</w:t>
      </w:r>
      <w:proofErr w:type="gramEnd"/>
      <w:r>
        <w:rPr>
          <w:rFonts w:asciiTheme="minorHAnsi" w:hAnsiTheme="minorHAnsi" w:cstheme="minorHAnsi"/>
          <w:sz w:val="22"/>
          <w:szCs w:val="22"/>
        </w:rPr>
        <w:t xml:space="preserve"> requires regulated </w:t>
      </w:r>
      <w:r w:rsidRPr="005956AF">
        <w:rPr>
          <w:rFonts w:asciiTheme="minorHAnsi" w:hAnsiTheme="minorHAnsi" w:cstheme="minorHAnsi"/>
          <w:sz w:val="22"/>
          <w:szCs w:val="22"/>
        </w:rPr>
        <w:t>health and social care</w:t>
      </w:r>
      <w:r w:rsidR="00B85FD2">
        <w:rPr>
          <w:rFonts w:asciiTheme="minorHAnsi" w:hAnsiTheme="minorHAnsi" w:cstheme="minorHAnsi"/>
          <w:sz w:val="22"/>
          <w:szCs w:val="22"/>
        </w:rPr>
        <w:t xml:space="preserve"> </w:t>
      </w:r>
      <w:r w:rsidR="003F396F">
        <w:rPr>
          <w:rFonts w:asciiTheme="minorHAnsi" w:hAnsiTheme="minorHAnsi" w:cstheme="minorHAnsi"/>
          <w:sz w:val="22"/>
          <w:szCs w:val="22"/>
        </w:rPr>
        <w:t>practitioners</w:t>
      </w:r>
      <w:r w:rsidR="00B85FD2">
        <w:rPr>
          <w:rFonts w:asciiTheme="minorHAnsi" w:hAnsiTheme="minorHAnsi" w:cstheme="minorHAnsi"/>
          <w:sz w:val="22"/>
          <w:szCs w:val="22"/>
        </w:rPr>
        <w:t xml:space="preserve"> </w:t>
      </w:r>
      <w:r w:rsidRPr="005956AF">
        <w:rPr>
          <w:rFonts w:asciiTheme="minorHAnsi" w:hAnsiTheme="minorHAnsi" w:cstheme="minorHAnsi"/>
          <w:sz w:val="22"/>
          <w:szCs w:val="22"/>
        </w:rPr>
        <w:t>and teachers in England and Wales to report ‘known’ cases</w:t>
      </w:r>
      <w:r>
        <w:rPr>
          <w:rFonts w:asciiTheme="minorHAnsi" w:hAnsiTheme="minorHAnsi" w:cstheme="minorHAnsi"/>
          <w:sz w:val="22"/>
          <w:szCs w:val="22"/>
        </w:rPr>
        <w:t xml:space="preserve"> to the police.  </w:t>
      </w:r>
    </w:p>
    <w:p w:rsidR="005956AF" w:rsidRDefault="005956AF">
      <w:pPr>
        <w:spacing w:line="264" w:lineRule="auto"/>
        <w:jc w:val="both"/>
        <w:rPr>
          <w:rFonts w:asciiTheme="minorHAnsi" w:hAnsiTheme="minorHAnsi" w:cstheme="minorHAnsi"/>
          <w:sz w:val="22"/>
          <w:szCs w:val="22"/>
        </w:rPr>
      </w:pPr>
    </w:p>
    <w:p w:rsidR="005956AF" w:rsidRDefault="002E223C" w:rsidP="005956AF">
      <w:pPr>
        <w:spacing w:line="264" w:lineRule="auto"/>
        <w:jc w:val="both"/>
        <w:rPr>
          <w:rFonts w:asciiTheme="minorHAnsi" w:hAnsiTheme="minorHAnsi" w:cstheme="minorHAnsi"/>
          <w:sz w:val="22"/>
          <w:szCs w:val="22"/>
        </w:rPr>
      </w:pPr>
      <w:r>
        <w:rPr>
          <w:rFonts w:asciiTheme="minorHAnsi" w:hAnsiTheme="minorHAnsi" w:cstheme="minorHAnsi"/>
          <w:sz w:val="22"/>
          <w:szCs w:val="22"/>
        </w:rPr>
        <w:t>FGM comprises all procedures involving partial or total removal of the external female genitalia or other injury to the female genital organs. It is illegal in the UK and a form of child abuse with long lasting harmful consequences.</w:t>
      </w:r>
      <w:r w:rsidR="00B85FD2">
        <w:rPr>
          <w:rFonts w:asciiTheme="minorHAnsi" w:hAnsiTheme="minorHAnsi" w:cstheme="minorHAnsi"/>
          <w:sz w:val="22"/>
          <w:szCs w:val="22"/>
        </w:rPr>
        <w:t xml:space="preserve"> P</w:t>
      </w:r>
      <w:r w:rsidR="003F396F">
        <w:rPr>
          <w:rFonts w:asciiTheme="minorHAnsi" w:hAnsiTheme="minorHAnsi" w:cstheme="minorHAnsi"/>
          <w:sz w:val="22"/>
          <w:szCs w:val="22"/>
        </w:rPr>
        <w:t>ractitioners</w:t>
      </w:r>
      <w:r w:rsidR="00B85FD2">
        <w:rPr>
          <w:rFonts w:asciiTheme="minorHAnsi" w:hAnsiTheme="minorHAnsi" w:cstheme="minorHAnsi"/>
          <w:sz w:val="22"/>
          <w:szCs w:val="22"/>
        </w:rPr>
        <w:t xml:space="preserve"> </w:t>
      </w:r>
      <w:r>
        <w:rPr>
          <w:rFonts w:asciiTheme="minorHAnsi" w:hAnsiTheme="minorHAnsi" w:cstheme="minorHAnsi"/>
          <w:sz w:val="22"/>
          <w:szCs w:val="22"/>
        </w:rPr>
        <w:t xml:space="preserve">in all communities need to be aware of the risk of FGM and the </w:t>
      </w:r>
      <w:proofErr w:type="gramStart"/>
      <w:r>
        <w:rPr>
          <w:rFonts w:asciiTheme="minorHAnsi" w:hAnsiTheme="minorHAnsi" w:cstheme="minorHAnsi"/>
          <w:sz w:val="22"/>
          <w:szCs w:val="22"/>
        </w:rPr>
        <w:t>indicators which</w:t>
      </w:r>
      <w:proofErr w:type="gramEnd"/>
      <w:r>
        <w:rPr>
          <w:rFonts w:asciiTheme="minorHAnsi" w:hAnsiTheme="minorHAnsi" w:cstheme="minorHAnsi"/>
          <w:sz w:val="22"/>
          <w:szCs w:val="22"/>
        </w:rPr>
        <w:t xml:space="preserve"> mean a girl may have suffered FGM. </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Some of the following signs may be indicators of FGM:</w:t>
      </w:r>
    </w:p>
    <w:p w:rsidR="002A7841" w:rsidRDefault="002E223C" w:rsidP="00003989">
      <w:pPr>
        <w:pStyle w:val="ListParagraph"/>
        <w:numPr>
          <w:ilvl w:val="0"/>
          <w:numId w:val="28"/>
        </w:numPr>
        <w:spacing w:line="264" w:lineRule="auto"/>
        <w:jc w:val="both"/>
        <w:rPr>
          <w:rFonts w:asciiTheme="minorHAnsi" w:hAnsiTheme="minorHAnsi" w:cstheme="minorHAnsi"/>
          <w:sz w:val="22"/>
          <w:szCs w:val="22"/>
        </w:rPr>
      </w:pPr>
      <w:r>
        <w:rPr>
          <w:rFonts w:asciiTheme="minorHAnsi" w:hAnsiTheme="minorHAnsi" w:cstheme="minorHAnsi"/>
          <w:sz w:val="22"/>
          <w:szCs w:val="22"/>
        </w:rPr>
        <w:t>a girl talks about a long holiday to her country of origin or another country where the practice is prevalent/ parents state that they or a relative will take the girl out of the country for a prolonged period;</w:t>
      </w:r>
    </w:p>
    <w:p w:rsidR="002A7841" w:rsidRDefault="002E223C" w:rsidP="00003989">
      <w:pPr>
        <w:pStyle w:val="ListParagraph"/>
        <w:numPr>
          <w:ilvl w:val="0"/>
          <w:numId w:val="28"/>
        </w:numPr>
        <w:spacing w:line="264" w:lineRule="auto"/>
        <w:jc w:val="both"/>
        <w:rPr>
          <w:rFonts w:asciiTheme="minorHAnsi" w:hAnsiTheme="minorHAnsi" w:cstheme="minorHAnsi"/>
          <w:sz w:val="22"/>
          <w:szCs w:val="22"/>
        </w:rPr>
      </w:pPr>
      <w:r>
        <w:rPr>
          <w:rFonts w:asciiTheme="minorHAnsi" w:hAnsiTheme="minorHAnsi" w:cstheme="minorHAnsi"/>
          <w:sz w:val="22"/>
          <w:szCs w:val="22"/>
        </w:rPr>
        <w:t>a girl is unexpectedly absent from school/ there are prolonged or repeated absences from school;</w:t>
      </w:r>
    </w:p>
    <w:p w:rsidR="002A7841" w:rsidRDefault="002E223C" w:rsidP="00003989">
      <w:pPr>
        <w:pStyle w:val="ListParagraph"/>
        <w:numPr>
          <w:ilvl w:val="0"/>
          <w:numId w:val="28"/>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a girl or woman has difficulty walking, sitting or standing or looks uncomfortable; </w:t>
      </w:r>
    </w:p>
    <w:p w:rsidR="002A7841" w:rsidRDefault="002E223C" w:rsidP="00003989">
      <w:pPr>
        <w:pStyle w:val="ListParagraph"/>
        <w:numPr>
          <w:ilvl w:val="0"/>
          <w:numId w:val="28"/>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a girl or woman finds it hard to sit still for long periods of time, and this was not a problem previously; </w:t>
      </w:r>
    </w:p>
    <w:p w:rsidR="002A7841" w:rsidRDefault="002E223C" w:rsidP="00003989">
      <w:pPr>
        <w:pStyle w:val="ListParagraph"/>
        <w:numPr>
          <w:ilvl w:val="0"/>
          <w:numId w:val="28"/>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a girl or woman spends longer than normal in the toilet due to difficulties urinating; </w:t>
      </w:r>
    </w:p>
    <w:p w:rsidR="002A7841" w:rsidRDefault="002E223C" w:rsidP="00003989">
      <w:pPr>
        <w:pStyle w:val="ListParagraph"/>
        <w:numPr>
          <w:ilvl w:val="0"/>
          <w:numId w:val="28"/>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a girl spends long periods of time away from a classroom during the day with bladder or menstrual problems; </w:t>
      </w:r>
    </w:p>
    <w:p w:rsidR="002A7841" w:rsidRDefault="002E223C" w:rsidP="00003989">
      <w:pPr>
        <w:pStyle w:val="ListParagraph"/>
        <w:numPr>
          <w:ilvl w:val="0"/>
          <w:numId w:val="28"/>
        </w:numPr>
        <w:spacing w:line="264" w:lineRule="auto"/>
        <w:jc w:val="both"/>
        <w:rPr>
          <w:rFonts w:asciiTheme="minorHAnsi" w:hAnsiTheme="minorHAnsi" w:cstheme="minorHAnsi"/>
          <w:sz w:val="22"/>
          <w:szCs w:val="22"/>
        </w:rPr>
      </w:pPr>
      <w:r>
        <w:rPr>
          <w:rFonts w:asciiTheme="minorHAnsi" w:hAnsiTheme="minorHAnsi" w:cstheme="minorHAnsi"/>
          <w:sz w:val="22"/>
          <w:szCs w:val="22"/>
        </w:rPr>
        <w:t>a girl or woman has frequent urinary, menstrual or stomach problems;</w:t>
      </w:r>
    </w:p>
    <w:p w:rsidR="002A7841" w:rsidRDefault="002E223C" w:rsidP="00003989">
      <w:pPr>
        <w:pStyle w:val="ListParagraph"/>
        <w:numPr>
          <w:ilvl w:val="0"/>
          <w:numId w:val="28"/>
        </w:num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a girl avoids physical exercise or requires to be excused from physical education (PE) lessons </w:t>
      </w:r>
      <w:r>
        <w:rPr>
          <w:rFonts w:asciiTheme="minorHAnsi" w:hAnsiTheme="minorHAnsi" w:cstheme="minorHAnsi"/>
          <w:sz w:val="22"/>
          <w:szCs w:val="22"/>
        </w:rPr>
        <w:lastRenderedPageBreak/>
        <w:t xml:space="preserve">without a GP’s letter; </w:t>
      </w:r>
    </w:p>
    <w:p w:rsidR="002A7841" w:rsidRDefault="002E223C" w:rsidP="00003989">
      <w:pPr>
        <w:pStyle w:val="ListParagraph"/>
        <w:numPr>
          <w:ilvl w:val="0"/>
          <w:numId w:val="28"/>
        </w:numPr>
        <w:spacing w:line="264" w:lineRule="auto"/>
        <w:jc w:val="both"/>
        <w:rPr>
          <w:rFonts w:asciiTheme="minorHAnsi" w:hAnsiTheme="minorHAnsi" w:cstheme="minorHAnsi"/>
          <w:sz w:val="22"/>
          <w:szCs w:val="22"/>
        </w:rPr>
      </w:pPr>
      <w:proofErr w:type="gramStart"/>
      <w:r>
        <w:rPr>
          <w:rFonts w:asciiTheme="minorHAnsi" w:hAnsiTheme="minorHAnsi" w:cstheme="minorHAnsi"/>
          <w:sz w:val="22"/>
          <w:szCs w:val="22"/>
        </w:rPr>
        <w:t>a</w:t>
      </w:r>
      <w:proofErr w:type="gramEnd"/>
      <w:r>
        <w:rPr>
          <w:rFonts w:asciiTheme="minorHAnsi" w:hAnsiTheme="minorHAnsi" w:cstheme="minorHAnsi"/>
          <w:sz w:val="22"/>
          <w:szCs w:val="22"/>
        </w:rPr>
        <w:t xml:space="preserve"> girl talks about pain or discomfort between her legs.</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b/>
          <w:sz w:val="22"/>
          <w:szCs w:val="22"/>
        </w:rPr>
      </w:pPr>
      <w:r>
        <w:rPr>
          <w:rFonts w:asciiTheme="minorHAnsi" w:hAnsiTheme="minorHAnsi" w:cstheme="minorHAnsi"/>
          <w:b/>
          <w:sz w:val="22"/>
          <w:szCs w:val="22"/>
        </w:rPr>
        <w:t xml:space="preserve">Further information on Forced Marriage </w:t>
      </w:r>
    </w:p>
    <w:p w:rsidR="004935D8" w:rsidRDefault="004935D8">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Forcing a person into a marriage is a crime in England and Wales. A forced marriage is one entered into without the full and free consent of one or both parties and where violence, threats or any other form of coercion </w:t>
      </w:r>
      <w:proofErr w:type="gramStart"/>
      <w:r>
        <w:rPr>
          <w:rFonts w:asciiTheme="minorHAnsi" w:hAnsiTheme="minorHAnsi" w:cstheme="minorHAnsi"/>
          <w:sz w:val="22"/>
          <w:szCs w:val="22"/>
        </w:rPr>
        <w:t>is used</w:t>
      </w:r>
      <w:proofErr w:type="gramEnd"/>
      <w:r>
        <w:rPr>
          <w:rFonts w:asciiTheme="minorHAnsi" w:hAnsiTheme="minorHAnsi" w:cstheme="minorHAnsi"/>
          <w:sz w:val="22"/>
          <w:szCs w:val="22"/>
        </w:rPr>
        <w:t xml:space="preserve"> to cause a person to enter into a marriage. Threats can be physical or emotional and psychological. A </w:t>
      </w:r>
      <w:proofErr w:type="gramStart"/>
      <w:r>
        <w:rPr>
          <w:rFonts w:asciiTheme="minorHAnsi" w:hAnsiTheme="minorHAnsi" w:cstheme="minorHAnsi"/>
          <w:sz w:val="22"/>
          <w:szCs w:val="22"/>
        </w:rPr>
        <w:t>lack</w:t>
      </w:r>
      <w:proofErr w:type="gramEnd"/>
      <w:r>
        <w:rPr>
          <w:rFonts w:asciiTheme="minorHAnsi" w:hAnsiTheme="minorHAnsi" w:cstheme="minorHAnsi"/>
          <w:sz w:val="22"/>
          <w:szCs w:val="22"/>
        </w:rPr>
        <w:t xml:space="preserve"> of full and free consent can be </w:t>
      </w:r>
      <w:proofErr w:type="gramStart"/>
      <w:r>
        <w:rPr>
          <w:rFonts w:asciiTheme="minorHAnsi" w:hAnsiTheme="minorHAnsi" w:cstheme="minorHAnsi"/>
          <w:sz w:val="22"/>
          <w:szCs w:val="22"/>
        </w:rPr>
        <w:t>where</w:t>
      </w:r>
      <w:proofErr w:type="gramEnd"/>
      <w:r>
        <w:rPr>
          <w:rFonts w:asciiTheme="minorHAnsi" w:hAnsiTheme="minorHAnsi" w:cstheme="minorHAnsi"/>
          <w:sz w:val="22"/>
          <w:szCs w:val="22"/>
        </w:rPr>
        <w:t xml:space="preserv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b/>
          <w:sz w:val="22"/>
          <w:szCs w:val="22"/>
        </w:rPr>
      </w:pPr>
      <w:r>
        <w:rPr>
          <w:rFonts w:asciiTheme="minorHAnsi" w:hAnsiTheme="minorHAnsi" w:cstheme="minorHAnsi"/>
          <w:b/>
          <w:sz w:val="22"/>
          <w:szCs w:val="22"/>
        </w:rPr>
        <w:t>Further information on s</w:t>
      </w:r>
      <w:r w:rsidR="007B5C92">
        <w:rPr>
          <w:rFonts w:asciiTheme="minorHAnsi" w:hAnsiTheme="minorHAnsi" w:cstheme="minorHAnsi"/>
          <w:b/>
          <w:sz w:val="22"/>
          <w:szCs w:val="22"/>
        </w:rPr>
        <w:t>o-called ‘</w:t>
      </w:r>
      <w:proofErr w:type="spellStart"/>
      <w:r w:rsidR="007B5C92">
        <w:rPr>
          <w:rFonts w:asciiTheme="minorHAnsi" w:hAnsiTheme="minorHAnsi" w:cstheme="minorHAnsi"/>
          <w:b/>
          <w:sz w:val="22"/>
          <w:szCs w:val="22"/>
        </w:rPr>
        <w:t>honour</w:t>
      </w:r>
      <w:proofErr w:type="spellEnd"/>
      <w:r w:rsidR="007B5C92">
        <w:rPr>
          <w:rFonts w:asciiTheme="minorHAnsi" w:hAnsiTheme="minorHAnsi" w:cstheme="minorHAnsi"/>
          <w:b/>
          <w:sz w:val="22"/>
          <w:szCs w:val="22"/>
        </w:rPr>
        <w:t xml:space="preserve"> based’ abuse (HBA</w:t>
      </w:r>
      <w:r>
        <w:rPr>
          <w:rFonts w:asciiTheme="minorHAnsi" w:hAnsiTheme="minorHAnsi" w:cstheme="minorHAnsi"/>
          <w:b/>
          <w:sz w:val="22"/>
          <w:szCs w:val="22"/>
        </w:rPr>
        <w:t>)</w:t>
      </w:r>
    </w:p>
    <w:p w:rsidR="004935D8" w:rsidRDefault="004935D8">
      <w:pPr>
        <w:spacing w:line="264" w:lineRule="auto"/>
        <w:jc w:val="both"/>
        <w:rPr>
          <w:rFonts w:asciiTheme="minorHAnsi" w:hAnsiTheme="minorHAnsi" w:cstheme="minorHAnsi"/>
          <w:sz w:val="22"/>
          <w:szCs w:val="22"/>
        </w:rPr>
      </w:pPr>
    </w:p>
    <w:p w:rsidR="002A7841" w:rsidRDefault="007B5C92">
      <w:pPr>
        <w:spacing w:line="264" w:lineRule="auto"/>
        <w:jc w:val="both"/>
        <w:rPr>
          <w:rFonts w:asciiTheme="minorHAnsi" w:hAnsiTheme="minorHAnsi" w:cstheme="minorHAnsi"/>
          <w:sz w:val="22"/>
          <w:szCs w:val="22"/>
        </w:rPr>
      </w:pPr>
      <w:r>
        <w:rPr>
          <w:rFonts w:asciiTheme="minorHAnsi" w:hAnsiTheme="minorHAnsi" w:cstheme="minorHAnsi"/>
          <w:sz w:val="22"/>
          <w:szCs w:val="22"/>
        </w:rPr>
        <w:t>HBA</w:t>
      </w:r>
      <w:r w:rsidR="002E223C">
        <w:rPr>
          <w:rFonts w:asciiTheme="minorHAnsi" w:hAnsiTheme="minorHAnsi" w:cstheme="minorHAnsi"/>
          <w:sz w:val="22"/>
          <w:szCs w:val="22"/>
        </w:rPr>
        <w:t xml:space="preserve"> encompasses </w:t>
      </w:r>
      <w:r w:rsidR="00FF62F0">
        <w:rPr>
          <w:rFonts w:asciiTheme="minorHAnsi" w:hAnsiTheme="minorHAnsi" w:cstheme="minorHAnsi"/>
          <w:sz w:val="22"/>
          <w:szCs w:val="22"/>
        </w:rPr>
        <w:t>crimes that</w:t>
      </w:r>
      <w:r w:rsidR="002E223C">
        <w:rPr>
          <w:rFonts w:asciiTheme="minorHAnsi" w:hAnsiTheme="minorHAnsi" w:cstheme="minorHAnsi"/>
          <w:sz w:val="22"/>
          <w:szCs w:val="22"/>
        </w:rPr>
        <w:t xml:space="preserve"> have been committed to protect or defend the </w:t>
      </w:r>
      <w:proofErr w:type="spellStart"/>
      <w:r w:rsidR="002E223C">
        <w:rPr>
          <w:rFonts w:asciiTheme="minorHAnsi" w:hAnsiTheme="minorHAnsi" w:cstheme="minorHAnsi"/>
          <w:sz w:val="22"/>
          <w:szCs w:val="22"/>
        </w:rPr>
        <w:t>honour</w:t>
      </w:r>
      <w:proofErr w:type="spellEnd"/>
      <w:r w:rsidR="002E223C">
        <w:rPr>
          <w:rFonts w:asciiTheme="minorHAnsi" w:hAnsiTheme="minorHAnsi" w:cstheme="minorHAnsi"/>
          <w:sz w:val="22"/>
          <w:szCs w:val="22"/>
        </w:rPr>
        <w:t xml:space="preserve"> of the family and/or the community, including Female Genital Mutilation (FGM), forced marriage, and practices such as breast ironing. All forms of </w:t>
      </w:r>
      <w:r w:rsidR="00FF62F0">
        <w:rPr>
          <w:rFonts w:asciiTheme="minorHAnsi" w:hAnsiTheme="minorHAnsi" w:cstheme="minorHAnsi"/>
          <w:sz w:val="22"/>
          <w:szCs w:val="22"/>
        </w:rPr>
        <w:t>so-called</w:t>
      </w:r>
      <w:r>
        <w:rPr>
          <w:rFonts w:asciiTheme="minorHAnsi" w:hAnsiTheme="minorHAnsi" w:cstheme="minorHAnsi"/>
          <w:sz w:val="22"/>
          <w:szCs w:val="22"/>
        </w:rPr>
        <w:t xml:space="preserve"> HBA</w:t>
      </w:r>
      <w:r w:rsidR="002E223C">
        <w:rPr>
          <w:rFonts w:asciiTheme="minorHAnsi" w:hAnsiTheme="minorHAnsi" w:cstheme="minorHAnsi"/>
          <w:sz w:val="22"/>
          <w:szCs w:val="22"/>
        </w:rPr>
        <w:t xml:space="preserve"> are abuse (regardless of the motivation) and should be handled and escalated as such. If in any doubt, staff should speak to the Deputy Designated Safeguarding Lead or the Designated Safeguarding Lead.</w:t>
      </w:r>
      <w:r w:rsidR="00B85FD2">
        <w:rPr>
          <w:rFonts w:asciiTheme="minorHAnsi" w:hAnsiTheme="minorHAnsi" w:cstheme="minorHAnsi"/>
          <w:sz w:val="22"/>
          <w:szCs w:val="22"/>
        </w:rPr>
        <w:t xml:space="preserve">  P</w:t>
      </w:r>
      <w:r w:rsidR="003F396F">
        <w:rPr>
          <w:rFonts w:asciiTheme="minorHAnsi" w:hAnsiTheme="minorHAnsi" w:cstheme="minorHAnsi"/>
          <w:sz w:val="22"/>
          <w:szCs w:val="22"/>
        </w:rPr>
        <w:t>ractitioners</w:t>
      </w:r>
      <w:r w:rsidR="00B85FD2">
        <w:rPr>
          <w:rFonts w:asciiTheme="minorHAnsi" w:hAnsiTheme="minorHAnsi" w:cstheme="minorHAnsi"/>
          <w:sz w:val="22"/>
          <w:szCs w:val="22"/>
        </w:rPr>
        <w:t xml:space="preserve"> </w:t>
      </w:r>
      <w:r w:rsidR="002E223C">
        <w:rPr>
          <w:rFonts w:asciiTheme="minorHAnsi" w:hAnsiTheme="minorHAnsi" w:cstheme="minorHAnsi"/>
          <w:sz w:val="22"/>
          <w:szCs w:val="22"/>
        </w:rPr>
        <w:t>in all agencies, and individuals and groups in relevant communities, need to be alert to the possibility</w:t>
      </w:r>
      <w:r>
        <w:rPr>
          <w:rFonts w:asciiTheme="minorHAnsi" w:hAnsiTheme="minorHAnsi" w:cstheme="minorHAnsi"/>
          <w:sz w:val="22"/>
          <w:szCs w:val="22"/>
        </w:rPr>
        <w:t xml:space="preserve"> of a child being at risk of HBA, or already having suffered </w:t>
      </w:r>
      <w:proofErr w:type="spellStart"/>
      <w:r>
        <w:rPr>
          <w:rFonts w:asciiTheme="minorHAnsi" w:hAnsiTheme="minorHAnsi" w:cstheme="minorHAnsi"/>
          <w:sz w:val="22"/>
          <w:szCs w:val="22"/>
        </w:rPr>
        <w:t>HBradica</w:t>
      </w:r>
      <w:proofErr w:type="spellEnd"/>
      <w:r w:rsidR="002E223C">
        <w:rPr>
          <w:rFonts w:asciiTheme="minorHAnsi" w:hAnsiTheme="minorHAnsi" w:cstheme="minorHAnsi"/>
          <w:sz w:val="22"/>
          <w:szCs w:val="22"/>
        </w:rPr>
        <w:t xml:space="preserve">. </w:t>
      </w:r>
    </w:p>
    <w:p w:rsidR="00223259" w:rsidRDefault="00223259">
      <w:pPr>
        <w:spacing w:line="264" w:lineRule="auto"/>
        <w:jc w:val="both"/>
        <w:rPr>
          <w:rFonts w:asciiTheme="minorHAnsi" w:hAnsiTheme="minorHAnsi" w:cstheme="minorHAnsi"/>
          <w:sz w:val="22"/>
          <w:szCs w:val="22"/>
        </w:rPr>
      </w:pPr>
    </w:p>
    <w:p w:rsidR="00223259" w:rsidRDefault="00223259">
      <w:pPr>
        <w:spacing w:line="264" w:lineRule="auto"/>
        <w:jc w:val="both"/>
        <w:rPr>
          <w:rFonts w:asciiTheme="minorHAnsi" w:hAnsiTheme="minorHAnsi" w:cstheme="minorHAnsi"/>
          <w:b/>
          <w:sz w:val="22"/>
          <w:szCs w:val="22"/>
        </w:rPr>
      </w:pPr>
      <w:r>
        <w:rPr>
          <w:rFonts w:asciiTheme="minorHAnsi" w:hAnsiTheme="minorHAnsi" w:cstheme="minorHAnsi"/>
          <w:b/>
          <w:sz w:val="22"/>
          <w:szCs w:val="22"/>
        </w:rPr>
        <w:t>Further information on Child Trafficking and Modern Slavery</w:t>
      </w:r>
    </w:p>
    <w:p w:rsidR="004935D8" w:rsidRDefault="004935D8" w:rsidP="002B7907">
      <w:pPr>
        <w:pStyle w:val="Heading2"/>
        <w:rPr>
          <w:rFonts w:asciiTheme="minorHAnsi" w:hAnsiTheme="minorHAnsi" w:cstheme="minorHAnsi"/>
          <w:color w:val="auto"/>
          <w:sz w:val="22"/>
          <w:szCs w:val="22"/>
          <w:lang w:val="en"/>
        </w:rPr>
      </w:pPr>
    </w:p>
    <w:p w:rsidR="002B7907" w:rsidRPr="002B7907" w:rsidRDefault="002B7907" w:rsidP="002B7907">
      <w:pPr>
        <w:pStyle w:val="Heading2"/>
        <w:rPr>
          <w:rFonts w:asciiTheme="minorHAnsi" w:hAnsiTheme="minorHAnsi" w:cstheme="minorHAnsi"/>
          <w:color w:val="auto"/>
          <w:sz w:val="22"/>
          <w:szCs w:val="22"/>
          <w:lang w:val="en"/>
        </w:rPr>
      </w:pPr>
      <w:r w:rsidRPr="002B7907">
        <w:rPr>
          <w:rFonts w:asciiTheme="minorHAnsi" w:hAnsiTheme="minorHAnsi" w:cstheme="minorHAnsi"/>
          <w:color w:val="auto"/>
          <w:sz w:val="22"/>
          <w:szCs w:val="22"/>
          <w:lang w:val="en"/>
        </w:rPr>
        <w:t xml:space="preserve">Child trafficking and modern slavery are child abuse. Children </w:t>
      </w:r>
      <w:proofErr w:type="gramStart"/>
      <w:r w:rsidRPr="002B7907">
        <w:rPr>
          <w:rFonts w:asciiTheme="minorHAnsi" w:hAnsiTheme="minorHAnsi" w:cstheme="minorHAnsi"/>
          <w:color w:val="auto"/>
          <w:sz w:val="22"/>
          <w:szCs w:val="22"/>
          <w:lang w:val="en"/>
        </w:rPr>
        <w:t>are recruited, moved or transported and then exploited, forced to work or sold</w:t>
      </w:r>
      <w:proofErr w:type="gramEnd"/>
      <w:r w:rsidRPr="002B7907">
        <w:rPr>
          <w:rFonts w:asciiTheme="minorHAnsi" w:hAnsiTheme="minorHAnsi" w:cstheme="minorHAnsi"/>
          <w:color w:val="auto"/>
          <w:sz w:val="22"/>
          <w:szCs w:val="22"/>
          <w:lang w:val="en"/>
        </w:rPr>
        <w:t xml:space="preserve">.  Children are trafficked </w:t>
      </w:r>
      <w:proofErr w:type="gramStart"/>
      <w:r w:rsidRPr="002B7907">
        <w:rPr>
          <w:rFonts w:asciiTheme="minorHAnsi" w:hAnsiTheme="minorHAnsi" w:cstheme="minorHAnsi"/>
          <w:color w:val="auto"/>
          <w:sz w:val="22"/>
          <w:szCs w:val="22"/>
          <w:lang w:val="en"/>
        </w:rPr>
        <w:t>for:</w:t>
      </w:r>
      <w:proofErr w:type="gramEnd"/>
      <w:r w:rsidRPr="002B7907">
        <w:rPr>
          <w:rFonts w:asciiTheme="minorHAnsi" w:hAnsiTheme="minorHAnsi" w:cstheme="minorHAnsi"/>
          <w:color w:val="auto"/>
          <w:sz w:val="22"/>
          <w:szCs w:val="22"/>
          <w:lang w:val="en"/>
        </w:rPr>
        <w:t xml:space="preserve"> </w:t>
      </w:r>
      <w:r w:rsidRPr="002B7907">
        <w:rPr>
          <w:rFonts w:asciiTheme="minorHAnsi" w:eastAsia="Times New Roman" w:hAnsiTheme="minorHAnsi" w:cstheme="minorHAnsi"/>
          <w:color w:val="auto"/>
          <w:sz w:val="22"/>
          <w:szCs w:val="22"/>
          <w:lang w:val="en"/>
        </w:rPr>
        <w:t>child sexual exploitation</w:t>
      </w:r>
      <w:r w:rsidRPr="002B7907">
        <w:rPr>
          <w:rFonts w:asciiTheme="minorHAnsi" w:hAnsiTheme="minorHAnsi" w:cstheme="minorHAnsi"/>
          <w:color w:val="auto"/>
          <w:sz w:val="22"/>
          <w:szCs w:val="22"/>
          <w:lang w:val="en"/>
        </w:rPr>
        <w:t xml:space="preserve">; </w:t>
      </w:r>
      <w:r w:rsidRPr="002B7907">
        <w:rPr>
          <w:rFonts w:asciiTheme="minorHAnsi" w:eastAsia="Times New Roman" w:hAnsiTheme="minorHAnsi" w:cstheme="minorHAnsi"/>
          <w:color w:val="auto"/>
          <w:sz w:val="22"/>
          <w:szCs w:val="22"/>
          <w:lang w:val="en"/>
        </w:rPr>
        <w:t>benefit fraud</w:t>
      </w:r>
      <w:r w:rsidRPr="002B7907">
        <w:rPr>
          <w:rFonts w:asciiTheme="minorHAnsi" w:hAnsiTheme="minorHAnsi" w:cstheme="minorHAnsi"/>
          <w:color w:val="auto"/>
          <w:sz w:val="22"/>
          <w:szCs w:val="22"/>
          <w:lang w:val="en"/>
        </w:rPr>
        <w:t xml:space="preserve">, </w:t>
      </w:r>
      <w:r w:rsidRPr="002B7907">
        <w:rPr>
          <w:rFonts w:asciiTheme="minorHAnsi" w:eastAsia="Times New Roman" w:hAnsiTheme="minorHAnsi" w:cstheme="minorHAnsi"/>
          <w:color w:val="auto"/>
          <w:sz w:val="22"/>
          <w:szCs w:val="22"/>
          <w:lang w:val="en"/>
        </w:rPr>
        <w:t>forced marriage</w:t>
      </w:r>
      <w:r w:rsidRPr="002B7907">
        <w:rPr>
          <w:rFonts w:asciiTheme="minorHAnsi" w:hAnsiTheme="minorHAnsi" w:cstheme="minorHAnsi"/>
          <w:color w:val="auto"/>
          <w:sz w:val="22"/>
          <w:szCs w:val="22"/>
          <w:lang w:val="en"/>
        </w:rPr>
        <w:t xml:space="preserve">; </w:t>
      </w:r>
      <w:r w:rsidRPr="002B7907">
        <w:rPr>
          <w:rFonts w:asciiTheme="minorHAnsi" w:eastAsia="Times New Roman" w:hAnsiTheme="minorHAnsi" w:cstheme="minorHAnsi"/>
          <w:color w:val="auto"/>
          <w:sz w:val="22"/>
          <w:szCs w:val="22"/>
          <w:lang w:val="en"/>
        </w:rPr>
        <w:t>domestic servitude such</w:t>
      </w:r>
      <w:r w:rsidRPr="002B7907">
        <w:rPr>
          <w:rFonts w:asciiTheme="minorHAnsi" w:hAnsiTheme="minorHAnsi" w:cstheme="minorHAnsi"/>
          <w:color w:val="auto"/>
          <w:sz w:val="22"/>
          <w:szCs w:val="22"/>
          <w:lang w:val="en"/>
        </w:rPr>
        <w:t xml:space="preserve"> as cleaning, childcare, cooking; </w:t>
      </w:r>
      <w:r w:rsidRPr="002B7907">
        <w:rPr>
          <w:rFonts w:asciiTheme="minorHAnsi" w:eastAsia="Times New Roman" w:hAnsiTheme="minorHAnsi" w:cstheme="minorHAnsi"/>
          <w:color w:val="auto"/>
          <w:sz w:val="22"/>
          <w:szCs w:val="22"/>
          <w:lang w:val="en"/>
        </w:rPr>
        <w:t xml:space="preserve">forced </w:t>
      </w:r>
      <w:proofErr w:type="spellStart"/>
      <w:r w:rsidRPr="002B7907">
        <w:rPr>
          <w:rFonts w:asciiTheme="minorHAnsi" w:eastAsia="Times New Roman" w:hAnsiTheme="minorHAnsi" w:cstheme="minorHAnsi"/>
          <w:color w:val="auto"/>
          <w:sz w:val="22"/>
          <w:szCs w:val="22"/>
          <w:lang w:val="en"/>
        </w:rPr>
        <w:t>labour</w:t>
      </w:r>
      <w:proofErr w:type="spellEnd"/>
      <w:r w:rsidRPr="002B7907">
        <w:rPr>
          <w:rFonts w:asciiTheme="minorHAnsi" w:eastAsia="Times New Roman" w:hAnsiTheme="minorHAnsi" w:cstheme="minorHAnsi"/>
          <w:color w:val="auto"/>
          <w:sz w:val="22"/>
          <w:szCs w:val="22"/>
          <w:lang w:val="en"/>
        </w:rPr>
        <w:t xml:space="preserve"> in factories or agriculture</w:t>
      </w:r>
      <w:r w:rsidRPr="002B7907">
        <w:rPr>
          <w:rFonts w:asciiTheme="minorHAnsi" w:hAnsiTheme="minorHAnsi" w:cstheme="minorHAnsi"/>
          <w:color w:val="auto"/>
          <w:sz w:val="22"/>
          <w:szCs w:val="22"/>
          <w:lang w:val="en"/>
        </w:rPr>
        <w:t xml:space="preserve">; </w:t>
      </w:r>
      <w:r w:rsidRPr="002B7907">
        <w:rPr>
          <w:rFonts w:asciiTheme="minorHAnsi" w:eastAsia="Times New Roman" w:hAnsiTheme="minorHAnsi" w:cstheme="minorHAnsi"/>
          <w:color w:val="auto"/>
          <w:sz w:val="22"/>
          <w:szCs w:val="22"/>
          <w:lang w:val="en"/>
        </w:rPr>
        <w:t>criminal activity such as pickpocketing, begging, transporting drugs, working on cannabis farms, selling pirated DVDs and bag theft.</w:t>
      </w:r>
      <w:r w:rsidRPr="002B7907">
        <w:rPr>
          <w:rFonts w:asciiTheme="minorHAnsi" w:hAnsiTheme="minorHAnsi" w:cstheme="minorHAnsi"/>
          <w:color w:val="auto"/>
          <w:sz w:val="22"/>
          <w:szCs w:val="22"/>
          <w:lang w:val="en"/>
        </w:rPr>
        <w:t xml:space="preserve">  Many children are trafficked into the UK from abroad, but children can also be trafficked from one part of the UK to another. </w:t>
      </w:r>
      <w:r w:rsidRPr="002B7907">
        <w:rPr>
          <w:rFonts w:asciiTheme="minorHAnsi" w:eastAsia="Times New Roman" w:hAnsiTheme="minorHAnsi" w:cstheme="minorHAnsi"/>
          <w:color w:val="auto"/>
          <w:sz w:val="22"/>
          <w:szCs w:val="22"/>
          <w:lang w:val="en"/>
        </w:rPr>
        <w:t>Trafficked children experience multiple forms of abuse and neglect.</w:t>
      </w:r>
      <w:r w:rsidRPr="002B7907">
        <w:rPr>
          <w:rFonts w:asciiTheme="minorHAnsi" w:hAnsiTheme="minorHAnsi" w:cstheme="minorHAnsi"/>
          <w:color w:val="auto"/>
          <w:sz w:val="22"/>
          <w:szCs w:val="22"/>
          <w:lang w:val="en"/>
        </w:rPr>
        <w:t xml:space="preserve"> </w:t>
      </w:r>
      <w:hyperlink r:id="rId42" w:tooltip="physical abuse" w:history="1">
        <w:r w:rsidRPr="002B7907">
          <w:rPr>
            <w:rFonts w:asciiTheme="minorHAnsi" w:eastAsia="Times New Roman" w:hAnsiTheme="minorHAnsi" w:cstheme="minorHAnsi"/>
            <w:color w:val="auto"/>
            <w:sz w:val="22"/>
            <w:szCs w:val="22"/>
            <w:lang w:val="en"/>
          </w:rPr>
          <w:t>Physical</w:t>
        </w:r>
      </w:hyperlink>
      <w:r w:rsidRPr="002B7907">
        <w:rPr>
          <w:rFonts w:asciiTheme="minorHAnsi" w:eastAsia="Times New Roman" w:hAnsiTheme="minorHAnsi" w:cstheme="minorHAnsi"/>
          <w:color w:val="auto"/>
          <w:sz w:val="22"/>
          <w:szCs w:val="22"/>
          <w:lang w:val="en"/>
        </w:rPr>
        <w:t xml:space="preserve">, </w:t>
      </w:r>
      <w:hyperlink r:id="rId43" w:tooltip="sexual abuse" w:history="1">
        <w:r w:rsidRPr="002B7907">
          <w:rPr>
            <w:rFonts w:asciiTheme="minorHAnsi" w:eastAsia="Times New Roman" w:hAnsiTheme="minorHAnsi" w:cstheme="minorHAnsi"/>
            <w:color w:val="auto"/>
            <w:sz w:val="22"/>
            <w:szCs w:val="22"/>
            <w:lang w:val="en"/>
          </w:rPr>
          <w:t>sexual</w:t>
        </w:r>
      </w:hyperlink>
      <w:r w:rsidRPr="002B7907">
        <w:rPr>
          <w:rFonts w:asciiTheme="minorHAnsi" w:eastAsia="Times New Roman" w:hAnsiTheme="minorHAnsi" w:cstheme="minorHAnsi"/>
          <w:color w:val="auto"/>
          <w:sz w:val="22"/>
          <w:szCs w:val="22"/>
          <w:lang w:val="en"/>
        </w:rPr>
        <w:t xml:space="preserve"> and </w:t>
      </w:r>
      <w:hyperlink r:id="rId44" w:tooltip="emotional abuse" w:history="1">
        <w:r w:rsidRPr="002B7907">
          <w:rPr>
            <w:rFonts w:asciiTheme="minorHAnsi" w:eastAsia="Times New Roman" w:hAnsiTheme="minorHAnsi" w:cstheme="minorHAnsi"/>
            <w:color w:val="auto"/>
            <w:sz w:val="22"/>
            <w:szCs w:val="22"/>
            <w:lang w:val="en"/>
          </w:rPr>
          <w:t>emotional</w:t>
        </w:r>
      </w:hyperlink>
      <w:r w:rsidRPr="002B7907">
        <w:rPr>
          <w:rFonts w:asciiTheme="minorHAnsi" w:eastAsia="Times New Roman" w:hAnsiTheme="minorHAnsi" w:cstheme="minorHAnsi"/>
          <w:color w:val="auto"/>
          <w:sz w:val="22"/>
          <w:szCs w:val="22"/>
          <w:lang w:val="en"/>
        </w:rPr>
        <w:t xml:space="preserve"> violence </w:t>
      </w:r>
      <w:proofErr w:type="gramStart"/>
      <w:r w:rsidRPr="002B7907">
        <w:rPr>
          <w:rFonts w:asciiTheme="minorHAnsi" w:eastAsia="Times New Roman" w:hAnsiTheme="minorHAnsi" w:cstheme="minorHAnsi"/>
          <w:color w:val="auto"/>
          <w:sz w:val="22"/>
          <w:szCs w:val="22"/>
          <w:lang w:val="en"/>
        </w:rPr>
        <w:t>are often used</w:t>
      </w:r>
      <w:proofErr w:type="gramEnd"/>
      <w:r w:rsidRPr="002B7907">
        <w:rPr>
          <w:rFonts w:asciiTheme="minorHAnsi" w:eastAsia="Times New Roman" w:hAnsiTheme="minorHAnsi" w:cstheme="minorHAnsi"/>
          <w:color w:val="auto"/>
          <w:sz w:val="22"/>
          <w:szCs w:val="22"/>
          <w:lang w:val="en"/>
        </w:rPr>
        <w:t xml:space="preserve"> to control victims of trafficking. Children are also likely to </w:t>
      </w:r>
      <w:proofErr w:type="gramStart"/>
      <w:r w:rsidRPr="002B7907">
        <w:rPr>
          <w:rFonts w:asciiTheme="minorHAnsi" w:eastAsia="Times New Roman" w:hAnsiTheme="minorHAnsi" w:cstheme="minorHAnsi"/>
          <w:color w:val="auto"/>
          <w:sz w:val="22"/>
          <w:szCs w:val="22"/>
          <w:lang w:val="en"/>
        </w:rPr>
        <w:t xml:space="preserve">be physically and emotionally </w:t>
      </w:r>
      <w:hyperlink r:id="rId45" w:tooltip="neglect" w:history="1">
        <w:r w:rsidRPr="002B7907">
          <w:rPr>
            <w:rFonts w:asciiTheme="minorHAnsi" w:eastAsia="Times New Roman" w:hAnsiTheme="minorHAnsi" w:cstheme="minorHAnsi"/>
            <w:color w:val="auto"/>
            <w:sz w:val="22"/>
            <w:szCs w:val="22"/>
            <w:lang w:val="en"/>
          </w:rPr>
          <w:t>neglected</w:t>
        </w:r>
        <w:proofErr w:type="gramEnd"/>
      </w:hyperlink>
      <w:r w:rsidRPr="002B7907">
        <w:rPr>
          <w:rFonts w:asciiTheme="minorHAnsi" w:eastAsia="Times New Roman" w:hAnsiTheme="minorHAnsi" w:cstheme="minorHAnsi"/>
          <w:color w:val="auto"/>
          <w:sz w:val="22"/>
          <w:szCs w:val="22"/>
          <w:lang w:val="en"/>
        </w:rPr>
        <w:t>.</w:t>
      </w:r>
      <w:r w:rsidRPr="002B7907">
        <w:rPr>
          <w:rFonts w:ascii="Times New Roman" w:eastAsia="Times New Roman" w:hAnsi="Times New Roman" w:cs="Times New Roman"/>
          <w:b/>
          <w:bCs/>
          <w:color w:val="auto"/>
          <w:sz w:val="36"/>
          <w:szCs w:val="36"/>
          <w:lang w:val="en"/>
        </w:rPr>
        <w:t xml:space="preserve"> </w:t>
      </w:r>
    </w:p>
    <w:p w:rsidR="002B7907" w:rsidRDefault="00A14E69" w:rsidP="002B7907">
      <w:pPr>
        <w:widowControl/>
        <w:kinsoku/>
        <w:spacing w:before="100" w:beforeAutospacing="1" w:after="100" w:afterAutospacing="1"/>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Traffickers work by tricking, forcing or persuading children</w:t>
      </w:r>
      <w:r w:rsidR="002B7907" w:rsidRPr="002B7907">
        <w:rPr>
          <w:rFonts w:asciiTheme="minorHAnsi" w:eastAsia="Times New Roman" w:hAnsiTheme="minorHAnsi" w:cstheme="minorHAnsi"/>
          <w:sz w:val="22"/>
          <w:szCs w:val="22"/>
          <w:lang w:val="en"/>
        </w:rPr>
        <w:t xml:space="preserve"> to leave their homes. Traffickers use grooming techniques to gain the trust of a child, family or community. They may threaten families, but this </w:t>
      </w:r>
      <w:proofErr w:type="gramStart"/>
      <w:r w:rsidR="002B7907" w:rsidRPr="002B7907">
        <w:rPr>
          <w:rFonts w:asciiTheme="minorHAnsi" w:eastAsia="Times New Roman" w:hAnsiTheme="minorHAnsi" w:cstheme="minorHAnsi"/>
          <w:sz w:val="22"/>
          <w:szCs w:val="22"/>
          <w:lang w:val="en"/>
        </w:rPr>
        <w:t>isn’t</w:t>
      </w:r>
      <w:proofErr w:type="gramEnd"/>
      <w:r w:rsidR="002B7907" w:rsidRPr="002B7907">
        <w:rPr>
          <w:rFonts w:asciiTheme="minorHAnsi" w:eastAsia="Times New Roman" w:hAnsiTheme="minorHAnsi" w:cstheme="minorHAnsi"/>
          <w:sz w:val="22"/>
          <w:szCs w:val="22"/>
          <w:lang w:val="en"/>
        </w:rPr>
        <w:t xml:space="preserve"> always the case – in fact, the use of violence and threats to recruit victims has decreased (</w:t>
      </w:r>
      <w:hyperlink r:id="rId46" w:anchor="pageref5682" w:history="1">
        <w:r w:rsidR="002B7907" w:rsidRPr="002B7907">
          <w:rPr>
            <w:rFonts w:asciiTheme="minorHAnsi" w:eastAsia="Times New Roman" w:hAnsiTheme="minorHAnsi" w:cstheme="minorHAnsi"/>
            <w:sz w:val="22"/>
            <w:szCs w:val="22"/>
            <w:lang w:val="en"/>
          </w:rPr>
          <w:t>Europol, 2011</w:t>
        </w:r>
      </w:hyperlink>
      <w:r w:rsidR="002B7907" w:rsidRPr="002B7907">
        <w:rPr>
          <w:rFonts w:asciiTheme="minorHAnsi" w:eastAsia="Times New Roman" w:hAnsiTheme="minorHAnsi" w:cstheme="minorHAnsi"/>
          <w:sz w:val="22"/>
          <w:szCs w:val="22"/>
          <w:lang w:val="en"/>
        </w:rPr>
        <w:t xml:space="preserve">). Traffickers may promise children education or persuade parents their child can have a better future in another place. Sometimes families </w:t>
      </w:r>
      <w:proofErr w:type="gramStart"/>
      <w:r w:rsidR="002B7907" w:rsidRPr="002B7907">
        <w:rPr>
          <w:rFonts w:asciiTheme="minorHAnsi" w:eastAsia="Times New Roman" w:hAnsiTheme="minorHAnsi" w:cstheme="minorHAnsi"/>
          <w:sz w:val="22"/>
          <w:szCs w:val="22"/>
          <w:lang w:val="en"/>
        </w:rPr>
        <w:t>will be asked</w:t>
      </w:r>
      <w:proofErr w:type="gramEnd"/>
      <w:r w:rsidR="002B7907" w:rsidRPr="002B7907">
        <w:rPr>
          <w:rFonts w:asciiTheme="minorHAnsi" w:eastAsia="Times New Roman" w:hAnsiTheme="minorHAnsi" w:cstheme="minorHAnsi"/>
          <w:sz w:val="22"/>
          <w:szCs w:val="22"/>
          <w:lang w:val="en"/>
        </w:rPr>
        <w:t xml:space="preserve"> for payment towards the ‘service’ a trafficker is providing – for example sorting out the child’s documentation prior to travel or </w:t>
      </w:r>
      <w:proofErr w:type="spellStart"/>
      <w:r w:rsidR="002B7907" w:rsidRPr="002B7907">
        <w:rPr>
          <w:rFonts w:asciiTheme="minorHAnsi" w:eastAsia="Times New Roman" w:hAnsiTheme="minorHAnsi" w:cstheme="minorHAnsi"/>
          <w:sz w:val="22"/>
          <w:szCs w:val="22"/>
          <w:lang w:val="en"/>
        </w:rPr>
        <w:t>organising</w:t>
      </w:r>
      <w:proofErr w:type="spellEnd"/>
      <w:r w:rsidR="002B7907" w:rsidRPr="002B7907">
        <w:rPr>
          <w:rFonts w:asciiTheme="minorHAnsi" w:eastAsia="Times New Roman" w:hAnsiTheme="minorHAnsi" w:cstheme="minorHAnsi"/>
          <w:sz w:val="22"/>
          <w:szCs w:val="22"/>
          <w:lang w:val="en"/>
        </w:rPr>
        <w:t xml:space="preserve"> transportation. Traffickers make a profit from the money a child earns through exploitation, forced </w:t>
      </w:r>
      <w:proofErr w:type="spellStart"/>
      <w:r w:rsidR="002B7907" w:rsidRPr="002B7907">
        <w:rPr>
          <w:rFonts w:asciiTheme="minorHAnsi" w:eastAsia="Times New Roman" w:hAnsiTheme="minorHAnsi" w:cstheme="minorHAnsi"/>
          <w:sz w:val="22"/>
          <w:szCs w:val="22"/>
          <w:lang w:val="en"/>
        </w:rPr>
        <w:t>labour</w:t>
      </w:r>
      <w:proofErr w:type="spellEnd"/>
      <w:r w:rsidR="002B7907" w:rsidRPr="002B7907">
        <w:rPr>
          <w:rFonts w:asciiTheme="minorHAnsi" w:eastAsia="Times New Roman" w:hAnsiTheme="minorHAnsi" w:cstheme="minorHAnsi"/>
          <w:sz w:val="22"/>
          <w:szCs w:val="22"/>
          <w:lang w:val="en"/>
        </w:rPr>
        <w:t xml:space="preserve"> or crime. Often this is explained as a way for a child to pay off a debt </w:t>
      </w:r>
      <w:proofErr w:type="gramStart"/>
      <w:r w:rsidR="002B7907" w:rsidRPr="002B7907">
        <w:rPr>
          <w:rFonts w:asciiTheme="minorHAnsi" w:eastAsia="Times New Roman" w:hAnsiTheme="minorHAnsi" w:cstheme="minorHAnsi"/>
          <w:sz w:val="22"/>
          <w:szCs w:val="22"/>
          <w:lang w:val="en"/>
        </w:rPr>
        <w:t>they</w:t>
      </w:r>
      <w:proofErr w:type="gramEnd"/>
      <w:r w:rsidR="002B7907" w:rsidRPr="002B7907">
        <w:rPr>
          <w:rFonts w:asciiTheme="minorHAnsi" w:eastAsia="Times New Roman" w:hAnsiTheme="minorHAnsi" w:cstheme="minorHAnsi"/>
          <w:sz w:val="22"/>
          <w:szCs w:val="22"/>
          <w:lang w:val="en"/>
        </w:rPr>
        <w:t xml:space="preserve"> or their family 'owe' to the traffickers.  Although these are methods used by traffickers, coercion, violence or threats do not need to </w:t>
      </w:r>
      <w:proofErr w:type="gramStart"/>
      <w:r w:rsidR="002B7907" w:rsidRPr="002B7907">
        <w:rPr>
          <w:rFonts w:asciiTheme="minorHAnsi" w:eastAsia="Times New Roman" w:hAnsiTheme="minorHAnsi" w:cstheme="minorHAnsi"/>
          <w:sz w:val="22"/>
          <w:szCs w:val="22"/>
          <w:lang w:val="en"/>
        </w:rPr>
        <w:t>be proven</w:t>
      </w:r>
      <w:proofErr w:type="gramEnd"/>
      <w:r w:rsidR="002B7907" w:rsidRPr="002B7907">
        <w:rPr>
          <w:rFonts w:asciiTheme="minorHAnsi" w:eastAsia="Times New Roman" w:hAnsiTheme="minorHAnsi" w:cstheme="minorHAnsi"/>
          <w:sz w:val="22"/>
          <w:szCs w:val="22"/>
          <w:lang w:val="en"/>
        </w:rPr>
        <w:t xml:space="preserve"> in cases of child trafficking - a child cannot legally consent so child trafficking only requires evidence of movement and exploitation.</w:t>
      </w:r>
    </w:p>
    <w:p w:rsidR="00A14E69" w:rsidRPr="002B7907" w:rsidRDefault="00A14E69" w:rsidP="002B7907">
      <w:pPr>
        <w:widowControl/>
        <w:kinsoku/>
        <w:spacing w:before="100" w:beforeAutospacing="1" w:after="100" w:afterAutospacing="1"/>
        <w:rPr>
          <w:rFonts w:asciiTheme="minorHAnsi" w:eastAsia="Times New Roman" w:hAnsiTheme="minorHAnsi" w:cstheme="minorHAnsi"/>
          <w:sz w:val="22"/>
          <w:szCs w:val="22"/>
          <w:lang w:val="en"/>
        </w:rPr>
      </w:pPr>
      <w:r>
        <w:rPr>
          <w:rFonts w:asciiTheme="minorHAnsi" w:eastAsia="Times New Roman" w:hAnsiTheme="minorHAnsi" w:cstheme="minorHAnsi"/>
          <w:sz w:val="22"/>
          <w:szCs w:val="22"/>
          <w:lang w:val="en"/>
        </w:rPr>
        <w:t xml:space="preserve">The NSPCC runs a Child Trafficking Advice Centre: </w:t>
      </w:r>
      <w:r w:rsidRPr="00062D80">
        <w:rPr>
          <w:rStyle w:val="Hyperlink"/>
          <w:rFonts w:asciiTheme="minorHAnsi" w:eastAsia="Times New Roman" w:hAnsiTheme="minorHAnsi" w:cstheme="minorHAnsi"/>
          <w:sz w:val="22"/>
          <w:szCs w:val="22"/>
          <w:lang w:val="en"/>
        </w:rPr>
        <w:t>https://www.nspcc.org.uk/services-and-resources/services-for-children-and-families/child-trafficking-advice-centre-ctac/</w:t>
      </w:r>
      <w:r>
        <w:rPr>
          <w:rFonts w:asciiTheme="minorHAnsi" w:eastAsia="Times New Roman" w:hAnsiTheme="minorHAnsi" w:cstheme="minorHAnsi"/>
          <w:sz w:val="22"/>
          <w:szCs w:val="22"/>
          <w:lang w:val="en"/>
        </w:rPr>
        <w:t xml:space="preserve"> Tel: 08008 800 5000</w:t>
      </w:r>
    </w:p>
    <w:p w:rsidR="004935D8" w:rsidRDefault="002E223C" w:rsidP="004935D8">
      <w:pPr>
        <w:widowControl/>
        <w:kinsoku/>
        <w:spacing w:after="200"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Further information on preventing </w:t>
      </w:r>
      <w:proofErr w:type="spellStart"/>
      <w:r w:rsidR="004935D8">
        <w:rPr>
          <w:rFonts w:asciiTheme="minorHAnsi" w:hAnsiTheme="minorHAnsi" w:cstheme="minorHAnsi"/>
          <w:b/>
          <w:sz w:val="22"/>
          <w:szCs w:val="22"/>
        </w:rPr>
        <w:t>radicalisation</w:t>
      </w:r>
      <w:proofErr w:type="spellEnd"/>
    </w:p>
    <w:p w:rsidR="002A7841" w:rsidRPr="004935D8" w:rsidRDefault="002E223C" w:rsidP="004935D8">
      <w:pPr>
        <w:widowControl/>
        <w:kinsoku/>
        <w:spacing w:after="200" w:line="276" w:lineRule="auto"/>
        <w:jc w:val="both"/>
        <w:rPr>
          <w:rFonts w:asciiTheme="minorHAnsi" w:hAnsiTheme="minorHAnsi" w:cstheme="minorHAnsi"/>
          <w:b/>
          <w:sz w:val="22"/>
          <w:szCs w:val="22"/>
        </w:rPr>
      </w:pPr>
      <w:r>
        <w:rPr>
          <w:rFonts w:asciiTheme="minorHAnsi" w:hAnsiTheme="minorHAnsi" w:cstheme="minorHAnsi"/>
          <w:sz w:val="22"/>
          <w:szCs w:val="22"/>
        </w:rPr>
        <w:lastRenderedPageBreak/>
        <w:t xml:space="preserve">Protecting children from the risk of </w:t>
      </w:r>
      <w:proofErr w:type="spellStart"/>
      <w:r>
        <w:rPr>
          <w:rFonts w:asciiTheme="minorHAnsi" w:hAnsiTheme="minorHAnsi" w:cstheme="minorHAnsi"/>
          <w:sz w:val="22"/>
          <w:szCs w:val="22"/>
        </w:rPr>
        <w:t>radicalisation</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is seen</w:t>
      </w:r>
      <w:proofErr w:type="gramEnd"/>
      <w:r>
        <w:rPr>
          <w:rFonts w:asciiTheme="minorHAnsi" w:hAnsiTheme="minorHAnsi" w:cstheme="minorHAnsi"/>
          <w:sz w:val="22"/>
          <w:szCs w:val="22"/>
        </w:rPr>
        <w:t xml:space="preserve"> as part of the School’s wider safeguarding duties and is similar in nature to protecting children from other forms of harm and abuse.  During the process of </w:t>
      </w:r>
      <w:proofErr w:type="spellStart"/>
      <w:proofErr w:type="gramStart"/>
      <w:r>
        <w:rPr>
          <w:rFonts w:asciiTheme="minorHAnsi" w:hAnsiTheme="minorHAnsi" w:cstheme="minorHAnsi"/>
          <w:sz w:val="22"/>
          <w:szCs w:val="22"/>
        </w:rPr>
        <w:t>radicalisation</w:t>
      </w:r>
      <w:proofErr w:type="spellEnd"/>
      <w:proofErr w:type="gramEnd"/>
      <w:r>
        <w:rPr>
          <w:rFonts w:asciiTheme="minorHAnsi" w:hAnsiTheme="minorHAnsi" w:cstheme="minorHAnsi"/>
          <w:sz w:val="22"/>
          <w:szCs w:val="22"/>
        </w:rPr>
        <w:t xml:space="preserve"> it is possible to intervene to prevent vulnerable people being </w:t>
      </w:r>
      <w:proofErr w:type="spellStart"/>
      <w:r>
        <w:rPr>
          <w:rFonts w:asciiTheme="minorHAnsi" w:hAnsiTheme="minorHAnsi" w:cstheme="minorHAnsi"/>
          <w:sz w:val="22"/>
          <w:szCs w:val="22"/>
        </w:rPr>
        <w:t>radicalised</w:t>
      </w:r>
      <w:proofErr w:type="spellEnd"/>
      <w:r>
        <w:rPr>
          <w:rFonts w:asciiTheme="minorHAnsi" w:hAnsiTheme="minorHAnsi" w:cstheme="minorHAnsi"/>
          <w:sz w:val="22"/>
          <w:szCs w:val="22"/>
        </w:rPr>
        <w:t>.</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Radicalisation refers to the process by which a person comes to support terrorism and forms of extremism. There is no single way of identifying an individual who is likely to be susceptible to an extremist ideology. It can happen in many different ways and settings. Specific background factors may contribute to </w:t>
      </w:r>
      <w:proofErr w:type="gramStart"/>
      <w:r>
        <w:rPr>
          <w:rFonts w:asciiTheme="minorHAnsi" w:hAnsiTheme="minorHAnsi" w:cstheme="minorHAnsi"/>
          <w:sz w:val="22"/>
          <w:szCs w:val="22"/>
        </w:rPr>
        <w:t>vulnerability which are often</w:t>
      </w:r>
      <w:proofErr w:type="gramEnd"/>
      <w:r>
        <w:rPr>
          <w:rFonts w:asciiTheme="minorHAnsi" w:hAnsiTheme="minorHAnsi" w:cstheme="minorHAnsi"/>
          <w:sz w:val="22"/>
          <w:szCs w:val="22"/>
        </w:rPr>
        <w:t xml:space="preserve"> combined with specific influences such as family, friends or online, and with specific needs for which an extremist or terrorist group may appear to provide an answer. The internet and the use of social media in particular has become a major factor in the </w:t>
      </w:r>
      <w:proofErr w:type="spellStart"/>
      <w:r>
        <w:rPr>
          <w:rFonts w:asciiTheme="minorHAnsi" w:hAnsiTheme="minorHAnsi" w:cstheme="minorHAnsi"/>
          <w:sz w:val="22"/>
          <w:szCs w:val="22"/>
        </w:rPr>
        <w:t>radicalisation</w:t>
      </w:r>
      <w:proofErr w:type="spellEnd"/>
      <w:r>
        <w:rPr>
          <w:rFonts w:asciiTheme="minorHAnsi" w:hAnsiTheme="minorHAnsi" w:cstheme="minorHAnsi"/>
          <w:sz w:val="22"/>
          <w:szCs w:val="22"/>
        </w:rPr>
        <w:t xml:space="preserve"> of young people.</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From 1 July 2015, all staff are subject to a duty under section 26 of the Counter-Terrorism and Security Act 2015 (the CTSA 2015), in the exercise of their functions, to have “due regard to the need to prevent children from being drawn into terrorism”. This duty </w:t>
      </w:r>
      <w:proofErr w:type="gramStart"/>
      <w:r>
        <w:rPr>
          <w:rFonts w:asciiTheme="minorHAnsi" w:hAnsiTheme="minorHAnsi" w:cstheme="minorHAnsi"/>
          <w:sz w:val="22"/>
          <w:szCs w:val="22"/>
        </w:rPr>
        <w:t>is known</w:t>
      </w:r>
      <w:proofErr w:type="gramEnd"/>
      <w:r>
        <w:rPr>
          <w:rFonts w:asciiTheme="minorHAnsi" w:hAnsiTheme="minorHAnsi" w:cstheme="minorHAnsi"/>
          <w:sz w:val="22"/>
          <w:szCs w:val="22"/>
        </w:rPr>
        <w:t xml:space="preserve"> as the Prevent Duty.</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As with other safeguarding risks, staff should be alert to changes in children’s </w:t>
      </w:r>
      <w:proofErr w:type="gramStart"/>
      <w:r>
        <w:rPr>
          <w:rFonts w:asciiTheme="minorHAnsi" w:hAnsiTheme="minorHAnsi" w:cstheme="minorHAnsi"/>
          <w:sz w:val="22"/>
          <w:szCs w:val="22"/>
        </w:rPr>
        <w:t>behaviour which</w:t>
      </w:r>
      <w:proofErr w:type="gramEnd"/>
      <w:r>
        <w:rPr>
          <w:rFonts w:asciiTheme="minorHAnsi" w:hAnsiTheme="minorHAnsi" w:cstheme="minorHAnsi"/>
          <w:sz w:val="22"/>
          <w:szCs w:val="22"/>
        </w:rPr>
        <w:t xml:space="preserve"> could indicate that they may be in need of help or protection. Staff should use their judgement in identifying children who might be at risk of </w:t>
      </w:r>
      <w:proofErr w:type="spellStart"/>
      <w:r>
        <w:rPr>
          <w:rFonts w:asciiTheme="minorHAnsi" w:hAnsiTheme="minorHAnsi" w:cstheme="minorHAnsi"/>
          <w:sz w:val="22"/>
          <w:szCs w:val="22"/>
        </w:rPr>
        <w:t>radicalisation</w:t>
      </w:r>
      <w:proofErr w:type="spellEnd"/>
      <w:r>
        <w:rPr>
          <w:rFonts w:asciiTheme="minorHAnsi" w:hAnsiTheme="minorHAnsi" w:cstheme="minorHAnsi"/>
          <w:sz w:val="22"/>
          <w:szCs w:val="22"/>
        </w:rPr>
        <w:t xml:space="preserve"> and act proportionately, which may include alerting the Designated Safeguarding Lead/Deputy Designated Safeguarding Lead or making a referral to the Channel </w:t>
      </w:r>
      <w:proofErr w:type="spellStart"/>
      <w:r>
        <w:rPr>
          <w:rFonts w:asciiTheme="minorHAnsi" w:hAnsiTheme="minorHAnsi" w:cstheme="minorHAnsi"/>
          <w:sz w:val="22"/>
          <w:szCs w:val="22"/>
        </w:rPr>
        <w:t>Programme</w:t>
      </w:r>
      <w:proofErr w:type="spellEnd"/>
      <w:r>
        <w:rPr>
          <w:rFonts w:asciiTheme="minorHAnsi" w:hAnsiTheme="minorHAnsi" w:cstheme="minorHAnsi"/>
          <w:sz w:val="22"/>
          <w:szCs w:val="22"/>
        </w:rPr>
        <w:t>.</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b/>
          <w:sz w:val="22"/>
          <w:szCs w:val="22"/>
        </w:rPr>
      </w:pPr>
      <w:r>
        <w:rPr>
          <w:rFonts w:asciiTheme="minorHAnsi" w:hAnsiTheme="minorHAnsi" w:cstheme="minorHAnsi"/>
          <w:b/>
          <w:sz w:val="22"/>
          <w:szCs w:val="22"/>
        </w:rPr>
        <w:t>Further information on Children Missing in Education (CME)</w:t>
      </w:r>
    </w:p>
    <w:p w:rsidR="004935D8" w:rsidRDefault="004935D8">
      <w:pPr>
        <w:spacing w:line="264" w:lineRule="auto"/>
        <w:jc w:val="both"/>
        <w:rPr>
          <w:rFonts w:asciiTheme="minorHAnsi" w:hAnsiTheme="minorHAnsi"/>
          <w:sz w:val="22"/>
          <w:szCs w:val="22"/>
        </w:rPr>
      </w:pPr>
    </w:p>
    <w:p w:rsidR="002A7841" w:rsidRDefault="002E223C">
      <w:pPr>
        <w:spacing w:line="264" w:lineRule="auto"/>
        <w:jc w:val="both"/>
        <w:rPr>
          <w:rFonts w:asciiTheme="minorHAnsi" w:hAnsiTheme="minorHAnsi"/>
          <w:sz w:val="22"/>
          <w:szCs w:val="22"/>
        </w:rPr>
      </w:pPr>
      <w:r>
        <w:rPr>
          <w:rFonts w:asciiTheme="minorHAnsi" w:hAnsiTheme="minorHAnsi"/>
          <w:sz w:val="22"/>
          <w:szCs w:val="22"/>
        </w:rPr>
        <w:t xml:space="preserve">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 Effective information sharing between parents, schools, colleges and local authorities is critical to ensuring that all children are safe and receiving suitable education. </w:t>
      </w:r>
      <w:r w:rsidR="00EE173E">
        <w:rPr>
          <w:rFonts w:asciiTheme="minorHAnsi" w:hAnsiTheme="minorHAnsi"/>
          <w:sz w:val="22"/>
          <w:szCs w:val="22"/>
        </w:rPr>
        <w:t xml:space="preserve">Parents/ carers should provide the school with two emergency contacts, ideally one of whom will not reside at the family address.  </w:t>
      </w:r>
    </w:p>
    <w:p w:rsidR="00EE173E" w:rsidRDefault="00EE173E">
      <w:pPr>
        <w:spacing w:line="264" w:lineRule="auto"/>
        <w:jc w:val="both"/>
        <w:rPr>
          <w:rFonts w:asciiTheme="minorHAnsi" w:hAnsiTheme="minorHAnsi"/>
          <w:sz w:val="22"/>
          <w:szCs w:val="22"/>
        </w:rPr>
      </w:pPr>
    </w:p>
    <w:p w:rsidR="002A7841" w:rsidRDefault="002E223C">
      <w:pPr>
        <w:spacing w:line="264" w:lineRule="auto"/>
        <w:jc w:val="both"/>
        <w:rPr>
          <w:rFonts w:asciiTheme="minorHAnsi" w:hAnsiTheme="minorHAnsi"/>
          <w:sz w:val="22"/>
          <w:szCs w:val="22"/>
        </w:rPr>
      </w:pPr>
      <w:r>
        <w:rPr>
          <w:rFonts w:asciiTheme="minorHAnsi" w:hAnsiTheme="minorHAnsi"/>
          <w:sz w:val="22"/>
          <w:szCs w:val="22"/>
        </w:rPr>
        <w:t xml:space="preserve">A child going missing from education is a potential indicator of abuse or neglect and such children are at risk of being victims of harm, exploitation or </w:t>
      </w:r>
      <w:proofErr w:type="spellStart"/>
      <w:r>
        <w:rPr>
          <w:rFonts w:asciiTheme="minorHAnsi" w:hAnsiTheme="minorHAnsi"/>
          <w:sz w:val="22"/>
          <w:szCs w:val="22"/>
        </w:rPr>
        <w:t>radicalisation</w:t>
      </w:r>
      <w:proofErr w:type="spellEnd"/>
      <w:r>
        <w:rPr>
          <w:rFonts w:asciiTheme="minorHAnsi" w:hAnsiTheme="minorHAnsi"/>
          <w:sz w:val="22"/>
          <w:szCs w:val="22"/>
        </w:rPr>
        <w:t xml:space="preserve">. School staff should follow their procedures for </w:t>
      </w:r>
      <w:proofErr w:type="spellStart"/>
      <w:r>
        <w:rPr>
          <w:rFonts w:asciiTheme="minorHAnsi" w:hAnsiTheme="minorHAnsi"/>
          <w:sz w:val="22"/>
          <w:szCs w:val="22"/>
        </w:rPr>
        <w:t>unauthorised</w:t>
      </w:r>
      <w:proofErr w:type="spellEnd"/>
      <w:r>
        <w:rPr>
          <w:rFonts w:asciiTheme="minorHAnsi" w:hAnsiTheme="minorHAnsi"/>
          <w:sz w:val="22"/>
          <w:szCs w:val="22"/>
        </w:rPr>
        <w:t xml:space="preserve"> absence and for dealing with children that go missing from education, particularly on repeat occasions, to help identify the risk of abuse and neglect, including sexual exploitation, and to help prevent the risks of going missing in future.</w:t>
      </w:r>
      <w:r w:rsidR="00EE173E">
        <w:rPr>
          <w:rFonts w:asciiTheme="minorHAnsi" w:hAnsiTheme="minorHAnsi"/>
          <w:sz w:val="22"/>
          <w:szCs w:val="22"/>
        </w:rPr>
        <w:t xml:space="preserve">  </w:t>
      </w:r>
    </w:p>
    <w:p w:rsidR="002A7841" w:rsidRDefault="002A7841">
      <w:pPr>
        <w:spacing w:line="264" w:lineRule="auto"/>
        <w:jc w:val="both"/>
        <w:rPr>
          <w:rFonts w:asciiTheme="minorHAnsi" w:hAnsiTheme="minorHAnsi"/>
          <w:sz w:val="22"/>
          <w:szCs w:val="22"/>
        </w:rPr>
      </w:pPr>
    </w:p>
    <w:p w:rsidR="00270165" w:rsidRPr="00270165" w:rsidRDefault="002E223C" w:rsidP="00003989">
      <w:pPr>
        <w:pStyle w:val="ListParagraph"/>
        <w:numPr>
          <w:ilvl w:val="0"/>
          <w:numId w:val="29"/>
        </w:numPr>
        <w:spacing w:line="264" w:lineRule="auto"/>
        <w:jc w:val="both"/>
        <w:rPr>
          <w:rFonts w:asciiTheme="minorHAnsi" w:hAnsiTheme="minorHAnsi" w:cstheme="minorHAnsi"/>
          <w:b/>
          <w:sz w:val="22"/>
          <w:szCs w:val="22"/>
        </w:rPr>
      </w:pPr>
      <w:r>
        <w:rPr>
          <w:rFonts w:asciiTheme="minorHAnsi" w:hAnsiTheme="minorHAnsi"/>
          <w:sz w:val="22"/>
          <w:szCs w:val="22"/>
        </w:rPr>
        <w:t xml:space="preserve">Attendance officer to enter students on the admission register at the beginning of the first day on which the school has </w:t>
      </w:r>
      <w:proofErr w:type="spellStart"/>
      <w:r>
        <w:rPr>
          <w:rFonts w:asciiTheme="minorHAnsi" w:hAnsiTheme="minorHAnsi"/>
          <w:sz w:val="22"/>
          <w:szCs w:val="22"/>
        </w:rPr>
        <w:t>agre</w:t>
      </w:r>
      <w:r w:rsidR="00270165">
        <w:rPr>
          <w:rFonts w:asciiTheme="minorHAnsi" w:hAnsiTheme="minorHAnsi"/>
          <w:sz w:val="22"/>
          <w:szCs w:val="22"/>
        </w:rPr>
        <w:t>suffering</w:t>
      </w:r>
      <w:proofErr w:type="spellEnd"/>
    </w:p>
    <w:p w:rsidR="002A7841" w:rsidRDefault="002E223C" w:rsidP="00003989">
      <w:pPr>
        <w:pStyle w:val="ListParagraph"/>
        <w:numPr>
          <w:ilvl w:val="0"/>
          <w:numId w:val="29"/>
        </w:numPr>
        <w:spacing w:line="264" w:lineRule="auto"/>
        <w:jc w:val="both"/>
        <w:rPr>
          <w:rFonts w:asciiTheme="minorHAnsi" w:hAnsiTheme="minorHAnsi" w:cstheme="minorHAnsi"/>
          <w:b/>
          <w:sz w:val="22"/>
          <w:szCs w:val="22"/>
        </w:rPr>
      </w:pPr>
      <w:proofErr w:type="spellStart"/>
      <w:proofErr w:type="gramStart"/>
      <w:r>
        <w:rPr>
          <w:rFonts w:asciiTheme="minorHAnsi" w:hAnsiTheme="minorHAnsi"/>
          <w:sz w:val="22"/>
          <w:szCs w:val="22"/>
        </w:rPr>
        <w:t>ed</w:t>
      </w:r>
      <w:proofErr w:type="spellEnd"/>
      <w:proofErr w:type="gramEnd"/>
      <w:r>
        <w:rPr>
          <w:rFonts w:asciiTheme="minorHAnsi" w:hAnsiTheme="minorHAnsi"/>
          <w:sz w:val="22"/>
          <w:szCs w:val="22"/>
        </w:rPr>
        <w:t xml:space="preserve">, or been notified, that the student will attend the school. If a student fails to attend on the agreed or notified date, the attendance officer will undertake reasonable enquiries to establish the child’s whereabouts and consider notifying the local authority at the earliest opportunity. </w:t>
      </w:r>
    </w:p>
    <w:p w:rsidR="002A7841" w:rsidRDefault="002E223C" w:rsidP="00003989">
      <w:pPr>
        <w:pStyle w:val="ListParagraph"/>
        <w:numPr>
          <w:ilvl w:val="0"/>
          <w:numId w:val="29"/>
        </w:numPr>
        <w:spacing w:line="264" w:lineRule="auto"/>
        <w:jc w:val="both"/>
        <w:rPr>
          <w:rFonts w:asciiTheme="minorHAnsi" w:hAnsiTheme="minorHAnsi" w:cstheme="minorHAnsi"/>
          <w:b/>
          <w:sz w:val="22"/>
          <w:szCs w:val="22"/>
        </w:rPr>
      </w:pPr>
      <w:r>
        <w:rPr>
          <w:rFonts w:asciiTheme="minorHAnsi" w:hAnsiTheme="minorHAnsi"/>
          <w:sz w:val="22"/>
          <w:szCs w:val="22"/>
        </w:rPr>
        <w:t xml:space="preserve">Staff must monitor students’ attendance through their daily register and report poor or irregular attendance to the Designated Safeguarding Lead and Attendance Officer. It is important that students’ poor attendance </w:t>
      </w:r>
      <w:proofErr w:type="gramStart"/>
      <w:r>
        <w:rPr>
          <w:rFonts w:asciiTheme="minorHAnsi" w:hAnsiTheme="minorHAnsi"/>
          <w:sz w:val="22"/>
          <w:szCs w:val="22"/>
        </w:rPr>
        <w:t>is</w:t>
      </w:r>
      <w:proofErr w:type="gramEnd"/>
      <w:r>
        <w:rPr>
          <w:rFonts w:asciiTheme="minorHAnsi" w:hAnsiTheme="minorHAnsi"/>
          <w:sz w:val="22"/>
          <w:szCs w:val="22"/>
        </w:rPr>
        <w:t xml:space="preserve"> referred to the local authority.</w:t>
      </w:r>
    </w:p>
    <w:p w:rsidR="002A7841" w:rsidRPr="006A0300" w:rsidRDefault="002E223C" w:rsidP="00003989">
      <w:pPr>
        <w:pStyle w:val="ListParagraph"/>
        <w:numPr>
          <w:ilvl w:val="0"/>
          <w:numId w:val="29"/>
        </w:numPr>
        <w:spacing w:line="264" w:lineRule="auto"/>
        <w:jc w:val="both"/>
        <w:rPr>
          <w:rFonts w:asciiTheme="minorHAnsi" w:hAnsiTheme="minorHAnsi" w:cstheme="minorHAnsi"/>
          <w:b/>
          <w:sz w:val="22"/>
          <w:szCs w:val="22"/>
        </w:rPr>
      </w:pPr>
      <w:r>
        <w:rPr>
          <w:rFonts w:asciiTheme="minorHAnsi" w:hAnsiTheme="minorHAnsi"/>
          <w:sz w:val="22"/>
          <w:szCs w:val="22"/>
        </w:rPr>
        <w:t xml:space="preserve">Attendance officer to inform local authority the details of students who fail to attend regularly, </w:t>
      </w:r>
      <w:r w:rsidRPr="006A0300">
        <w:rPr>
          <w:rFonts w:asciiTheme="minorHAnsi" w:hAnsiTheme="minorHAnsi"/>
          <w:sz w:val="22"/>
          <w:szCs w:val="22"/>
        </w:rPr>
        <w:lastRenderedPageBreak/>
        <w:t xml:space="preserve">or have missed ten school days or more without permission. </w:t>
      </w:r>
    </w:p>
    <w:p w:rsidR="002A7841" w:rsidRPr="00F170C7" w:rsidRDefault="002E223C" w:rsidP="00003989">
      <w:pPr>
        <w:pStyle w:val="ListParagraph"/>
        <w:numPr>
          <w:ilvl w:val="0"/>
          <w:numId w:val="29"/>
        </w:numPr>
        <w:spacing w:line="264" w:lineRule="auto"/>
        <w:jc w:val="both"/>
        <w:rPr>
          <w:rFonts w:asciiTheme="minorHAnsi" w:hAnsiTheme="minorHAnsi" w:cstheme="minorHAnsi"/>
          <w:b/>
          <w:sz w:val="22"/>
          <w:szCs w:val="22"/>
        </w:rPr>
      </w:pPr>
      <w:r w:rsidRPr="006A0300">
        <w:rPr>
          <w:rFonts w:asciiTheme="minorHAnsi" w:hAnsiTheme="minorHAnsi"/>
          <w:sz w:val="22"/>
          <w:szCs w:val="22"/>
        </w:rPr>
        <w:t xml:space="preserve">Where a student has not returned to school for ten days after an </w:t>
      </w:r>
      <w:proofErr w:type="spellStart"/>
      <w:r w:rsidRPr="006A0300">
        <w:rPr>
          <w:rFonts w:asciiTheme="minorHAnsi" w:hAnsiTheme="minorHAnsi"/>
          <w:sz w:val="22"/>
          <w:szCs w:val="22"/>
        </w:rPr>
        <w:t>authorised</w:t>
      </w:r>
      <w:proofErr w:type="spellEnd"/>
      <w:r w:rsidRPr="006A0300">
        <w:rPr>
          <w:rFonts w:asciiTheme="minorHAnsi" w:hAnsiTheme="minorHAnsi"/>
          <w:sz w:val="22"/>
          <w:szCs w:val="22"/>
        </w:rPr>
        <w:t xml:space="preserve"> absence or is absent from school without </w:t>
      </w:r>
      <w:proofErr w:type="spellStart"/>
      <w:r w:rsidRPr="006A0300">
        <w:rPr>
          <w:rFonts w:asciiTheme="minorHAnsi" w:hAnsiTheme="minorHAnsi"/>
          <w:sz w:val="22"/>
          <w:szCs w:val="22"/>
        </w:rPr>
        <w:t>authorisation</w:t>
      </w:r>
      <w:proofErr w:type="spellEnd"/>
      <w:r w:rsidRPr="006A0300">
        <w:rPr>
          <w:rFonts w:asciiTheme="minorHAnsi" w:hAnsiTheme="minorHAnsi"/>
          <w:sz w:val="22"/>
          <w:szCs w:val="22"/>
        </w:rPr>
        <w:t xml:space="preserve"> for twenty consecutive school days, the student can be removed from the admission register when the school and the local authority have failed, after jointly making reasonable enquiries, to establish the whereabouts of the child. This only applies if the school does not have reasonable grounds to believe that the student is unable to attend because of sickness or unavoidable cause.</w:t>
      </w:r>
    </w:p>
    <w:p w:rsidR="002A7841" w:rsidRDefault="002E223C">
      <w:pPr>
        <w:widowControl/>
        <w:kinsoku/>
        <w:spacing w:after="200" w:line="276" w:lineRule="auto"/>
        <w:jc w:val="both"/>
        <w:rPr>
          <w:rFonts w:asciiTheme="minorHAnsi" w:hAnsiTheme="minorHAnsi" w:cstheme="minorHAnsi"/>
          <w:b/>
          <w:sz w:val="22"/>
          <w:szCs w:val="22"/>
        </w:rPr>
      </w:pPr>
      <w:r>
        <w:rPr>
          <w:rFonts w:asciiTheme="minorHAnsi" w:hAnsiTheme="minorHAnsi"/>
          <w:sz w:val="22"/>
          <w:szCs w:val="22"/>
        </w:rPr>
        <w:t xml:space="preserve">Arrange full-time education for excluded students from the sixth school day of a fixed period exclusion. This information </w:t>
      </w:r>
      <w:proofErr w:type="gramStart"/>
      <w:r>
        <w:rPr>
          <w:rFonts w:asciiTheme="minorHAnsi" w:hAnsiTheme="minorHAnsi"/>
          <w:sz w:val="22"/>
          <w:szCs w:val="22"/>
        </w:rPr>
        <w:t>can be found</w:t>
      </w:r>
      <w:proofErr w:type="gramEnd"/>
      <w:r>
        <w:rPr>
          <w:rFonts w:asciiTheme="minorHAnsi" w:hAnsiTheme="minorHAnsi"/>
          <w:sz w:val="22"/>
          <w:szCs w:val="22"/>
        </w:rPr>
        <w:t xml:space="preserve"> in the Exclusion from maintained schools, academies and student referral units in England statutory guidance. </w:t>
      </w:r>
    </w:p>
    <w:p w:rsidR="002A7841" w:rsidRDefault="002E223C" w:rsidP="00003989">
      <w:pPr>
        <w:pStyle w:val="ListParagraph"/>
        <w:numPr>
          <w:ilvl w:val="0"/>
          <w:numId w:val="29"/>
        </w:numPr>
        <w:spacing w:line="264" w:lineRule="auto"/>
        <w:jc w:val="both"/>
        <w:rPr>
          <w:rFonts w:asciiTheme="minorHAnsi" w:hAnsiTheme="minorHAnsi"/>
          <w:sz w:val="22"/>
          <w:szCs w:val="22"/>
        </w:rPr>
      </w:pPr>
      <w:r>
        <w:rPr>
          <w:rFonts w:asciiTheme="minorHAnsi" w:hAnsiTheme="minorHAnsi"/>
          <w:sz w:val="22"/>
          <w:szCs w:val="22"/>
        </w:rPr>
        <w:t>Admission register is accurate and kept up to date. Regularly encourage parents to inform them of any changes whenever they occur.</w:t>
      </w:r>
    </w:p>
    <w:p w:rsidR="002A7841" w:rsidRDefault="002E223C" w:rsidP="00003989">
      <w:pPr>
        <w:pStyle w:val="ListParagraph"/>
        <w:numPr>
          <w:ilvl w:val="0"/>
          <w:numId w:val="29"/>
        </w:numPr>
        <w:spacing w:line="264" w:lineRule="auto"/>
        <w:jc w:val="both"/>
        <w:rPr>
          <w:rFonts w:asciiTheme="minorHAnsi" w:hAnsiTheme="minorHAnsi"/>
          <w:sz w:val="22"/>
          <w:szCs w:val="22"/>
        </w:rPr>
      </w:pPr>
      <w:r>
        <w:rPr>
          <w:rFonts w:asciiTheme="minorHAnsi" w:hAnsiTheme="minorHAnsi"/>
          <w:sz w:val="22"/>
          <w:szCs w:val="22"/>
        </w:rPr>
        <w:t xml:space="preserve">Where a parent notifies a school that a student will live at another address, information and details </w:t>
      </w:r>
      <w:proofErr w:type="gramStart"/>
      <w:r>
        <w:rPr>
          <w:rFonts w:asciiTheme="minorHAnsi" w:hAnsiTheme="minorHAnsi"/>
          <w:sz w:val="22"/>
          <w:szCs w:val="22"/>
        </w:rPr>
        <w:t>are recorded</w:t>
      </w:r>
      <w:proofErr w:type="gramEnd"/>
      <w:r>
        <w:rPr>
          <w:rFonts w:asciiTheme="minorHAnsi" w:hAnsiTheme="minorHAnsi"/>
          <w:sz w:val="22"/>
          <w:szCs w:val="22"/>
        </w:rPr>
        <w:t xml:space="preserve"> in the admission register.</w:t>
      </w:r>
    </w:p>
    <w:p w:rsidR="002A7841" w:rsidRDefault="002E223C" w:rsidP="00003989">
      <w:pPr>
        <w:pStyle w:val="ListParagraph"/>
        <w:numPr>
          <w:ilvl w:val="0"/>
          <w:numId w:val="29"/>
        </w:numPr>
        <w:spacing w:line="264" w:lineRule="auto"/>
        <w:jc w:val="both"/>
        <w:rPr>
          <w:rFonts w:asciiTheme="minorHAnsi" w:hAnsiTheme="minorHAnsi"/>
          <w:sz w:val="22"/>
          <w:szCs w:val="22"/>
        </w:rPr>
      </w:pPr>
      <w:r>
        <w:rPr>
          <w:rFonts w:asciiTheme="minorHAnsi" w:hAnsiTheme="minorHAnsi"/>
          <w:sz w:val="22"/>
          <w:szCs w:val="22"/>
        </w:rPr>
        <w:t xml:space="preserve">Where a parent of a student notifies the school that the student </w:t>
      </w:r>
      <w:proofErr w:type="gramStart"/>
      <w:r>
        <w:rPr>
          <w:rFonts w:asciiTheme="minorHAnsi" w:hAnsiTheme="minorHAnsi"/>
          <w:sz w:val="22"/>
          <w:szCs w:val="22"/>
        </w:rPr>
        <w:t>is registered</w:t>
      </w:r>
      <w:proofErr w:type="gramEnd"/>
      <w:r>
        <w:rPr>
          <w:rFonts w:asciiTheme="minorHAnsi" w:hAnsiTheme="minorHAnsi"/>
          <w:sz w:val="22"/>
          <w:szCs w:val="22"/>
        </w:rPr>
        <w:t xml:space="preserve"> at another school or will be attending a different school in the future, information and details are recorded in the admission register.</w:t>
      </w:r>
    </w:p>
    <w:p w:rsidR="002A7841" w:rsidRDefault="002A7841">
      <w:pPr>
        <w:pStyle w:val="ListParagraph"/>
        <w:spacing w:line="264" w:lineRule="auto"/>
        <w:jc w:val="both"/>
        <w:rPr>
          <w:rFonts w:asciiTheme="minorHAnsi" w:hAnsiTheme="minorHAnsi" w:cstheme="minorHAnsi"/>
          <w:b/>
          <w:sz w:val="22"/>
          <w:szCs w:val="22"/>
        </w:rPr>
      </w:pPr>
    </w:p>
    <w:p w:rsidR="002A7841" w:rsidRDefault="002E223C">
      <w:pPr>
        <w:spacing w:line="264" w:lineRule="auto"/>
        <w:jc w:val="both"/>
        <w:rPr>
          <w:rFonts w:asciiTheme="minorHAnsi" w:hAnsiTheme="minorHAnsi" w:cstheme="minorHAnsi"/>
          <w:b/>
          <w:sz w:val="22"/>
          <w:szCs w:val="22"/>
        </w:rPr>
      </w:pPr>
      <w:r>
        <w:rPr>
          <w:rFonts w:asciiTheme="minorHAnsi" w:hAnsiTheme="minorHAnsi" w:cstheme="minorHAnsi"/>
          <w:b/>
          <w:sz w:val="22"/>
          <w:szCs w:val="22"/>
        </w:rPr>
        <w:t>Further information on Peer on Peer abuse</w:t>
      </w:r>
    </w:p>
    <w:p w:rsidR="004935D8" w:rsidRDefault="004935D8">
      <w:pPr>
        <w:spacing w:line="264" w:lineRule="auto"/>
        <w:jc w:val="both"/>
        <w:rPr>
          <w:rFonts w:asciiTheme="minorHAnsi" w:hAnsiTheme="minorHAnsi"/>
          <w:sz w:val="22"/>
          <w:szCs w:val="22"/>
        </w:rPr>
      </w:pPr>
    </w:p>
    <w:p w:rsidR="00F402FF" w:rsidRDefault="00F402FF" w:rsidP="00970057">
      <w:pPr>
        <w:spacing w:line="264" w:lineRule="auto"/>
        <w:jc w:val="both"/>
        <w:rPr>
          <w:rFonts w:asciiTheme="minorHAnsi" w:hAnsiTheme="minorHAnsi"/>
          <w:sz w:val="22"/>
          <w:szCs w:val="22"/>
        </w:rPr>
      </w:pPr>
      <w:r w:rsidRPr="00970057">
        <w:rPr>
          <w:rFonts w:asciiTheme="minorHAnsi" w:hAnsiTheme="minorHAnsi"/>
          <w:sz w:val="22"/>
          <w:szCs w:val="22"/>
        </w:rPr>
        <w:t xml:space="preserve">We </w:t>
      </w:r>
      <w:proofErr w:type="spellStart"/>
      <w:r w:rsidRPr="00970057">
        <w:rPr>
          <w:rFonts w:asciiTheme="minorHAnsi" w:hAnsiTheme="minorHAnsi"/>
          <w:sz w:val="22"/>
          <w:szCs w:val="22"/>
        </w:rPr>
        <w:t>recognise</w:t>
      </w:r>
      <w:proofErr w:type="spellEnd"/>
      <w:r w:rsidRPr="00970057">
        <w:rPr>
          <w:rFonts w:asciiTheme="minorHAnsi" w:hAnsiTheme="minorHAnsi"/>
          <w:sz w:val="22"/>
          <w:szCs w:val="22"/>
        </w:rPr>
        <w:t xml:space="preserve"> that some students will sometimes negatively affect the learning and wellbeing of others and their behaviour </w:t>
      </w:r>
      <w:proofErr w:type="gramStart"/>
      <w:r w:rsidRPr="00970057">
        <w:rPr>
          <w:rFonts w:asciiTheme="minorHAnsi" w:hAnsiTheme="minorHAnsi"/>
          <w:sz w:val="22"/>
          <w:szCs w:val="22"/>
        </w:rPr>
        <w:t>will be dealt with</w:t>
      </w:r>
      <w:proofErr w:type="gramEnd"/>
      <w:r w:rsidRPr="00970057">
        <w:rPr>
          <w:rFonts w:asciiTheme="minorHAnsi" w:hAnsiTheme="minorHAnsi"/>
          <w:sz w:val="22"/>
          <w:szCs w:val="22"/>
        </w:rPr>
        <w:t xml:space="preserve"> under</w:t>
      </w:r>
      <w:r>
        <w:rPr>
          <w:rFonts w:asciiTheme="minorHAnsi" w:hAnsiTheme="minorHAnsi"/>
          <w:sz w:val="22"/>
          <w:szCs w:val="22"/>
        </w:rPr>
        <w:t xml:space="preserve"> the school’s Behaviour Policy.  </w:t>
      </w:r>
      <w:r w:rsidR="002E223C">
        <w:rPr>
          <w:rFonts w:asciiTheme="minorHAnsi" w:hAnsiTheme="minorHAnsi"/>
          <w:sz w:val="22"/>
          <w:szCs w:val="22"/>
        </w:rPr>
        <w:t xml:space="preserve">There is no clear boundary between incidents that </w:t>
      </w:r>
      <w:proofErr w:type="gramStart"/>
      <w:r w:rsidR="002E223C">
        <w:rPr>
          <w:rFonts w:asciiTheme="minorHAnsi" w:hAnsiTheme="minorHAnsi"/>
          <w:sz w:val="22"/>
          <w:szCs w:val="22"/>
        </w:rPr>
        <w:t>should be regarded</w:t>
      </w:r>
      <w:proofErr w:type="gramEnd"/>
      <w:r w:rsidR="002E223C">
        <w:rPr>
          <w:rFonts w:asciiTheme="minorHAnsi" w:hAnsiTheme="minorHAnsi"/>
          <w:sz w:val="22"/>
          <w:szCs w:val="22"/>
        </w:rPr>
        <w:t xml:space="preserve"> as abusive and incidents that are more properly dealt with as bullying, sexual experimentation etc. This is a matter of</w:t>
      </w:r>
      <w:r w:rsidR="00B85FD2">
        <w:rPr>
          <w:rFonts w:asciiTheme="minorHAnsi" w:hAnsiTheme="minorHAnsi"/>
          <w:sz w:val="22"/>
          <w:szCs w:val="22"/>
        </w:rPr>
        <w:t xml:space="preserve"> </w:t>
      </w:r>
      <w:r w:rsidR="003F396F">
        <w:rPr>
          <w:rFonts w:asciiTheme="minorHAnsi" w:hAnsiTheme="minorHAnsi"/>
          <w:sz w:val="22"/>
          <w:szCs w:val="22"/>
        </w:rPr>
        <w:t>practitioner</w:t>
      </w:r>
      <w:r w:rsidR="002E223C">
        <w:rPr>
          <w:rFonts w:asciiTheme="minorHAnsi" w:hAnsiTheme="minorHAnsi"/>
          <w:sz w:val="22"/>
          <w:szCs w:val="22"/>
        </w:rPr>
        <w:t xml:space="preserve"> judgement.</w:t>
      </w:r>
      <w:r w:rsidR="00970057">
        <w:rPr>
          <w:rFonts w:asciiTheme="minorHAnsi" w:hAnsiTheme="minorHAnsi"/>
          <w:sz w:val="22"/>
          <w:szCs w:val="22"/>
        </w:rPr>
        <w:t xml:space="preserve">  </w:t>
      </w:r>
    </w:p>
    <w:p w:rsidR="00F402FF" w:rsidRDefault="00F402FF" w:rsidP="00970057">
      <w:pPr>
        <w:spacing w:line="264" w:lineRule="auto"/>
        <w:jc w:val="both"/>
        <w:rPr>
          <w:rFonts w:asciiTheme="minorHAnsi" w:hAnsiTheme="minorHAnsi"/>
          <w:sz w:val="22"/>
          <w:szCs w:val="22"/>
        </w:rPr>
      </w:pPr>
    </w:p>
    <w:p w:rsidR="00970057" w:rsidRDefault="00970057" w:rsidP="00970057">
      <w:pPr>
        <w:spacing w:line="264" w:lineRule="auto"/>
        <w:jc w:val="both"/>
        <w:rPr>
          <w:rFonts w:asciiTheme="minorHAnsi" w:hAnsiTheme="minorHAnsi"/>
          <w:sz w:val="22"/>
          <w:szCs w:val="22"/>
        </w:rPr>
      </w:pPr>
      <w:r>
        <w:rPr>
          <w:rFonts w:asciiTheme="minorHAnsi" w:hAnsiTheme="minorHAnsi"/>
          <w:sz w:val="22"/>
          <w:szCs w:val="22"/>
        </w:rPr>
        <w:t>Abuse</w:t>
      </w:r>
      <w:r w:rsidRPr="00970057">
        <w:rPr>
          <w:rFonts w:asciiTheme="minorHAnsi" w:hAnsiTheme="minorHAnsi"/>
          <w:sz w:val="22"/>
          <w:szCs w:val="22"/>
        </w:rPr>
        <w:t xml:space="preserve"> </w:t>
      </w:r>
      <w:proofErr w:type="gramStart"/>
      <w:r w:rsidRPr="00970057">
        <w:rPr>
          <w:rFonts w:asciiTheme="minorHAnsi" w:hAnsiTheme="minorHAnsi"/>
          <w:sz w:val="22"/>
          <w:szCs w:val="22"/>
        </w:rPr>
        <w:t xml:space="preserve">should </w:t>
      </w:r>
      <w:r>
        <w:rPr>
          <w:rFonts w:asciiTheme="minorHAnsi" w:hAnsiTheme="minorHAnsi"/>
          <w:sz w:val="22"/>
          <w:szCs w:val="22"/>
        </w:rPr>
        <w:t>never be tolerated or excused</w:t>
      </w:r>
      <w:r w:rsidRPr="00970057">
        <w:rPr>
          <w:rFonts w:asciiTheme="minorHAnsi" w:hAnsiTheme="minorHAnsi"/>
          <w:sz w:val="22"/>
          <w:szCs w:val="22"/>
        </w:rPr>
        <w:t xml:space="preserve"> as “banter” or “part of growing up”</w:t>
      </w:r>
      <w:proofErr w:type="gramEnd"/>
      <w:r w:rsidRPr="00970057">
        <w:rPr>
          <w:rFonts w:asciiTheme="minorHAnsi" w:hAnsiTheme="minorHAnsi"/>
          <w:sz w:val="22"/>
          <w:szCs w:val="22"/>
        </w:rPr>
        <w:t>. Different gender issues can be prevalent when dealing with peer on peer abuse. This could for example include girls being sexually touched/assaulted or boys being subject to initiation-type violence.</w:t>
      </w:r>
      <w:r>
        <w:rPr>
          <w:rFonts w:asciiTheme="minorHAnsi" w:hAnsiTheme="minorHAnsi"/>
          <w:sz w:val="22"/>
          <w:szCs w:val="22"/>
        </w:rPr>
        <w:t xml:space="preserve">  </w:t>
      </w:r>
    </w:p>
    <w:p w:rsidR="00970057" w:rsidRDefault="00970057" w:rsidP="00970057">
      <w:pPr>
        <w:spacing w:line="264" w:lineRule="auto"/>
        <w:jc w:val="both"/>
        <w:rPr>
          <w:rFonts w:asciiTheme="minorHAnsi" w:hAnsiTheme="minorHAnsi"/>
          <w:sz w:val="22"/>
          <w:szCs w:val="22"/>
        </w:rPr>
      </w:pPr>
    </w:p>
    <w:p w:rsidR="002A7841" w:rsidRDefault="00970057" w:rsidP="00970057">
      <w:pPr>
        <w:spacing w:line="264" w:lineRule="auto"/>
        <w:jc w:val="both"/>
        <w:rPr>
          <w:rFonts w:asciiTheme="minorHAnsi" w:hAnsiTheme="minorHAnsi"/>
          <w:sz w:val="22"/>
          <w:szCs w:val="22"/>
        </w:rPr>
      </w:pPr>
      <w:r w:rsidRPr="00970057">
        <w:rPr>
          <w:rFonts w:asciiTheme="minorHAnsi" w:hAnsiTheme="minorHAnsi"/>
          <w:sz w:val="22"/>
          <w:szCs w:val="22"/>
        </w:rPr>
        <w:t xml:space="preserve">Occasionally, </w:t>
      </w:r>
      <w:proofErr w:type="gramStart"/>
      <w:r w:rsidRPr="00970057">
        <w:rPr>
          <w:rFonts w:asciiTheme="minorHAnsi" w:hAnsiTheme="minorHAnsi"/>
          <w:sz w:val="22"/>
          <w:szCs w:val="22"/>
        </w:rPr>
        <w:t>allegations may be made against students by others</w:t>
      </w:r>
      <w:proofErr w:type="gramEnd"/>
      <w:r w:rsidRPr="00970057">
        <w:rPr>
          <w:rFonts w:asciiTheme="minorHAnsi" w:hAnsiTheme="minorHAnsi"/>
          <w:sz w:val="22"/>
          <w:szCs w:val="22"/>
        </w:rPr>
        <w:t xml:space="preserve"> in the school, which are of a safeguarding nature. Safeguarding issues raised in this way may include physical abuse, emotional abuse, sexual abuse and sexual exploitation. It is likely that to </w:t>
      </w:r>
      <w:proofErr w:type="gramStart"/>
      <w:r w:rsidRPr="00970057">
        <w:rPr>
          <w:rFonts w:asciiTheme="minorHAnsi" w:hAnsiTheme="minorHAnsi"/>
          <w:sz w:val="22"/>
          <w:szCs w:val="22"/>
        </w:rPr>
        <w:t>be considered</w:t>
      </w:r>
      <w:proofErr w:type="gramEnd"/>
      <w:r w:rsidRPr="00970057">
        <w:rPr>
          <w:rFonts w:asciiTheme="minorHAnsi" w:hAnsiTheme="minorHAnsi"/>
          <w:sz w:val="22"/>
          <w:szCs w:val="22"/>
        </w:rPr>
        <w:t xml:space="preserve"> a safeguarding allegation against a </w:t>
      </w:r>
      <w:r w:rsidR="00FC2583">
        <w:rPr>
          <w:rFonts w:asciiTheme="minorHAnsi" w:hAnsiTheme="minorHAnsi"/>
          <w:sz w:val="22"/>
          <w:szCs w:val="22"/>
        </w:rPr>
        <w:t>student</w:t>
      </w:r>
      <w:r w:rsidRPr="00970057">
        <w:rPr>
          <w:rFonts w:asciiTheme="minorHAnsi" w:hAnsiTheme="minorHAnsi"/>
          <w:sz w:val="22"/>
          <w:szCs w:val="22"/>
        </w:rPr>
        <w:t>, some of the f</w:t>
      </w:r>
      <w:r>
        <w:rPr>
          <w:rFonts w:asciiTheme="minorHAnsi" w:hAnsiTheme="minorHAnsi"/>
          <w:sz w:val="22"/>
          <w:szCs w:val="22"/>
        </w:rPr>
        <w:t>ollowing features will be found:</w:t>
      </w:r>
    </w:p>
    <w:p w:rsidR="00970057" w:rsidRDefault="00970057">
      <w:pPr>
        <w:spacing w:line="264" w:lineRule="auto"/>
        <w:jc w:val="both"/>
        <w:rPr>
          <w:rFonts w:asciiTheme="minorHAnsi" w:hAnsiTheme="minorHAnsi"/>
          <w:sz w:val="22"/>
          <w:szCs w:val="22"/>
        </w:rPr>
      </w:pPr>
    </w:p>
    <w:p w:rsidR="002A7841" w:rsidRDefault="002E223C" w:rsidP="00003989">
      <w:pPr>
        <w:pStyle w:val="ListParagraph"/>
        <w:numPr>
          <w:ilvl w:val="0"/>
          <w:numId w:val="30"/>
        </w:numPr>
        <w:spacing w:line="264" w:lineRule="auto"/>
        <w:jc w:val="both"/>
        <w:rPr>
          <w:rFonts w:asciiTheme="minorHAnsi" w:hAnsiTheme="minorHAnsi"/>
          <w:sz w:val="22"/>
          <w:szCs w:val="22"/>
        </w:rPr>
      </w:pPr>
      <w:r>
        <w:rPr>
          <w:rFonts w:asciiTheme="minorHAnsi" w:hAnsiTheme="minorHAnsi"/>
          <w:sz w:val="22"/>
          <w:szCs w:val="22"/>
        </w:rPr>
        <w:t>There is a large difference in power (for example age, size, ability, development) between the young people concerned; or</w:t>
      </w:r>
    </w:p>
    <w:p w:rsidR="002A7841" w:rsidRDefault="002E223C" w:rsidP="00003989">
      <w:pPr>
        <w:pStyle w:val="ListParagraph"/>
        <w:numPr>
          <w:ilvl w:val="0"/>
          <w:numId w:val="30"/>
        </w:numPr>
        <w:spacing w:line="264" w:lineRule="auto"/>
        <w:jc w:val="both"/>
        <w:rPr>
          <w:rFonts w:asciiTheme="minorHAnsi" w:hAnsiTheme="minorHAnsi"/>
          <w:sz w:val="22"/>
          <w:szCs w:val="22"/>
        </w:rPr>
      </w:pPr>
      <w:r>
        <w:rPr>
          <w:rFonts w:asciiTheme="minorHAnsi" w:hAnsiTheme="minorHAnsi"/>
          <w:sz w:val="22"/>
          <w:szCs w:val="22"/>
        </w:rPr>
        <w:t>The perpetrator has repeatedly tried to harm one or more other children; or</w:t>
      </w:r>
    </w:p>
    <w:p w:rsidR="002A7841" w:rsidRDefault="002E223C" w:rsidP="00003989">
      <w:pPr>
        <w:pStyle w:val="ListParagraph"/>
        <w:numPr>
          <w:ilvl w:val="0"/>
          <w:numId w:val="30"/>
        </w:numPr>
        <w:spacing w:line="264" w:lineRule="auto"/>
        <w:jc w:val="both"/>
        <w:rPr>
          <w:rFonts w:asciiTheme="minorHAnsi" w:hAnsiTheme="minorHAnsi"/>
          <w:sz w:val="22"/>
          <w:szCs w:val="22"/>
        </w:rPr>
      </w:pPr>
      <w:r>
        <w:rPr>
          <w:rFonts w:asciiTheme="minorHAnsi" w:hAnsiTheme="minorHAnsi"/>
          <w:sz w:val="22"/>
          <w:szCs w:val="22"/>
        </w:rPr>
        <w:t>There are concerns about the intention of the alleged perpetrator.</w:t>
      </w:r>
    </w:p>
    <w:p w:rsidR="00BA4FE4" w:rsidRDefault="00BA4FE4" w:rsidP="00BA4FE4">
      <w:pPr>
        <w:pStyle w:val="ListParagraph"/>
        <w:spacing w:line="264" w:lineRule="auto"/>
        <w:jc w:val="both"/>
        <w:rPr>
          <w:rFonts w:asciiTheme="minorHAnsi" w:hAnsiTheme="minorHAnsi"/>
          <w:sz w:val="22"/>
          <w:szCs w:val="22"/>
        </w:rPr>
      </w:pPr>
    </w:p>
    <w:p w:rsidR="002A7841" w:rsidRDefault="002E223C">
      <w:pPr>
        <w:spacing w:line="264" w:lineRule="auto"/>
        <w:jc w:val="both"/>
        <w:rPr>
          <w:rFonts w:asciiTheme="minorHAnsi" w:hAnsiTheme="minorHAnsi"/>
          <w:sz w:val="22"/>
          <w:szCs w:val="22"/>
        </w:rPr>
      </w:pPr>
      <w:r>
        <w:rPr>
          <w:rFonts w:asciiTheme="minorHAnsi" w:hAnsiTheme="minorHAnsi"/>
          <w:sz w:val="22"/>
          <w:szCs w:val="22"/>
        </w:rPr>
        <w:t xml:space="preserve">If the evidence suggests that there was an intention to cause severe harm to the victim, this </w:t>
      </w:r>
      <w:proofErr w:type="gramStart"/>
      <w:r>
        <w:rPr>
          <w:rFonts w:asciiTheme="minorHAnsi" w:hAnsiTheme="minorHAnsi"/>
          <w:sz w:val="22"/>
          <w:szCs w:val="22"/>
        </w:rPr>
        <w:t>should be regarded</w:t>
      </w:r>
      <w:proofErr w:type="gramEnd"/>
      <w:r>
        <w:rPr>
          <w:rFonts w:asciiTheme="minorHAnsi" w:hAnsiTheme="minorHAnsi"/>
          <w:sz w:val="22"/>
          <w:szCs w:val="22"/>
        </w:rPr>
        <w:t xml:space="preserve"> as abusive whether or not severe harm was actually caused. </w:t>
      </w:r>
    </w:p>
    <w:p w:rsidR="0083636D" w:rsidRDefault="0083636D">
      <w:pPr>
        <w:spacing w:line="264" w:lineRule="auto"/>
        <w:jc w:val="both"/>
        <w:rPr>
          <w:rFonts w:asciiTheme="minorHAnsi" w:hAnsiTheme="minorHAnsi"/>
          <w:sz w:val="22"/>
          <w:szCs w:val="22"/>
        </w:rPr>
      </w:pPr>
    </w:p>
    <w:p w:rsidR="0083636D" w:rsidRDefault="0083636D">
      <w:pPr>
        <w:spacing w:line="264" w:lineRule="auto"/>
        <w:jc w:val="both"/>
        <w:rPr>
          <w:rFonts w:asciiTheme="minorHAnsi" w:hAnsiTheme="minorHAnsi"/>
          <w:sz w:val="22"/>
          <w:szCs w:val="22"/>
        </w:rPr>
      </w:pPr>
      <w:proofErr w:type="spellStart"/>
      <w:r w:rsidRPr="0083636D">
        <w:rPr>
          <w:rFonts w:asciiTheme="minorHAnsi" w:hAnsiTheme="minorHAnsi"/>
          <w:sz w:val="22"/>
          <w:szCs w:val="22"/>
        </w:rPr>
        <w:t>Upskirting</w:t>
      </w:r>
      <w:proofErr w:type="spellEnd"/>
      <w:r w:rsidRPr="0083636D">
        <w:rPr>
          <w:rFonts w:asciiTheme="minorHAnsi" w:hAnsiTheme="minorHAnsi"/>
          <w:sz w:val="22"/>
          <w:szCs w:val="22"/>
        </w:rPr>
        <w:t>’ typically involves taking a picture under a person’s clothing without them knowing, with the intention of viewing their genitals or buttocks to obtain sexual gratification, or cause the victim humiliation, distress or alarm.</w:t>
      </w:r>
    </w:p>
    <w:p w:rsidR="002A7841" w:rsidRDefault="002A7841">
      <w:pPr>
        <w:spacing w:line="264" w:lineRule="auto"/>
        <w:jc w:val="both"/>
        <w:rPr>
          <w:rFonts w:asciiTheme="minorHAnsi" w:hAnsiTheme="minorHAnsi"/>
          <w:sz w:val="22"/>
          <w:szCs w:val="22"/>
        </w:rPr>
      </w:pPr>
    </w:p>
    <w:p w:rsidR="002A7841" w:rsidRDefault="0083636D" w:rsidP="00970057">
      <w:pPr>
        <w:spacing w:line="264" w:lineRule="auto"/>
        <w:jc w:val="both"/>
        <w:rPr>
          <w:rFonts w:asciiTheme="minorHAnsi" w:hAnsiTheme="minorHAnsi"/>
          <w:sz w:val="22"/>
          <w:szCs w:val="22"/>
        </w:rPr>
      </w:pPr>
      <w:r w:rsidRPr="0083636D">
        <w:rPr>
          <w:rFonts w:asciiTheme="minorHAnsi" w:hAnsiTheme="minorHAnsi"/>
          <w:sz w:val="22"/>
          <w:szCs w:val="22"/>
        </w:rPr>
        <w:t xml:space="preserve">Sexting (also known as youth produced sexual imagery) is the sharing of sexual imagery (photos or videos) </w:t>
      </w:r>
      <w:r w:rsidRPr="0083636D">
        <w:rPr>
          <w:rFonts w:asciiTheme="minorHAnsi" w:hAnsiTheme="minorHAnsi"/>
          <w:sz w:val="22"/>
          <w:szCs w:val="22"/>
        </w:rPr>
        <w:lastRenderedPageBreak/>
        <w:t>by children</w:t>
      </w:r>
      <w:r>
        <w:rPr>
          <w:rFonts w:asciiTheme="minorHAnsi" w:hAnsiTheme="minorHAnsi"/>
          <w:sz w:val="22"/>
          <w:szCs w:val="22"/>
        </w:rPr>
        <w:t xml:space="preserve">.  </w:t>
      </w:r>
      <w:r w:rsidR="00970057" w:rsidRPr="00970057">
        <w:rPr>
          <w:rFonts w:asciiTheme="minorHAnsi" w:hAnsiTheme="minorHAnsi"/>
          <w:sz w:val="22"/>
          <w:szCs w:val="22"/>
        </w:rPr>
        <w:t>In cases of ‘</w:t>
      </w:r>
      <w:proofErr w:type="gramStart"/>
      <w:r w:rsidR="00970057" w:rsidRPr="00970057">
        <w:rPr>
          <w:rFonts w:asciiTheme="minorHAnsi" w:hAnsiTheme="minorHAnsi"/>
          <w:sz w:val="22"/>
          <w:szCs w:val="22"/>
        </w:rPr>
        <w:t>sexting’</w:t>
      </w:r>
      <w:proofErr w:type="gramEnd"/>
      <w:r w:rsidR="00970057" w:rsidRPr="00970057">
        <w:rPr>
          <w:rFonts w:asciiTheme="minorHAnsi" w:hAnsiTheme="minorHAnsi"/>
          <w:sz w:val="22"/>
          <w:szCs w:val="22"/>
        </w:rPr>
        <w:t xml:space="preserve"> we follow guidance given to schools and colleges by the UK Council for Child Internet Safety (UKCCIS) published in 2017: ‘Sexting in schools and colleges, responding to incidents, and safeguarding young people’.</w:t>
      </w:r>
    </w:p>
    <w:p w:rsidR="002A7841" w:rsidRDefault="002A7841">
      <w:pPr>
        <w:spacing w:line="264" w:lineRule="auto"/>
        <w:jc w:val="both"/>
        <w:rPr>
          <w:rFonts w:asciiTheme="minorHAnsi" w:hAnsiTheme="minorHAnsi"/>
          <w:sz w:val="22"/>
          <w:szCs w:val="22"/>
        </w:rPr>
      </w:pPr>
    </w:p>
    <w:p w:rsidR="002A7841" w:rsidRDefault="002E223C">
      <w:pPr>
        <w:spacing w:line="264" w:lineRule="auto"/>
        <w:jc w:val="both"/>
        <w:rPr>
          <w:rFonts w:asciiTheme="minorHAnsi" w:hAnsiTheme="minorHAnsi"/>
          <w:sz w:val="22"/>
          <w:szCs w:val="22"/>
        </w:rPr>
      </w:pPr>
      <w:r>
        <w:rPr>
          <w:rFonts w:asciiTheme="minorHAnsi" w:hAnsiTheme="minorHAnsi"/>
          <w:sz w:val="22"/>
          <w:szCs w:val="22"/>
        </w:rPr>
        <w:t xml:space="preserve">Making, possessing and distributing any imagery of someone under </w:t>
      </w:r>
      <w:proofErr w:type="gramStart"/>
      <w:r>
        <w:rPr>
          <w:rFonts w:asciiTheme="minorHAnsi" w:hAnsiTheme="minorHAnsi"/>
          <w:sz w:val="22"/>
          <w:szCs w:val="22"/>
        </w:rPr>
        <w:t>18 which is ‘indecent’</w:t>
      </w:r>
      <w:proofErr w:type="gramEnd"/>
      <w:r>
        <w:rPr>
          <w:rFonts w:asciiTheme="minorHAnsi" w:hAnsiTheme="minorHAnsi"/>
          <w:sz w:val="22"/>
          <w:szCs w:val="22"/>
        </w:rPr>
        <w:t xml:space="preserve"> is illegal. This includes imagery of yourself if you are under 18. It is an offence to possess, distribute, show and make indecent images of children. </w:t>
      </w:r>
    </w:p>
    <w:p w:rsidR="002A7841" w:rsidRDefault="002A7841">
      <w:pPr>
        <w:spacing w:line="264" w:lineRule="auto"/>
        <w:jc w:val="both"/>
      </w:pPr>
    </w:p>
    <w:p w:rsidR="002A7841" w:rsidRDefault="002E223C">
      <w:pPr>
        <w:spacing w:line="264" w:lineRule="auto"/>
        <w:jc w:val="both"/>
        <w:rPr>
          <w:rFonts w:asciiTheme="minorHAnsi" w:hAnsiTheme="minorHAnsi"/>
          <w:sz w:val="22"/>
          <w:szCs w:val="22"/>
        </w:rPr>
      </w:pPr>
      <w:r>
        <w:rPr>
          <w:rFonts w:asciiTheme="minorHAnsi" w:hAnsiTheme="minorHAnsi"/>
          <w:sz w:val="22"/>
          <w:szCs w:val="22"/>
        </w:rPr>
        <w:t xml:space="preserve">Reporting an incident: </w:t>
      </w:r>
    </w:p>
    <w:p w:rsidR="002A7841" w:rsidRDefault="002E223C" w:rsidP="00003989">
      <w:pPr>
        <w:pStyle w:val="ListParagraph"/>
        <w:numPr>
          <w:ilvl w:val="0"/>
          <w:numId w:val="40"/>
        </w:numPr>
        <w:spacing w:line="264" w:lineRule="auto"/>
        <w:jc w:val="both"/>
        <w:rPr>
          <w:rFonts w:asciiTheme="minorHAnsi" w:hAnsiTheme="minorHAnsi"/>
          <w:sz w:val="22"/>
          <w:szCs w:val="22"/>
        </w:rPr>
      </w:pPr>
      <w:r>
        <w:rPr>
          <w:rFonts w:asciiTheme="minorHAnsi" w:hAnsiTheme="minorHAnsi"/>
          <w:sz w:val="22"/>
          <w:szCs w:val="22"/>
        </w:rPr>
        <w:t>The incident should be referred to the Designated Safeguarding Lead/ Deputy Designated Safeguarding Lead as soon as possible.</w:t>
      </w:r>
    </w:p>
    <w:p w:rsidR="002A7841" w:rsidRDefault="002E223C" w:rsidP="00003989">
      <w:pPr>
        <w:pStyle w:val="ListParagraph"/>
        <w:numPr>
          <w:ilvl w:val="0"/>
          <w:numId w:val="40"/>
        </w:numPr>
        <w:spacing w:line="264" w:lineRule="auto"/>
        <w:jc w:val="both"/>
        <w:rPr>
          <w:rFonts w:asciiTheme="minorHAnsi" w:hAnsiTheme="minorHAnsi"/>
          <w:sz w:val="22"/>
          <w:szCs w:val="22"/>
        </w:rPr>
      </w:pPr>
      <w:r>
        <w:rPr>
          <w:rFonts w:asciiTheme="minorHAnsi" w:hAnsiTheme="minorHAnsi"/>
          <w:sz w:val="22"/>
          <w:szCs w:val="22"/>
        </w:rPr>
        <w:t>There should be subsequent interviews with the young people involved (if appropriate).</w:t>
      </w:r>
    </w:p>
    <w:p w:rsidR="002A7841" w:rsidRDefault="002E223C" w:rsidP="00003989">
      <w:pPr>
        <w:pStyle w:val="ListParagraph"/>
        <w:numPr>
          <w:ilvl w:val="0"/>
          <w:numId w:val="40"/>
        </w:numPr>
        <w:spacing w:line="264" w:lineRule="auto"/>
        <w:jc w:val="both"/>
        <w:rPr>
          <w:rFonts w:asciiTheme="minorHAnsi" w:hAnsiTheme="minorHAnsi"/>
          <w:sz w:val="22"/>
          <w:szCs w:val="22"/>
        </w:rPr>
      </w:pPr>
      <w:r>
        <w:rPr>
          <w:rFonts w:asciiTheme="minorHAnsi" w:hAnsiTheme="minorHAnsi"/>
          <w:sz w:val="22"/>
          <w:szCs w:val="22"/>
        </w:rPr>
        <w:t xml:space="preserve">Parents </w:t>
      </w:r>
      <w:proofErr w:type="gramStart"/>
      <w:r>
        <w:rPr>
          <w:rFonts w:asciiTheme="minorHAnsi" w:hAnsiTheme="minorHAnsi"/>
          <w:sz w:val="22"/>
          <w:szCs w:val="22"/>
        </w:rPr>
        <w:t>should be informed at an early stage and involved in the process unless there is good reason to believe that involving parents would put the young person at risk of harm</w:t>
      </w:r>
      <w:proofErr w:type="gramEnd"/>
      <w:r>
        <w:rPr>
          <w:rFonts w:asciiTheme="minorHAnsi" w:hAnsiTheme="minorHAnsi"/>
          <w:sz w:val="22"/>
          <w:szCs w:val="22"/>
        </w:rPr>
        <w:t>.</w:t>
      </w:r>
    </w:p>
    <w:p w:rsidR="002A7841" w:rsidRDefault="002E223C" w:rsidP="00003989">
      <w:pPr>
        <w:pStyle w:val="ListParagraph"/>
        <w:numPr>
          <w:ilvl w:val="0"/>
          <w:numId w:val="40"/>
        </w:numPr>
        <w:spacing w:line="264" w:lineRule="auto"/>
        <w:jc w:val="both"/>
        <w:rPr>
          <w:rFonts w:asciiTheme="minorHAnsi" w:hAnsiTheme="minorHAnsi"/>
          <w:sz w:val="22"/>
          <w:szCs w:val="22"/>
        </w:rPr>
      </w:pPr>
      <w:r>
        <w:rPr>
          <w:rFonts w:asciiTheme="minorHAnsi" w:hAnsiTheme="minorHAnsi"/>
          <w:sz w:val="22"/>
          <w:szCs w:val="22"/>
        </w:rPr>
        <w:t xml:space="preserve">At any point in the process if there is a concern a young person </w:t>
      </w:r>
      <w:proofErr w:type="gramStart"/>
      <w:r>
        <w:rPr>
          <w:rFonts w:asciiTheme="minorHAnsi" w:hAnsiTheme="minorHAnsi"/>
          <w:sz w:val="22"/>
          <w:szCs w:val="22"/>
        </w:rPr>
        <w:t>has been harmed</w:t>
      </w:r>
      <w:proofErr w:type="gramEnd"/>
      <w:r>
        <w:rPr>
          <w:rFonts w:asciiTheme="minorHAnsi" w:hAnsiTheme="minorHAnsi"/>
          <w:sz w:val="22"/>
          <w:szCs w:val="22"/>
        </w:rPr>
        <w:t xml:space="preserve"> or is at risk of harm a referral should be made to Children’s Social Care and/or the police immediately.</w:t>
      </w:r>
    </w:p>
    <w:p w:rsidR="00970057" w:rsidRDefault="00970057">
      <w:pPr>
        <w:widowControl/>
        <w:kinsoku/>
        <w:spacing w:after="200" w:line="276" w:lineRule="auto"/>
        <w:jc w:val="both"/>
        <w:rPr>
          <w:rFonts w:asciiTheme="minorHAnsi" w:hAnsiTheme="minorHAnsi"/>
          <w:b/>
          <w:sz w:val="22"/>
          <w:szCs w:val="22"/>
        </w:rPr>
      </w:pPr>
    </w:p>
    <w:p w:rsidR="00003989" w:rsidRDefault="00003989">
      <w:pPr>
        <w:widowControl/>
        <w:kinsoku/>
        <w:spacing w:after="200" w:line="276" w:lineRule="auto"/>
        <w:jc w:val="both"/>
        <w:rPr>
          <w:rFonts w:asciiTheme="minorHAnsi" w:hAnsiTheme="minorHAnsi"/>
          <w:b/>
          <w:sz w:val="22"/>
          <w:szCs w:val="22"/>
        </w:rPr>
      </w:pPr>
      <w:r>
        <w:rPr>
          <w:rFonts w:asciiTheme="minorHAnsi" w:hAnsiTheme="minorHAnsi"/>
          <w:b/>
          <w:sz w:val="22"/>
          <w:szCs w:val="22"/>
        </w:rPr>
        <w:t>Further information on sexting</w:t>
      </w:r>
    </w:p>
    <w:p w:rsidR="00003989" w:rsidRPr="00003989" w:rsidRDefault="00003989" w:rsidP="00003989">
      <w:pPr>
        <w:widowControl/>
        <w:kinsoku/>
        <w:spacing w:after="200" w:line="276" w:lineRule="auto"/>
        <w:jc w:val="both"/>
        <w:rPr>
          <w:rFonts w:asciiTheme="minorHAnsi" w:hAnsiTheme="minorHAnsi"/>
          <w:sz w:val="22"/>
          <w:szCs w:val="22"/>
        </w:rPr>
      </w:pPr>
      <w:r w:rsidRPr="00003989">
        <w:rPr>
          <w:rFonts w:asciiTheme="minorHAnsi" w:hAnsiTheme="minorHAnsi"/>
          <w:sz w:val="22"/>
          <w:szCs w:val="22"/>
        </w:rPr>
        <w:t xml:space="preserve">If you are made aware of an incident involving sexting (also known as ‘youth produced sexual imagery’), you must report it to the DSL immediately. </w:t>
      </w:r>
    </w:p>
    <w:p w:rsidR="00003989" w:rsidRPr="00003989" w:rsidRDefault="00003989" w:rsidP="00003989">
      <w:pPr>
        <w:widowControl/>
        <w:kinsoku/>
        <w:spacing w:after="200" w:line="276" w:lineRule="auto"/>
        <w:jc w:val="both"/>
        <w:rPr>
          <w:rFonts w:asciiTheme="minorHAnsi" w:hAnsiTheme="minorHAnsi"/>
          <w:sz w:val="22"/>
          <w:szCs w:val="22"/>
        </w:rPr>
      </w:pPr>
      <w:r w:rsidRPr="00003989">
        <w:rPr>
          <w:rFonts w:asciiTheme="minorHAnsi" w:hAnsiTheme="minorHAnsi"/>
          <w:sz w:val="22"/>
          <w:szCs w:val="22"/>
        </w:rPr>
        <w:t xml:space="preserve">You must not: </w:t>
      </w:r>
    </w:p>
    <w:p w:rsidR="00003989" w:rsidRPr="00003989" w:rsidRDefault="00003989" w:rsidP="00003989">
      <w:pPr>
        <w:pStyle w:val="ListParagraph"/>
        <w:widowControl/>
        <w:numPr>
          <w:ilvl w:val="0"/>
          <w:numId w:val="44"/>
        </w:numPr>
        <w:kinsoku/>
        <w:spacing w:after="200" w:line="276" w:lineRule="auto"/>
        <w:jc w:val="both"/>
        <w:rPr>
          <w:rFonts w:asciiTheme="minorHAnsi" w:hAnsiTheme="minorHAnsi"/>
          <w:sz w:val="22"/>
          <w:szCs w:val="22"/>
        </w:rPr>
      </w:pPr>
      <w:r w:rsidRPr="00003989">
        <w:rPr>
          <w:rFonts w:asciiTheme="minorHAnsi" w:hAnsiTheme="minorHAnsi"/>
          <w:sz w:val="22"/>
          <w:szCs w:val="22"/>
        </w:rPr>
        <w:t xml:space="preserve">View, download or share the imagery yourself, or ask a </w:t>
      </w:r>
      <w:r w:rsidR="00FC2583">
        <w:rPr>
          <w:rFonts w:asciiTheme="minorHAnsi" w:hAnsiTheme="minorHAnsi"/>
          <w:sz w:val="22"/>
          <w:szCs w:val="22"/>
        </w:rPr>
        <w:t>student</w:t>
      </w:r>
      <w:r w:rsidRPr="00003989">
        <w:rPr>
          <w:rFonts w:asciiTheme="minorHAnsi" w:hAnsiTheme="minorHAnsi"/>
          <w:sz w:val="22"/>
          <w:szCs w:val="22"/>
        </w:rPr>
        <w:t xml:space="preserve"> to share or download it. If you have already viewed the imagery by accident, you must report this to the DSL</w:t>
      </w:r>
    </w:p>
    <w:p w:rsidR="00003989" w:rsidRPr="00003989" w:rsidRDefault="00003989" w:rsidP="00003989">
      <w:pPr>
        <w:pStyle w:val="ListParagraph"/>
        <w:widowControl/>
        <w:numPr>
          <w:ilvl w:val="0"/>
          <w:numId w:val="44"/>
        </w:numPr>
        <w:kinsoku/>
        <w:spacing w:after="200" w:line="276" w:lineRule="auto"/>
        <w:jc w:val="both"/>
        <w:rPr>
          <w:rFonts w:asciiTheme="minorHAnsi" w:hAnsiTheme="minorHAnsi"/>
          <w:sz w:val="22"/>
          <w:szCs w:val="22"/>
        </w:rPr>
      </w:pPr>
      <w:r w:rsidRPr="00003989">
        <w:rPr>
          <w:rFonts w:asciiTheme="minorHAnsi" w:hAnsiTheme="minorHAnsi"/>
          <w:sz w:val="22"/>
          <w:szCs w:val="22"/>
        </w:rPr>
        <w:t xml:space="preserve">Delete the imagery or ask the </w:t>
      </w:r>
      <w:r w:rsidR="00FC2583">
        <w:rPr>
          <w:rFonts w:asciiTheme="minorHAnsi" w:hAnsiTheme="minorHAnsi"/>
          <w:sz w:val="22"/>
          <w:szCs w:val="22"/>
        </w:rPr>
        <w:t>student</w:t>
      </w:r>
      <w:r w:rsidRPr="00003989">
        <w:rPr>
          <w:rFonts w:asciiTheme="minorHAnsi" w:hAnsiTheme="minorHAnsi"/>
          <w:sz w:val="22"/>
          <w:szCs w:val="22"/>
        </w:rPr>
        <w:t xml:space="preserve"> to delete it</w:t>
      </w:r>
    </w:p>
    <w:p w:rsidR="00003989" w:rsidRPr="00003989" w:rsidRDefault="00003989" w:rsidP="00003989">
      <w:pPr>
        <w:pStyle w:val="ListParagraph"/>
        <w:widowControl/>
        <w:numPr>
          <w:ilvl w:val="0"/>
          <w:numId w:val="44"/>
        </w:numPr>
        <w:kinsoku/>
        <w:spacing w:after="200" w:line="276" w:lineRule="auto"/>
        <w:jc w:val="both"/>
        <w:rPr>
          <w:rFonts w:asciiTheme="minorHAnsi" w:hAnsiTheme="minorHAnsi"/>
          <w:sz w:val="22"/>
          <w:szCs w:val="22"/>
        </w:rPr>
      </w:pPr>
      <w:r w:rsidRPr="00003989">
        <w:rPr>
          <w:rFonts w:asciiTheme="minorHAnsi" w:hAnsiTheme="minorHAnsi"/>
          <w:sz w:val="22"/>
          <w:szCs w:val="22"/>
        </w:rPr>
        <w:t xml:space="preserve">Ask the </w:t>
      </w:r>
      <w:r w:rsidR="00FC2583">
        <w:rPr>
          <w:rFonts w:asciiTheme="minorHAnsi" w:hAnsiTheme="minorHAnsi"/>
          <w:sz w:val="22"/>
          <w:szCs w:val="22"/>
        </w:rPr>
        <w:t>student</w:t>
      </w:r>
      <w:r w:rsidRPr="00003989">
        <w:rPr>
          <w:rFonts w:asciiTheme="minorHAnsi" w:hAnsiTheme="minorHAnsi"/>
          <w:sz w:val="22"/>
          <w:szCs w:val="22"/>
        </w:rPr>
        <w:t xml:space="preserve">(s) who are involved in the incident to disclose information regarding the imagery (this is the DSL’s responsibility) </w:t>
      </w:r>
    </w:p>
    <w:p w:rsidR="00003989" w:rsidRPr="00003989" w:rsidRDefault="00003989" w:rsidP="00003989">
      <w:pPr>
        <w:pStyle w:val="ListParagraph"/>
        <w:widowControl/>
        <w:numPr>
          <w:ilvl w:val="0"/>
          <w:numId w:val="44"/>
        </w:numPr>
        <w:kinsoku/>
        <w:spacing w:after="200" w:line="276" w:lineRule="auto"/>
        <w:jc w:val="both"/>
        <w:rPr>
          <w:rFonts w:asciiTheme="minorHAnsi" w:hAnsiTheme="minorHAnsi"/>
          <w:sz w:val="22"/>
          <w:szCs w:val="22"/>
        </w:rPr>
      </w:pPr>
      <w:r w:rsidRPr="00003989">
        <w:rPr>
          <w:rFonts w:asciiTheme="minorHAnsi" w:hAnsiTheme="minorHAnsi"/>
          <w:sz w:val="22"/>
          <w:szCs w:val="22"/>
        </w:rPr>
        <w:t xml:space="preserve">Share information about the incident with other members of staff, the </w:t>
      </w:r>
      <w:r w:rsidR="00FC2583">
        <w:rPr>
          <w:rFonts w:asciiTheme="minorHAnsi" w:hAnsiTheme="minorHAnsi"/>
          <w:sz w:val="22"/>
          <w:szCs w:val="22"/>
        </w:rPr>
        <w:t>student</w:t>
      </w:r>
      <w:r w:rsidRPr="00003989">
        <w:rPr>
          <w:rFonts w:asciiTheme="minorHAnsi" w:hAnsiTheme="minorHAnsi"/>
          <w:sz w:val="22"/>
          <w:szCs w:val="22"/>
        </w:rPr>
        <w:t>(s) it involves or their, or other, parents and/or carers</w:t>
      </w:r>
    </w:p>
    <w:p w:rsidR="00003989" w:rsidRPr="00003989" w:rsidRDefault="00003989" w:rsidP="00003989">
      <w:pPr>
        <w:pStyle w:val="ListParagraph"/>
        <w:widowControl/>
        <w:numPr>
          <w:ilvl w:val="0"/>
          <w:numId w:val="44"/>
        </w:numPr>
        <w:kinsoku/>
        <w:spacing w:after="200" w:line="276" w:lineRule="auto"/>
        <w:jc w:val="both"/>
        <w:rPr>
          <w:rFonts w:asciiTheme="minorHAnsi" w:hAnsiTheme="minorHAnsi"/>
          <w:sz w:val="22"/>
          <w:szCs w:val="22"/>
        </w:rPr>
      </w:pPr>
      <w:r w:rsidRPr="00003989">
        <w:rPr>
          <w:rFonts w:asciiTheme="minorHAnsi" w:hAnsiTheme="minorHAnsi"/>
          <w:sz w:val="22"/>
          <w:szCs w:val="22"/>
        </w:rPr>
        <w:t>Say or do anything to blame or shame any young people involved</w:t>
      </w:r>
    </w:p>
    <w:p w:rsidR="00003989" w:rsidRPr="00003989" w:rsidRDefault="00003989" w:rsidP="00003989">
      <w:pPr>
        <w:widowControl/>
        <w:kinsoku/>
        <w:spacing w:after="200" w:line="276" w:lineRule="auto"/>
        <w:jc w:val="both"/>
        <w:rPr>
          <w:rFonts w:asciiTheme="minorHAnsi" w:hAnsiTheme="minorHAnsi"/>
          <w:sz w:val="22"/>
          <w:szCs w:val="22"/>
        </w:rPr>
      </w:pPr>
      <w:r w:rsidRPr="00003989">
        <w:rPr>
          <w:rFonts w:asciiTheme="minorHAnsi" w:hAnsiTheme="minorHAnsi"/>
          <w:sz w:val="22"/>
          <w:szCs w:val="22"/>
        </w:rPr>
        <w:t xml:space="preserve">You </w:t>
      </w:r>
      <w:proofErr w:type="gramStart"/>
      <w:r w:rsidRPr="00003989">
        <w:rPr>
          <w:rFonts w:asciiTheme="minorHAnsi" w:hAnsiTheme="minorHAnsi"/>
          <w:sz w:val="22"/>
          <w:szCs w:val="22"/>
        </w:rPr>
        <w:t>should</w:t>
      </w:r>
      <w:proofErr w:type="gramEnd"/>
      <w:r w:rsidRPr="00003989">
        <w:rPr>
          <w:rFonts w:asciiTheme="minorHAnsi" w:hAnsiTheme="minorHAnsi"/>
          <w:sz w:val="22"/>
          <w:szCs w:val="22"/>
        </w:rPr>
        <w:t xml:space="preserve"> explain </w:t>
      </w:r>
      <w:proofErr w:type="gramStart"/>
      <w:r w:rsidRPr="00003989">
        <w:rPr>
          <w:rFonts w:asciiTheme="minorHAnsi" w:hAnsiTheme="minorHAnsi"/>
          <w:sz w:val="22"/>
          <w:szCs w:val="22"/>
        </w:rPr>
        <w:t>that you need</w:t>
      </w:r>
      <w:proofErr w:type="gramEnd"/>
      <w:r w:rsidRPr="00003989">
        <w:rPr>
          <w:rFonts w:asciiTheme="minorHAnsi" w:hAnsiTheme="minorHAnsi"/>
          <w:sz w:val="22"/>
          <w:szCs w:val="22"/>
        </w:rPr>
        <w:t xml:space="preserve"> to report the incident, and reassure the </w:t>
      </w:r>
      <w:r w:rsidR="00FC2583">
        <w:rPr>
          <w:rFonts w:asciiTheme="minorHAnsi" w:hAnsiTheme="minorHAnsi"/>
          <w:sz w:val="22"/>
          <w:szCs w:val="22"/>
        </w:rPr>
        <w:t>student</w:t>
      </w:r>
      <w:r w:rsidRPr="00003989">
        <w:rPr>
          <w:rFonts w:asciiTheme="minorHAnsi" w:hAnsiTheme="minorHAnsi"/>
          <w:sz w:val="22"/>
          <w:szCs w:val="22"/>
        </w:rPr>
        <w:t>(s) that they will receive support and help from the DSL.</w:t>
      </w:r>
    </w:p>
    <w:p w:rsidR="00003989" w:rsidRPr="00003989" w:rsidRDefault="00003989" w:rsidP="00003989">
      <w:pPr>
        <w:widowControl/>
        <w:kinsoku/>
        <w:spacing w:after="200" w:line="276" w:lineRule="auto"/>
        <w:jc w:val="both"/>
        <w:rPr>
          <w:rFonts w:asciiTheme="minorHAnsi" w:hAnsiTheme="minorHAnsi"/>
          <w:sz w:val="22"/>
          <w:szCs w:val="22"/>
        </w:rPr>
      </w:pPr>
      <w:r w:rsidRPr="00003989">
        <w:rPr>
          <w:rFonts w:asciiTheme="minorHAnsi" w:hAnsiTheme="minorHAnsi"/>
          <w:sz w:val="22"/>
          <w:szCs w:val="22"/>
        </w:rPr>
        <w:t xml:space="preserve">Following a report of an incident, the DSL will hold an initial review meeting with appropriate school staff. This meeting will consider the initial evidence and aim to determine: </w:t>
      </w:r>
    </w:p>
    <w:p w:rsidR="00003989" w:rsidRPr="00003989" w:rsidRDefault="00003989" w:rsidP="00003989">
      <w:pPr>
        <w:pStyle w:val="ListParagraph"/>
        <w:widowControl/>
        <w:numPr>
          <w:ilvl w:val="0"/>
          <w:numId w:val="45"/>
        </w:numPr>
        <w:kinsoku/>
        <w:spacing w:after="200" w:line="276" w:lineRule="auto"/>
        <w:jc w:val="both"/>
        <w:rPr>
          <w:rFonts w:asciiTheme="minorHAnsi" w:hAnsiTheme="minorHAnsi"/>
          <w:sz w:val="22"/>
          <w:szCs w:val="22"/>
        </w:rPr>
      </w:pPr>
      <w:r w:rsidRPr="00003989">
        <w:rPr>
          <w:rFonts w:asciiTheme="minorHAnsi" w:hAnsiTheme="minorHAnsi"/>
          <w:sz w:val="22"/>
          <w:szCs w:val="22"/>
        </w:rPr>
        <w:t xml:space="preserve">Whether there is an immediate risk to </w:t>
      </w:r>
      <w:r w:rsidR="00FC2583">
        <w:rPr>
          <w:rFonts w:asciiTheme="minorHAnsi" w:hAnsiTheme="minorHAnsi"/>
          <w:sz w:val="22"/>
          <w:szCs w:val="22"/>
        </w:rPr>
        <w:t>student</w:t>
      </w:r>
      <w:r w:rsidRPr="00003989">
        <w:rPr>
          <w:rFonts w:asciiTheme="minorHAnsi" w:hAnsiTheme="minorHAnsi"/>
          <w:sz w:val="22"/>
          <w:szCs w:val="22"/>
        </w:rPr>
        <w:t xml:space="preserve">(s) </w:t>
      </w:r>
    </w:p>
    <w:p w:rsidR="00003989" w:rsidRPr="00003989" w:rsidRDefault="00003989" w:rsidP="00003989">
      <w:pPr>
        <w:pStyle w:val="ListParagraph"/>
        <w:widowControl/>
        <w:numPr>
          <w:ilvl w:val="0"/>
          <w:numId w:val="45"/>
        </w:numPr>
        <w:kinsoku/>
        <w:spacing w:after="200" w:line="276" w:lineRule="auto"/>
        <w:jc w:val="both"/>
        <w:rPr>
          <w:rFonts w:asciiTheme="minorHAnsi" w:hAnsiTheme="minorHAnsi"/>
          <w:sz w:val="22"/>
          <w:szCs w:val="22"/>
        </w:rPr>
      </w:pPr>
      <w:r w:rsidRPr="00003989">
        <w:rPr>
          <w:rFonts w:asciiTheme="minorHAnsi" w:hAnsiTheme="minorHAnsi"/>
          <w:sz w:val="22"/>
          <w:szCs w:val="22"/>
        </w:rPr>
        <w:t xml:space="preserve">If a referral needs to be made to the police and/or children’s social care </w:t>
      </w:r>
    </w:p>
    <w:p w:rsidR="00003989" w:rsidRPr="00003989" w:rsidRDefault="00003989" w:rsidP="00003989">
      <w:pPr>
        <w:pStyle w:val="ListParagraph"/>
        <w:widowControl/>
        <w:numPr>
          <w:ilvl w:val="0"/>
          <w:numId w:val="45"/>
        </w:numPr>
        <w:kinsoku/>
        <w:spacing w:after="200" w:line="276" w:lineRule="auto"/>
        <w:jc w:val="both"/>
        <w:rPr>
          <w:rFonts w:asciiTheme="minorHAnsi" w:hAnsiTheme="minorHAnsi"/>
          <w:sz w:val="22"/>
          <w:szCs w:val="22"/>
        </w:rPr>
      </w:pPr>
      <w:r w:rsidRPr="00003989">
        <w:rPr>
          <w:rFonts w:asciiTheme="minorHAnsi" w:hAnsiTheme="minorHAnsi"/>
          <w:sz w:val="22"/>
          <w:szCs w:val="22"/>
        </w:rPr>
        <w:t>If it is necessary to view the imagery in order to safeguard the young person (in most cases, imagery should not be viewed)</w:t>
      </w:r>
    </w:p>
    <w:p w:rsidR="00003989" w:rsidRPr="00003989" w:rsidRDefault="00003989" w:rsidP="00003989">
      <w:pPr>
        <w:pStyle w:val="ListParagraph"/>
        <w:widowControl/>
        <w:numPr>
          <w:ilvl w:val="0"/>
          <w:numId w:val="45"/>
        </w:numPr>
        <w:kinsoku/>
        <w:spacing w:after="200" w:line="276" w:lineRule="auto"/>
        <w:jc w:val="both"/>
        <w:rPr>
          <w:rFonts w:asciiTheme="minorHAnsi" w:hAnsiTheme="minorHAnsi"/>
          <w:sz w:val="22"/>
          <w:szCs w:val="22"/>
        </w:rPr>
      </w:pPr>
      <w:r w:rsidRPr="00003989">
        <w:rPr>
          <w:rFonts w:asciiTheme="minorHAnsi" w:hAnsiTheme="minorHAnsi"/>
          <w:sz w:val="22"/>
          <w:szCs w:val="22"/>
        </w:rPr>
        <w:t>What further information is required to decide on the best response</w:t>
      </w:r>
    </w:p>
    <w:p w:rsidR="00003989" w:rsidRPr="00003989" w:rsidRDefault="00003989" w:rsidP="00003989">
      <w:pPr>
        <w:pStyle w:val="ListParagraph"/>
        <w:widowControl/>
        <w:numPr>
          <w:ilvl w:val="0"/>
          <w:numId w:val="45"/>
        </w:numPr>
        <w:kinsoku/>
        <w:spacing w:after="200" w:line="276" w:lineRule="auto"/>
        <w:jc w:val="both"/>
        <w:rPr>
          <w:rFonts w:asciiTheme="minorHAnsi" w:hAnsiTheme="minorHAnsi"/>
          <w:sz w:val="22"/>
          <w:szCs w:val="22"/>
        </w:rPr>
      </w:pPr>
      <w:r w:rsidRPr="00003989">
        <w:rPr>
          <w:rFonts w:asciiTheme="minorHAnsi" w:hAnsiTheme="minorHAnsi"/>
          <w:sz w:val="22"/>
          <w:szCs w:val="22"/>
        </w:rPr>
        <w:t>Whether the imagery has been shared widely and via what services and/or platforms (this may be unknown)</w:t>
      </w:r>
    </w:p>
    <w:p w:rsidR="00003989" w:rsidRPr="00003989" w:rsidRDefault="00003989" w:rsidP="00003989">
      <w:pPr>
        <w:pStyle w:val="ListParagraph"/>
        <w:widowControl/>
        <w:numPr>
          <w:ilvl w:val="0"/>
          <w:numId w:val="45"/>
        </w:numPr>
        <w:kinsoku/>
        <w:spacing w:after="200" w:line="276" w:lineRule="auto"/>
        <w:jc w:val="both"/>
        <w:rPr>
          <w:rFonts w:asciiTheme="minorHAnsi" w:hAnsiTheme="minorHAnsi"/>
          <w:sz w:val="22"/>
          <w:szCs w:val="22"/>
        </w:rPr>
      </w:pPr>
      <w:r w:rsidRPr="00003989">
        <w:rPr>
          <w:rFonts w:asciiTheme="minorHAnsi" w:hAnsiTheme="minorHAnsi"/>
          <w:sz w:val="22"/>
          <w:szCs w:val="22"/>
        </w:rPr>
        <w:t>Whether immediate action should be taken to delete or remove images from devices or online services</w:t>
      </w:r>
    </w:p>
    <w:p w:rsidR="00003989" w:rsidRPr="00003989" w:rsidRDefault="00003989" w:rsidP="00003989">
      <w:pPr>
        <w:pStyle w:val="ListParagraph"/>
        <w:widowControl/>
        <w:numPr>
          <w:ilvl w:val="0"/>
          <w:numId w:val="45"/>
        </w:numPr>
        <w:kinsoku/>
        <w:spacing w:after="200" w:line="276" w:lineRule="auto"/>
        <w:jc w:val="both"/>
        <w:rPr>
          <w:rFonts w:asciiTheme="minorHAnsi" w:hAnsiTheme="minorHAnsi"/>
          <w:sz w:val="22"/>
          <w:szCs w:val="22"/>
        </w:rPr>
      </w:pPr>
      <w:r w:rsidRPr="00003989">
        <w:rPr>
          <w:rFonts w:asciiTheme="minorHAnsi" w:hAnsiTheme="minorHAnsi"/>
          <w:sz w:val="22"/>
          <w:szCs w:val="22"/>
        </w:rPr>
        <w:lastRenderedPageBreak/>
        <w:t xml:space="preserve">Any relevant facts about the </w:t>
      </w:r>
      <w:r w:rsidR="00FC2583">
        <w:rPr>
          <w:rFonts w:asciiTheme="minorHAnsi" w:hAnsiTheme="minorHAnsi"/>
          <w:sz w:val="22"/>
          <w:szCs w:val="22"/>
        </w:rPr>
        <w:t>student</w:t>
      </w:r>
      <w:r w:rsidRPr="00003989">
        <w:rPr>
          <w:rFonts w:asciiTheme="minorHAnsi" w:hAnsiTheme="minorHAnsi"/>
          <w:sz w:val="22"/>
          <w:szCs w:val="22"/>
        </w:rPr>
        <w:t>s involved which would influence risk assessment</w:t>
      </w:r>
    </w:p>
    <w:p w:rsidR="00003989" w:rsidRPr="00003989" w:rsidRDefault="00003989" w:rsidP="00003989">
      <w:pPr>
        <w:pStyle w:val="ListParagraph"/>
        <w:widowControl/>
        <w:numPr>
          <w:ilvl w:val="0"/>
          <w:numId w:val="45"/>
        </w:numPr>
        <w:kinsoku/>
        <w:spacing w:after="200" w:line="276" w:lineRule="auto"/>
        <w:jc w:val="both"/>
        <w:rPr>
          <w:rFonts w:asciiTheme="minorHAnsi" w:hAnsiTheme="minorHAnsi"/>
          <w:sz w:val="22"/>
          <w:szCs w:val="22"/>
        </w:rPr>
      </w:pPr>
      <w:r w:rsidRPr="00003989">
        <w:rPr>
          <w:rFonts w:asciiTheme="minorHAnsi" w:hAnsiTheme="minorHAnsi"/>
          <w:sz w:val="22"/>
          <w:szCs w:val="22"/>
        </w:rPr>
        <w:t>If there is a need to contact another school, college, setting or individual</w:t>
      </w:r>
    </w:p>
    <w:p w:rsidR="00003989" w:rsidRPr="00003989" w:rsidRDefault="00003989" w:rsidP="00003989">
      <w:pPr>
        <w:pStyle w:val="ListParagraph"/>
        <w:widowControl/>
        <w:numPr>
          <w:ilvl w:val="0"/>
          <w:numId w:val="45"/>
        </w:numPr>
        <w:kinsoku/>
        <w:spacing w:after="200" w:line="276" w:lineRule="auto"/>
        <w:jc w:val="both"/>
        <w:rPr>
          <w:rFonts w:asciiTheme="minorHAnsi" w:hAnsiTheme="minorHAnsi"/>
          <w:sz w:val="22"/>
          <w:szCs w:val="22"/>
        </w:rPr>
      </w:pPr>
      <w:r w:rsidRPr="00003989">
        <w:rPr>
          <w:rFonts w:asciiTheme="minorHAnsi" w:hAnsiTheme="minorHAnsi"/>
          <w:sz w:val="22"/>
          <w:szCs w:val="22"/>
        </w:rPr>
        <w:t xml:space="preserve">Whether to contact parents or carers of the </w:t>
      </w:r>
      <w:r w:rsidR="00FC2583">
        <w:rPr>
          <w:rFonts w:asciiTheme="minorHAnsi" w:hAnsiTheme="minorHAnsi"/>
          <w:sz w:val="22"/>
          <w:szCs w:val="22"/>
        </w:rPr>
        <w:t>student</w:t>
      </w:r>
      <w:r w:rsidRPr="00003989">
        <w:rPr>
          <w:rFonts w:asciiTheme="minorHAnsi" w:hAnsiTheme="minorHAnsi"/>
          <w:sz w:val="22"/>
          <w:szCs w:val="22"/>
        </w:rPr>
        <w:t>s involved (in most cases parents should be involved)</w:t>
      </w:r>
    </w:p>
    <w:p w:rsidR="00003989" w:rsidRPr="00003989" w:rsidRDefault="00003989" w:rsidP="00003989">
      <w:pPr>
        <w:widowControl/>
        <w:kinsoku/>
        <w:spacing w:after="200" w:line="276" w:lineRule="auto"/>
        <w:jc w:val="both"/>
        <w:rPr>
          <w:rFonts w:asciiTheme="minorHAnsi" w:hAnsiTheme="minorHAnsi"/>
          <w:sz w:val="22"/>
          <w:szCs w:val="22"/>
        </w:rPr>
      </w:pPr>
      <w:r w:rsidRPr="00003989">
        <w:rPr>
          <w:rFonts w:asciiTheme="minorHAnsi" w:hAnsiTheme="minorHAnsi"/>
          <w:sz w:val="22"/>
          <w:szCs w:val="22"/>
        </w:rPr>
        <w:t xml:space="preserve">The DSL will make an immediate referral to police and/or children’s social care if: </w:t>
      </w:r>
    </w:p>
    <w:p w:rsidR="00003989" w:rsidRPr="00003989" w:rsidRDefault="00003989" w:rsidP="00003989">
      <w:pPr>
        <w:pStyle w:val="ListParagraph"/>
        <w:widowControl/>
        <w:numPr>
          <w:ilvl w:val="0"/>
          <w:numId w:val="46"/>
        </w:numPr>
        <w:kinsoku/>
        <w:spacing w:after="200" w:line="276" w:lineRule="auto"/>
        <w:jc w:val="both"/>
        <w:rPr>
          <w:rFonts w:asciiTheme="minorHAnsi" w:hAnsiTheme="minorHAnsi"/>
          <w:sz w:val="22"/>
          <w:szCs w:val="22"/>
        </w:rPr>
      </w:pPr>
      <w:r w:rsidRPr="00003989">
        <w:rPr>
          <w:rFonts w:asciiTheme="minorHAnsi" w:hAnsiTheme="minorHAnsi"/>
          <w:sz w:val="22"/>
          <w:szCs w:val="22"/>
        </w:rPr>
        <w:t xml:space="preserve">The incident involves an adult </w:t>
      </w:r>
    </w:p>
    <w:p w:rsidR="00003989" w:rsidRPr="00003989" w:rsidRDefault="00003989" w:rsidP="00003989">
      <w:pPr>
        <w:pStyle w:val="ListParagraph"/>
        <w:widowControl/>
        <w:numPr>
          <w:ilvl w:val="0"/>
          <w:numId w:val="46"/>
        </w:numPr>
        <w:kinsoku/>
        <w:spacing w:after="200" w:line="276" w:lineRule="auto"/>
        <w:jc w:val="both"/>
        <w:rPr>
          <w:rFonts w:asciiTheme="minorHAnsi" w:hAnsiTheme="minorHAnsi"/>
          <w:sz w:val="22"/>
          <w:szCs w:val="22"/>
        </w:rPr>
      </w:pPr>
      <w:r w:rsidRPr="00003989">
        <w:rPr>
          <w:rFonts w:asciiTheme="minorHAnsi" w:hAnsiTheme="minorHAnsi"/>
          <w:sz w:val="22"/>
          <w:szCs w:val="22"/>
        </w:rPr>
        <w:t>There is reason to believe that a young person has been coerced, blackmailed or groomed, or if there are concerns about their capacity to consent (for example owing to special educational needs)</w:t>
      </w:r>
    </w:p>
    <w:p w:rsidR="00003989" w:rsidRPr="00003989" w:rsidRDefault="00003989" w:rsidP="00003989">
      <w:pPr>
        <w:pStyle w:val="ListParagraph"/>
        <w:widowControl/>
        <w:numPr>
          <w:ilvl w:val="0"/>
          <w:numId w:val="46"/>
        </w:numPr>
        <w:kinsoku/>
        <w:spacing w:after="200" w:line="276" w:lineRule="auto"/>
        <w:jc w:val="both"/>
        <w:rPr>
          <w:rFonts w:asciiTheme="minorHAnsi" w:hAnsiTheme="minorHAnsi"/>
          <w:sz w:val="22"/>
          <w:szCs w:val="22"/>
        </w:rPr>
      </w:pPr>
      <w:r w:rsidRPr="00003989">
        <w:rPr>
          <w:rFonts w:asciiTheme="minorHAnsi" w:hAnsiTheme="minorHAnsi"/>
          <w:sz w:val="22"/>
          <w:szCs w:val="22"/>
        </w:rPr>
        <w:t>What the DSL knows about the imagery suggests the content depicts sexual acts which are unusual for the young person’s developmental stage, or are violent</w:t>
      </w:r>
    </w:p>
    <w:p w:rsidR="00003989" w:rsidRPr="00003989" w:rsidRDefault="00003989" w:rsidP="00003989">
      <w:pPr>
        <w:pStyle w:val="ListParagraph"/>
        <w:widowControl/>
        <w:numPr>
          <w:ilvl w:val="0"/>
          <w:numId w:val="46"/>
        </w:numPr>
        <w:kinsoku/>
        <w:spacing w:after="200" w:line="276" w:lineRule="auto"/>
        <w:jc w:val="both"/>
        <w:rPr>
          <w:rFonts w:asciiTheme="minorHAnsi" w:hAnsiTheme="minorHAnsi"/>
          <w:sz w:val="22"/>
          <w:szCs w:val="22"/>
        </w:rPr>
      </w:pPr>
      <w:r w:rsidRPr="00003989">
        <w:rPr>
          <w:rFonts w:asciiTheme="minorHAnsi" w:hAnsiTheme="minorHAnsi"/>
          <w:sz w:val="22"/>
          <w:szCs w:val="22"/>
        </w:rPr>
        <w:t xml:space="preserve">The imagery involves sexual acts and any </w:t>
      </w:r>
      <w:r w:rsidR="00FC2583">
        <w:rPr>
          <w:rFonts w:asciiTheme="minorHAnsi" w:hAnsiTheme="minorHAnsi"/>
          <w:sz w:val="22"/>
          <w:szCs w:val="22"/>
        </w:rPr>
        <w:t>student</w:t>
      </w:r>
      <w:r w:rsidRPr="00003989">
        <w:rPr>
          <w:rFonts w:asciiTheme="minorHAnsi" w:hAnsiTheme="minorHAnsi"/>
          <w:sz w:val="22"/>
          <w:szCs w:val="22"/>
        </w:rPr>
        <w:t xml:space="preserve"> in the imagery is under 13</w:t>
      </w:r>
    </w:p>
    <w:p w:rsidR="00003989" w:rsidRPr="00003989" w:rsidRDefault="00003989" w:rsidP="00003989">
      <w:pPr>
        <w:pStyle w:val="ListParagraph"/>
        <w:widowControl/>
        <w:numPr>
          <w:ilvl w:val="0"/>
          <w:numId w:val="46"/>
        </w:numPr>
        <w:kinsoku/>
        <w:spacing w:after="200" w:line="276" w:lineRule="auto"/>
        <w:jc w:val="both"/>
        <w:rPr>
          <w:rFonts w:asciiTheme="minorHAnsi" w:hAnsiTheme="minorHAnsi"/>
          <w:sz w:val="22"/>
          <w:szCs w:val="22"/>
        </w:rPr>
      </w:pPr>
      <w:r w:rsidRPr="00003989">
        <w:rPr>
          <w:rFonts w:asciiTheme="minorHAnsi" w:hAnsiTheme="minorHAnsi"/>
          <w:sz w:val="22"/>
          <w:szCs w:val="22"/>
        </w:rPr>
        <w:t xml:space="preserve">The DSL has reason to believe a </w:t>
      </w:r>
      <w:r w:rsidR="00FC2583">
        <w:rPr>
          <w:rFonts w:asciiTheme="minorHAnsi" w:hAnsiTheme="minorHAnsi"/>
          <w:sz w:val="22"/>
          <w:szCs w:val="22"/>
        </w:rPr>
        <w:t>student</w:t>
      </w:r>
      <w:r w:rsidRPr="00003989">
        <w:rPr>
          <w:rFonts w:asciiTheme="minorHAnsi" w:hAnsiTheme="minorHAnsi"/>
          <w:sz w:val="22"/>
          <w:szCs w:val="22"/>
        </w:rPr>
        <w:t xml:space="preserve"> is at immediate risk of harm owing to the sharing of the imagery (for example, the young person is presenting as suicidal or self-harming)</w:t>
      </w:r>
    </w:p>
    <w:p w:rsidR="00970057" w:rsidRDefault="00003989">
      <w:pPr>
        <w:widowControl/>
        <w:kinsoku/>
        <w:spacing w:after="200" w:line="276" w:lineRule="auto"/>
        <w:jc w:val="both"/>
        <w:rPr>
          <w:rFonts w:asciiTheme="minorHAnsi" w:hAnsiTheme="minorHAnsi"/>
          <w:sz w:val="22"/>
          <w:szCs w:val="22"/>
        </w:rPr>
      </w:pPr>
      <w:r w:rsidRPr="00003989">
        <w:rPr>
          <w:rFonts w:asciiTheme="minorHAnsi" w:hAnsiTheme="minorHAnsi"/>
          <w:sz w:val="22"/>
          <w:szCs w:val="22"/>
        </w:rPr>
        <w:t>If none of the above apply then the DSL, in consultation with other members of staff as appropriate, may decide to respond to the incident without involving the po</w:t>
      </w:r>
      <w:r w:rsidR="006D2A2B">
        <w:rPr>
          <w:rFonts w:asciiTheme="minorHAnsi" w:hAnsiTheme="minorHAnsi"/>
          <w:sz w:val="22"/>
          <w:szCs w:val="22"/>
        </w:rPr>
        <w:t xml:space="preserve">lice or children’s social care.  </w:t>
      </w:r>
      <w:r w:rsidRPr="00003989">
        <w:rPr>
          <w:rFonts w:asciiTheme="minorHAnsi" w:hAnsiTheme="minorHAnsi"/>
          <w:sz w:val="22"/>
          <w:szCs w:val="22"/>
        </w:rPr>
        <w:t xml:space="preserve">If at the initial review stage a decision </w:t>
      </w:r>
      <w:proofErr w:type="gramStart"/>
      <w:r w:rsidRPr="00003989">
        <w:rPr>
          <w:rFonts w:asciiTheme="minorHAnsi" w:hAnsiTheme="minorHAnsi"/>
          <w:sz w:val="22"/>
          <w:szCs w:val="22"/>
        </w:rPr>
        <w:t>has been made</w:t>
      </w:r>
      <w:proofErr w:type="gramEnd"/>
      <w:r w:rsidRPr="00003989">
        <w:rPr>
          <w:rFonts w:asciiTheme="minorHAnsi" w:hAnsiTheme="minorHAnsi"/>
          <w:sz w:val="22"/>
          <w:szCs w:val="22"/>
        </w:rPr>
        <w:t xml:space="preserve"> not to refer to police and/or children’s social care, the DSL</w:t>
      </w:r>
      <w:r>
        <w:rPr>
          <w:rFonts w:asciiTheme="minorHAnsi" w:hAnsiTheme="minorHAnsi"/>
          <w:sz w:val="22"/>
          <w:szCs w:val="22"/>
        </w:rPr>
        <w:t xml:space="preserve"> will conduct a further review. </w:t>
      </w:r>
      <w:r w:rsidRPr="00003989">
        <w:rPr>
          <w:rFonts w:asciiTheme="minorHAnsi" w:hAnsiTheme="minorHAnsi"/>
          <w:sz w:val="22"/>
          <w:szCs w:val="22"/>
        </w:rPr>
        <w:t xml:space="preserve">They will hold interviews with the </w:t>
      </w:r>
      <w:r w:rsidR="00FC2583">
        <w:rPr>
          <w:rFonts w:asciiTheme="minorHAnsi" w:hAnsiTheme="minorHAnsi"/>
          <w:sz w:val="22"/>
          <w:szCs w:val="22"/>
        </w:rPr>
        <w:t>student</w:t>
      </w:r>
      <w:r w:rsidRPr="00003989">
        <w:rPr>
          <w:rFonts w:asciiTheme="minorHAnsi" w:hAnsiTheme="minorHAnsi"/>
          <w:sz w:val="22"/>
          <w:szCs w:val="22"/>
        </w:rPr>
        <w:t>s involved (if appropriate) to establish t</w:t>
      </w:r>
      <w:r>
        <w:rPr>
          <w:rFonts w:asciiTheme="minorHAnsi" w:hAnsiTheme="minorHAnsi"/>
          <w:sz w:val="22"/>
          <w:szCs w:val="22"/>
        </w:rPr>
        <w:t xml:space="preserve">he facts and assess the risks.  </w:t>
      </w:r>
      <w:r w:rsidRPr="00003989">
        <w:rPr>
          <w:rFonts w:asciiTheme="minorHAnsi" w:hAnsiTheme="minorHAnsi"/>
          <w:sz w:val="22"/>
          <w:szCs w:val="22"/>
        </w:rPr>
        <w:t xml:space="preserve">If at any point in the process there is a concern that a </w:t>
      </w:r>
      <w:r w:rsidR="00FC2583">
        <w:rPr>
          <w:rFonts w:asciiTheme="minorHAnsi" w:hAnsiTheme="minorHAnsi"/>
          <w:sz w:val="22"/>
          <w:szCs w:val="22"/>
        </w:rPr>
        <w:t>student</w:t>
      </w:r>
      <w:r w:rsidRPr="00003989">
        <w:rPr>
          <w:rFonts w:asciiTheme="minorHAnsi" w:hAnsiTheme="minorHAnsi"/>
          <w:sz w:val="22"/>
          <w:szCs w:val="22"/>
        </w:rPr>
        <w:t xml:space="preserve"> </w:t>
      </w:r>
      <w:proofErr w:type="gramStart"/>
      <w:r w:rsidRPr="00003989">
        <w:rPr>
          <w:rFonts w:asciiTheme="minorHAnsi" w:hAnsiTheme="minorHAnsi"/>
          <w:sz w:val="22"/>
          <w:szCs w:val="22"/>
        </w:rPr>
        <w:t>has been harmed</w:t>
      </w:r>
      <w:proofErr w:type="gramEnd"/>
      <w:r w:rsidRPr="00003989">
        <w:rPr>
          <w:rFonts w:asciiTheme="minorHAnsi" w:hAnsiTheme="minorHAnsi"/>
          <w:sz w:val="22"/>
          <w:szCs w:val="22"/>
        </w:rPr>
        <w:t xml:space="preserve"> or is at risk of harm, a referral will be made to children’s social care and/or the poli</w:t>
      </w:r>
      <w:r>
        <w:rPr>
          <w:rFonts w:asciiTheme="minorHAnsi" w:hAnsiTheme="minorHAnsi"/>
          <w:sz w:val="22"/>
          <w:szCs w:val="22"/>
        </w:rPr>
        <w:t xml:space="preserve">ce immediately. </w:t>
      </w:r>
    </w:p>
    <w:p w:rsidR="007B5C92" w:rsidRPr="00003989" w:rsidRDefault="007B5C92" w:rsidP="007B5C92">
      <w:pPr>
        <w:widowControl/>
        <w:kinsoku/>
        <w:spacing w:after="200" w:line="276" w:lineRule="auto"/>
        <w:jc w:val="both"/>
        <w:rPr>
          <w:rFonts w:asciiTheme="minorHAnsi" w:hAnsiTheme="minorHAnsi"/>
          <w:sz w:val="22"/>
          <w:szCs w:val="22"/>
        </w:rPr>
      </w:pPr>
      <w:r w:rsidRPr="007B5C92">
        <w:rPr>
          <w:rFonts w:asciiTheme="minorHAnsi" w:hAnsiTheme="minorHAnsi"/>
          <w:sz w:val="22"/>
          <w:szCs w:val="22"/>
        </w:rPr>
        <w:t>In cases of ‘</w:t>
      </w:r>
      <w:proofErr w:type="gramStart"/>
      <w:r w:rsidRPr="007B5C92">
        <w:rPr>
          <w:rFonts w:asciiTheme="minorHAnsi" w:hAnsiTheme="minorHAnsi"/>
          <w:sz w:val="22"/>
          <w:szCs w:val="22"/>
        </w:rPr>
        <w:t>sexting’</w:t>
      </w:r>
      <w:proofErr w:type="gramEnd"/>
      <w:r w:rsidRPr="007B5C92">
        <w:rPr>
          <w:rFonts w:asciiTheme="minorHAnsi" w:hAnsiTheme="minorHAnsi"/>
          <w:sz w:val="22"/>
          <w:szCs w:val="22"/>
        </w:rPr>
        <w:t xml:space="preserve"> we follow guidance given to schools and colleges by the UK Council for Child Internet Safety (UKCCIS) published in 2017: ‘Sexting in schools and colleges, responding to incidents, and safeguarding young people’.</w:t>
      </w:r>
    </w:p>
    <w:p w:rsidR="00591049" w:rsidRDefault="00591049" w:rsidP="006D2A2B">
      <w:pPr>
        <w:widowControl/>
        <w:kinsoku/>
        <w:spacing w:after="200" w:line="276" w:lineRule="auto"/>
        <w:jc w:val="both"/>
        <w:rPr>
          <w:rFonts w:asciiTheme="minorHAnsi" w:hAnsiTheme="minorHAnsi"/>
          <w:b/>
          <w:sz w:val="22"/>
          <w:szCs w:val="22"/>
        </w:rPr>
      </w:pPr>
      <w:r>
        <w:rPr>
          <w:rFonts w:asciiTheme="minorHAnsi" w:hAnsiTheme="minorHAnsi"/>
          <w:b/>
          <w:sz w:val="22"/>
          <w:szCs w:val="22"/>
        </w:rPr>
        <w:t>Further information on homelessness</w:t>
      </w:r>
    </w:p>
    <w:p w:rsidR="00591049" w:rsidRPr="00591049" w:rsidRDefault="00591049" w:rsidP="00591049">
      <w:pPr>
        <w:widowControl/>
        <w:kinsoku/>
        <w:spacing w:after="200" w:line="276" w:lineRule="auto"/>
        <w:jc w:val="both"/>
        <w:rPr>
          <w:rFonts w:asciiTheme="minorHAnsi" w:hAnsiTheme="minorHAnsi"/>
          <w:sz w:val="22"/>
          <w:szCs w:val="22"/>
        </w:rPr>
      </w:pPr>
      <w:r w:rsidRPr="00591049">
        <w:rPr>
          <w:rFonts w:asciiTheme="minorHAnsi" w:hAnsiTheme="minorHAnsi"/>
          <w:sz w:val="22"/>
          <w:szCs w:val="22"/>
        </w:rPr>
        <w:t>Being homeless or being at risk of becoming homeless presents a r</w:t>
      </w:r>
      <w:r>
        <w:rPr>
          <w:rFonts w:asciiTheme="minorHAnsi" w:hAnsiTheme="minorHAnsi"/>
          <w:sz w:val="22"/>
          <w:szCs w:val="22"/>
        </w:rPr>
        <w:t xml:space="preserve">eal risk to a child’s welfare. </w:t>
      </w:r>
      <w:r w:rsidRPr="00591049">
        <w:rPr>
          <w:rFonts w:asciiTheme="minorHAnsi" w:hAnsiTheme="minorHAnsi"/>
          <w:sz w:val="22"/>
          <w:szCs w:val="22"/>
        </w:rPr>
        <w:t>The DSL (and deputies) will be aware of contact details and referral routes in to the local housing authority so they can raise/progress concerns at the earliest opportunity (where appropriate and in acco</w:t>
      </w:r>
      <w:r>
        <w:rPr>
          <w:rFonts w:asciiTheme="minorHAnsi" w:hAnsiTheme="minorHAnsi"/>
          <w:sz w:val="22"/>
          <w:szCs w:val="22"/>
        </w:rPr>
        <w:t xml:space="preserve">rdance with local procedures). </w:t>
      </w:r>
      <w:r w:rsidRPr="00591049">
        <w:rPr>
          <w:rFonts w:asciiTheme="minorHAnsi" w:hAnsiTheme="minorHAnsi"/>
          <w:sz w:val="22"/>
          <w:szCs w:val="22"/>
        </w:rPr>
        <w:t xml:space="preserve">Where a child </w:t>
      </w:r>
      <w:proofErr w:type="gramStart"/>
      <w:r w:rsidRPr="00591049">
        <w:rPr>
          <w:rFonts w:asciiTheme="minorHAnsi" w:hAnsiTheme="minorHAnsi"/>
          <w:sz w:val="22"/>
          <w:szCs w:val="22"/>
        </w:rPr>
        <w:t>has been harmed</w:t>
      </w:r>
      <w:proofErr w:type="gramEnd"/>
      <w:r w:rsidRPr="00591049">
        <w:rPr>
          <w:rFonts w:asciiTheme="minorHAnsi" w:hAnsiTheme="minorHAnsi"/>
          <w:sz w:val="22"/>
          <w:szCs w:val="22"/>
        </w:rPr>
        <w:t xml:space="preserve"> or is at risk of harm, the DSL will also make a referral to children’s social care.</w:t>
      </w:r>
    </w:p>
    <w:p w:rsidR="004935D8" w:rsidRPr="006D2A2B" w:rsidRDefault="002E223C" w:rsidP="006D2A2B">
      <w:pPr>
        <w:widowControl/>
        <w:kinsoku/>
        <w:spacing w:after="200" w:line="276" w:lineRule="auto"/>
        <w:jc w:val="both"/>
        <w:rPr>
          <w:rFonts w:asciiTheme="minorHAnsi" w:hAnsiTheme="minorHAnsi"/>
          <w:b/>
          <w:sz w:val="22"/>
          <w:szCs w:val="22"/>
        </w:rPr>
      </w:pPr>
      <w:r>
        <w:rPr>
          <w:rFonts w:asciiTheme="minorHAnsi" w:hAnsiTheme="minorHAnsi"/>
          <w:b/>
          <w:sz w:val="22"/>
          <w:szCs w:val="22"/>
        </w:rPr>
        <w:t>Further information on private fostering</w:t>
      </w:r>
    </w:p>
    <w:p w:rsidR="00DA4129" w:rsidRPr="00DA4129" w:rsidRDefault="00DA4129" w:rsidP="00DA4129">
      <w:pPr>
        <w:pStyle w:val="NoSpacing"/>
        <w:spacing w:line="264" w:lineRule="auto"/>
        <w:jc w:val="both"/>
        <w:rPr>
          <w:rFonts w:asciiTheme="minorHAnsi" w:hAnsiTheme="minorHAnsi"/>
          <w:sz w:val="22"/>
          <w:szCs w:val="22"/>
        </w:rPr>
      </w:pPr>
      <w:r w:rsidRPr="00DA4129">
        <w:rPr>
          <w:rFonts w:asciiTheme="minorHAnsi" w:hAnsiTheme="minorHAnsi"/>
          <w:sz w:val="22"/>
          <w:szCs w:val="22"/>
        </w:rPr>
        <w:t xml:space="preserve">A private fostering arrangement is one that </w:t>
      </w:r>
      <w:proofErr w:type="gramStart"/>
      <w:r w:rsidRPr="00DA4129">
        <w:rPr>
          <w:rFonts w:asciiTheme="minorHAnsi" w:hAnsiTheme="minorHAnsi"/>
          <w:sz w:val="22"/>
          <w:szCs w:val="22"/>
        </w:rPr>
        <w:t>is made</w:t>
      </w:r>
      <w:proofErr w:type="gramEnd"/>
      <w:r w:rsidRPr="00DA4129">
        <w:rPr>
          <w:rFonts w:asciiTheme="minorHAnsi" w:hAnsiTheme="minorHAnsi"/>
          <w:sz w:val="22"/>
          <w:szCs w:val="22"/>
        </w:rPr>
        <w:t xml:space="preserve"> privately (without the involvement of a local authority) for the care of a child under the age of 16 years (under 18, if disabled) by someone other than a parent or close relative, in their own home, with the intention that it should last for 28 days or more.</w:t>
      </w:r>
    </w:p>
    <w:p w:rsidR="00DA4129" w:rsidRDefault="00DA4129" w:rsidP="00DA4129">
      <w:pPr>
        <w:pStyle w:val="NoSpacing"/>
        <w:spacing w:line="264" w:lineRule="auto"/>
        <w:jc w:val="both"/>
        <w:rPr>
          <w:rFonts w:asciiTheme="minorHAnsi" w:hAnsiTheme="minorHAnsi"/>
          <w:sz w:val="22"/>
          <w:szCs w:val="22"/>
        </w:rPr>
      </w:pPr>
      <w:r w:rsidRPr="00DA4129">
        <w:rPr>
          <w:rFonts w:asciiTheme="minorHAnsi" w:hAnsiTheme="minorHAnsi"/>
          <w:sz w:val="22"/>
          <w:szCs w:val="22"/>
        </w:rPr>
        <w:t xml:space="preserve">A close family relative is defined as a ‘grandparent, brother, sister, uncle or aunt’ and includes half-siblings and </w:t>
      </w:r>
      <w:proofErr w:type="gramStart"/>
      <w:r w:rsidRPr="00DA4129">
        <w:rPr>
          <w:rFonts w:asciiTheme="minorHAnsi" w:hAnsiTheme="minorHAnsi"/>
          <w:sz w:val="22"/>
          <w:szCs w:val="22"/>
        </w:rPr>
        <w:t>step-parents</w:t>
      </w:r>
      <w:proofErr w:type="gramEnd"/>
      <w:r w:rsidRPr="00DA4129">
        <w:rPr>
          <w:rFonts w:asciiTheme="minorHAnsi" w:hAnsiTheme="minorHAnsi"/>
          <w:sz w:val="22"/>
          <w:szCs w:val="22"/>
        </w:rPr>
        <w:t>; it does not include great-aunts or uncles, great grandparents or cousins.</w:t>
      </w:r>
      <w:r>
        <w:rPr>
          <w:rFonts w:asciiTheme="minorHAnsi" w:hAnsiTheme="minorHAnsi"/>
          <w:sz w:val="22"/>
          <w:szCs w:val="22"/>
        </w:rPr>
        <w:t xml:space="preserve">  </w:t>
      </w:r>
    </w:p>
    <w:p w:rsidR="00DA4129" w:rsidRDefault="00DA4129" w:rsidP="00DA4129">
      <w:pPr>
        <w:pStyle w:val="NoSpacing"/>
        <w:spacing w:line="264" w:lineRule="auto"/>
        <w:jc w:val="both"/>
        <w:rPr>
          <w:rFonts w:asciiTheme="minorHAnsi" w:hAnsiTheme="minorHAnsi"/>
          <w:sz w:val="22"/>
          <w:szCs w:val="22"/>
        </w:rPr>
      </w:pPr>
    </w:p>
    <w:p w:rsidR="00DA4129" w:rsidRDefault="00DA4129" w:rsidP="00DA4129">
      <w:pPr>
        <w:pStyle w:val="NoSpacing"/>
        <w:spacing w:line="264" w:lineRule="auto"/>
        <w:jc w:val="both"/>
        <w:rPr>
          <w:rFonts w:asciiTheme="minorHAnsi" w:hAnsiTheme="minorHAnsi"/>
          <w:sz w:val="22"/>
          <w:szCs w:val="22"/>
        </w:rPr>
      </w:pPr>
      <w:r w:rsidRPr="00DA4129">
        <w:rPr>
          <w:rFonts w:asciiTheme="minorHAnsi" w:hAnsiTheme="minorHAnsi"/>
          <w:sz w:val="22"/>
          <w:szCs w:val="22"/>
        </w:rPr>
        <w:t xml:space="preserve">Parents and private foster carers both have a legal duty to inform the relevant local authority at least six weeks before the arrangement is due to start; not to do so is a criminal offence.  Whilst most privately fostered children </w:t>
      </w:r>
      <w:proofErr w:type="gramStart"/>
      <w:r w:rsidRPr="00DA4129">
        <w:rPr>
          <w:rFonts w:asciiTheme="minorHAnsi" w:hAnsiTheme="minorHAnsi"/>
          <w:sz w:val="22"/>
          <w:szCs w:val="22"/>
        </w:rPr>
        <w:t>are appropriately supported and looked after,</w:t>
      </w:r>
      <w:proofErr w:type="gramEnd"/>
      <w:r w:rsidRPr="00DA4129">
        <w:rPr>
          <w:rFonts w:asciiTheme="minorHAnsi" w:hAnsiTheme="minorHAnsi"/>
          <w:sz w:val="22"/>
          <w:szCs w:val="22"/>
        </w:rPr>
        <w:t xml:space="preserve"> they are a potentially vulnerable group who should be monitored by the local authority, particularly when the child has come from another country. In some cases privately fostered children are affected by abuse and neglect, or be involved in </w:t>
      </w:r>
      <w:r w:rsidRPr="00DA4129">
        <w:rPr>
          <w:rFonts w:asciiTheme="minorHAnsi" w:hAnsiTheme="minorHAnsi"/>
          <w:sz w:val="22"/>
          <w:szCs w:val="22"/>
        </w:rPr>
        <w:lastRenderedPageBreak/>
        <w:t>trafficking, child sexual exploitation or modern-day slavery.</w:t>
      </w:r>
    </w:p>
    <w:p w:rsidR="00DA4129" w:rsidRPr="00DA4129" w:rsidRDefault="00DA4129" w:rsidP="00DA4129">
      <w:pPr>
        <w:pStyle w:val="NoSpacing"/>
        <w:spacing w:line="264" w:lineRule="auto"/>
        <w:jc w:val="both"/>
        <w:rPr>
          <w:rFonts w:asciiTheme="minorHAnsi" w:hAnsiTheme="minorHAnsi"/>
          <w:sz w:val="22"/>
          <w:szCs w:val="22"/>
        </w:rPr>
      </w:pPr>
    </w:p>
    <w:p w:rsidR="002A7841" w:rsidRDefault="002E223C" w:rsidP="00DA4129">
      <w:pPr>
        <w:pStyle w:val="NoSpacing"/>
        <w:spacing w:line="264" w:lineRule="auto"/>
        <w:jc w:val="both"/>
        <w:rPr>
          <w:rFonts w:asciiTheme="minorHAnsi" w:hAnsiTheme="minorHAnsi"/>
          <w:sz w:val="22"/>
          <w:szCs w:val="22"/>
        </w:rPr>
      </w:pPr>
      <w:r>
        <w:rPr>
          <w:rFonts w:asciiTheme="minorHAnsi" w:hAnsiTheme="minorHAnsi"/>
          <w:sz w:val="22"/>
          <w:szCs w:val="22"/>
        </w:rPr>
        <w:t xml:space="preserve">Where a member of staff or a volunteer becomes aware that a student may be in a private fostering arrangement, this must be reported to the Designated Safeguarding Lead/ Deputy Designated Safeguarding Lead as soon as possible. </w:t>
      </w:r>
      <w:r w:rsidR="00DA4129">
        <w:rPr>
          <w:rFonts w:asciiTheme="minorHAnsi" w:hAnsiTheme="minorHAnsi"/>
          <w:sz w:val="22"/>
          <w:szCs w:val="22"/>
        </w:rPr>
        <w:t>The Designated Safeguarding L</w:t>
      </w:r>
      <w:r w:rsidR="00DA4129" w:rsidRPr="00DA4129">
        <w:rPr>
          <w:rFonts w:asciiTheme="minorHAnsi" w:hAnsiTheme="minorHAnsi"/>
          <w:sz w:val="22"/>
          <w:szCs w:val="22"/>
        </w:rPr>
        <w:t>ead will speak to the family of the child involved to check that they are awa</w:t>
      </w:r>
      <w:r w:rsidR="00DA4129">
        <w:rPr>
          <w:rFonts w:asciiTheme="minorHAnsi" w:hAnsiTheme="minorHAnsi"/>
          <w:sz w:val="22"/>
          <w:szCs w:val="22"/>
        </w:rPr>
        <w:t xml:space="preserve">re of their duty to inform the local authority. </w:t>
      </w:r>
      <w:r>
        <w:rPr>
          <w:rFonts w:asciiTheme="minorHAnsi" w:hAnsiTheme="minorHAnsi"/>
          <w:sz w:val="22"/>
          <w:szCs w:val="22"/>
        </w:rPr>
        <w:t xml:space="preserve">The Designated Safeguarding Lead/ Deputy Designated Safeguarding Lead will report all suspected cases of private fostering to Children’s Services for further investigation.  </w:t>
      </w:r>
    </w:p>
    <w:p w:rsidR="00DA4129" w:rsidRPr="00DA4129" w:rsidRDefault="00DA4129" w:rsidP="00DA4129">
      <w:pPr>
        <w:pStyle w:val="NoSpacing"/>
        <w:spacing w:line="264" w:lineRule="auto"/>
        <w:jc w:val="both"/>
        <w:rPr>
          <w:rFonts w:asciiTheme="minorHAnsi" w:hAnsiTheme="minorHAnsi"/>
          <w:sz w:val="22"/>
          <w:szCs w:val="22"/>
        </w:rPr>
      </w:pPr>
    </w:p>
    <w:p w:rsidR="00DA4129" w:rsidRDefault="00DA4129" w:rsidP="00DA4129">
      <w:pPr>
        <w:pStyle w:val="NoSpacing"/>
        <w:spacing w:line="264" w:lineRule="auto"/>
        <w:jc w:val="both"/>
        <w:rPr>
          <w:rFonts w:asciiTheme="minorHAnsi" w:hAnsiTheme="minorHAnsi"/>
          <w:sz w:val="22"/>
          <w:szCs w:val="22"/>
        </w:rPr>
      </w:pPr>
      <w:r w:rsidRPr="00DA4129">
        <w:rPr>
          <w:rFonts w:asciiTheme="minorHAnsi" w:hAnsiTheme="minorHAnsi"/>
          <w:sz w:val="22"/>
          <w:szCs w:val="22"/>
        </w:rPr>
        <w:t xml:space="preserve">On admission to the school, we will take steps to verify the relationship of the adults to the child who </w:t>
      </w:r>
      <w:proofErr w:type="gramStart"/>
      <w:r w:rsidRPr="00DA4129">
        <w:rPr>
          <w:rFonts w:asciiTheme="minorHAnsi" w:hAnsiTheme="minorHAnsi"/>
          <w:sz w:val="22"/>
          <w:szCs w:val="22"/>
        </w:rPr>
        <w:t>is being registered</w:t>
      </w:r>
      <w:proofErr w:type="gramEnd"/>
      <w:r w:rsidRPr="00DA4129">
        <w:rPr>
          <w:rFonts w:asciiTheme="minorHAnsi" w:hAnsiTheme="minorHAnsi"/>
          <w:sz w:val="22"/>
          <w:szCs w:val="22"/>
        </w:rPr>
        <w:t>.</w:t>
      </w:r>
    </w:p>
    <w:p w:rsidR="00B56912" w:rsidRDefault="00B56912" w:rsidP="00DA4129">
      <w:pPr>
        <w:pStyle w:val="NoSpacing"/>
        <w:spacing w:line="264" w:lineRule="auto"/>
        <w:jc w:val="both"/>
        <w:rPr>
          <w:rFonts w:asciiTheme="minorHAnsi" w:hAnsiTheme="minorHAnsi"/>
          <w:sz w:val="22"/>
          <w:szCs w:val="22"/>
        </w:rPr>
      </w:pPr>
    </w:p>
    <w:p w:rsidR="002A7841" w:rsidRDefault="002A7841">
      <w:pPr>
        <w:jc w:val="both"/>
        <w:rPr>
          <w:rFonts w:asciiTheme="minorHAnsi" w:hAnsiTheme="minorHAnsi" w:cstheme="minorHAnsi"/>
          <w:sz w:val="22"/>
          <w:szCs w:val="22"/>
        </w:rPr>
      </w:pPr>
    </w:p>
    <w:p w:rsidR="002A7841" w:rsidRDefault="00B56912">
      <w:pPr>
        <w:jc w:val="both"/>
        <w:rPr>
          <w:rFonts w:asciiTheme="minorHAnsi" w:hAnsiTheme="minorHAnsi" w:cstheme="minorHAnsi"/>
          <w:b/>
          <w:sz w:val="22"/>
          <w:szCs w:val="22"/>
        </w:rPr>
      </w:pPr>
      <w:r w:rsidRPr="00B56912">
        <w:rPr>
          <w:rFonts w:asciiTheme="minorHAnsi" w:hAnsiTheme="minorHAnsi" w:cstheme="minorHAnsi"/>
          <w:b/>
          <w:sz w:val="22"/>
          <w:szCs w:val="22"/>
        </w:rPr>
        <w:t xml:space="preserve">Further </w:t>
      </w:r>
      <w:r>
        <w:rPr>
          <w:rFonts w:asciiTheme="minorHAnsi" w:hAnsiTheme="minorHAnsi" w:cstheme="minorHAnsi"/>
          <w:b/>
          <w:sz w:val="22"/>
          <w:szCs w:val="22"/>
        </w:rPr>
        <w:t>information on domestic abuse</w:t>
      </w:r>
    </w:p>
    <w:p w:rsidR="00B56912" w:rsidRDefault="00B56912">
      <w:pPr>
        <w:jc w:val="both"/>
        <w:rPr>
          <w:rFonts w:asciiTheme="minorHAnsi" w:hAnsiTheme="minorHAnsi" w:cstheme="minorHAnsi"/>
          <w:sz w:val="22"/>
          <w:szCs w:val="22"/>
        </w:rPr>
      </w:pPr>
    </w:p>
    <w:p w:rsidR="00B56912" w:rsidRDefault="00B56912" w:rsidP="00B56912">
      <w:pPr>
        <w:jc w:val="both"/>
        <w:rPr>
          <w:rFonts w:asciiTheme="minorHAnsi" w:hAnsiTheme="minorHAnsi" w:cstheme="minorHAnsi"/>
          <w:sz w:val="22"/>
          <w:szCs w:val="22"/>
        </w:rPr>
      </w:pPr>
      <w:r>
        <w:rPr>
          <w:rFonts w:asciiTheme="minorHAnsi" w:hAnsiTheme="minorHAnsi" w:cstheme="minorHAnsi"/>
          <w:sz w:val="22"/>
          <w:szCs w:val="22"/>
        </w:rPr>
        <w:t xml:space="preserve">Domestic abuse is </w:t>
      </w:r>
      <w:r w:rsidRPr="00B56912">
        <w:rPr>
          <w:rFonts w:asciiTheme="minorHAnsi" w:hAnsiTheme="minorHAnsi" w:cstheme="minorHAnsi"/>
          <w:sz w:val="22"/>
          <w:szCs w:val="22"/>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w:t>
      </w:r>
      <w:proofErr w:type="gramStart"/>
      <w:r w:rsidRPr="00B56912">
        <w:rPr>
          <w:rFonts w:asciiTheme="minorHAnsi" w:hAnsiTheme="minorHAnsi" w:cstheme="minorHAnsi"/>
          <w:sz w:val="22"/>
          <w:szCs w:val="22"/>
        </w:rPr>
        <w:t>to:</w:t>
      </w:r>
      <w:proofErr w:type="gramEnd"/>
      <w:r w:rsidRPr="00B56912">
        <w:rPr>
          <w:rFonts w:asciiTheme="minorHAnsi" w:hAnsiTheme="minorHAnsi" w:cstheme="minorHAnsi"/>
          <w:sz w:val="22"/>
          <w:szCs w:val="22"/>
        </w:rPr>
        <w:t xml:space="preserve"> psychological; physical; sexual; financial; and emotional.</w:t>
      </w:r>
    </w:p>
    <w:p w:rsidR="00B56912" w:rsidRPr="00B56912" w:rsidRDefault="00B56912" w:rsidP="00B56912">
      <w:pPr>
        <w:jc w:val="both"/>
        <w:rPr>
          <w:rFonts w:asciiTheme="minorHAnsi" w:hAnsiTheme="minorHAnsi" w:cstheme="minorHAnsi"/>
          <w:sz w:val="22"/>
          <w:szCs w:val="22"/>
        </w:rPr>
      </w:pPr>
    </w:p>
    <w:p w:rsidR="00B56912" w:rsidRPr="00B56912" w:rsidRDefault="00B56912" w:rsidP="00B56912">
      <w:pPr>
        <w:jc w:val="both"/>
        <w:rPr>
          <w:rFonts w:asciiTheme="minorHAnsi" w:hAnsiTheme="minorHAnsi" w:cstheme="minorHAnsi"/>
          <w:sz w:val="22"/>
          <w:szCs w:val="22"/>
        </w:rPr>
      </w:pPr>
      <w:r w:rsidRPr="00B56912">
        <w:rPr>
          <w:rFonts w:asciiTheme="minorHAnsi" w:hAnsiTheme="minorHAnsi" w:cstheme="minorHAnsi"/>
          <w:sz w:val="22"/>
          <w:szCs w:val="22"/>
        </w:rPr>
        <w:t xml:space="preserve">All children can witness and </w:t>
      </w:r>
      <w:proofErr w:type="gramStart"/>
      <w:r w:rsidRPr="00B56912">
        <w:rPr>
          <w:rFonts w:asciiTheme="minorHAnsi" w:hAnsiTheme="minorHAnsi" w:cstheme="minorHAnsi"/>
          <w:sz w:val="22"/>
          <w:szCs w:val="22"/>
        </w:rPr>
        <w:t>be adversely affected</w:t>
      </w:r>
      <w:proofErr w:type="gramEnd"/>
      <w:r w:rsidRPr="00B56912">
        <w:rPr>
          <w:rFonts w:asciiTheme="minorHAnsi" w:hAnsiTheme="minorHAnsi" w:cstheme="minorHAnsi"/>
          <w:sz w:val="22"/>
          <w:szCs w:val="22"/>
        </w:rPr>
        <w:t xml:space="preserve"> by domestic abuse in the context of their home life where domestic abuse occurs between family members. Exposure to domestic abuse and/or violence can have a serious, long lasting emotional and psychological impact on children. In some cases, </w:t>
      </w:r>
      <w:proofErr w:type="gramStart"/>
      <w:r w:rsidRPr="00B56912">
        <w:rPr>
          <w:rFonts w:asciiTheme="minorHAnsi" w:hAnsiTheme="minorHAnsi" w:cstheme="minorHAnsi"/>
          <w:sz w:val="22"/>
          <w:szCs w:val="22"/>
        </w:rPr>
        <w:t>a child may blame themselves</w:t>
      </w:r>
      <w:proofErr w:type="gramEnd"/>
      <w:r w:rsidRPr="00B56912">
        <w:rPr>
          <w:rFonts w:asciiTheme="minorHAnsi" w:hAnsiTheme="minorHAnsi" w:cstheme="minorHAnsi"/>
          <w:sz w:val="22"/>
          <w:szCs w:val="22"/>
        </w:rPr>
        <w:t xml:space="preserve"> for the abuse or may have had to leave the family home as a result.</w:t>
      </w:r>
    </w:p>
    <w:p w:rsidR="002A7841" w:rsidRDefault="002E223C">
      <w:pPr>
        <w:widowControl/>
        <w:kinsoku/>
        <w:spacing w:after="200" w:line="276" w:lineRule="auto"/>
        <w:jc w:val="both"/>
        <w:rPr>
          <w:rFonts w:asciiTheme="minorHAnsi" w:hAnsiTheme="minorHAnsi" w:cstheme="minorHAnsi"/>
          <w:b/>
          <w:bCs/>
          <w:sz w:val="22"/>
          <w:szCs w:val="22"/>
        </w:rPr>
      </w:pPr>
      <w:r>
        <w:rPr>
          <w:rFonts w:asciiTheme="minorHAnsi" w:hAnsiTheme="minorHAnsi" w:cstheme="minorHAnsi"/>
          <w:b/>
          <w:bCs/>
          <w:sz w:val="22"/>
          <w:szCs w:val="22"/>
        </w:rPr>
        <w:br w:type="page"/>
      </w:r>
    </w:p>
    <w:p w:rsidR="00B56912" w:rsidRDefault="00B56912">
      <w:pPr>
        <w:widowControl/>
        <w:kinsoku/>
        <w:spacing w:after="200" w:line="276" w:lineRule="auto"/>
        <w:jc w:val="both"/>
        <w:rPr>
          <w:rFonts w:asciiTheme="minorHAnsi" w:hAnsiTheme="minorHAnsi" w:cstheme="minorHAnsi"/>
          <w:b/>
          <w:bCs/>
          <w:sz w:val="22"/>
          <w:szCs w:val="22"/>
        </w:rPr>
      </w:pPr>
    </w:p>
    <w:p w:rsidR="002A7841" w:rsidRDefault="002E223C">
      <w:pPr>
        <w:widowControl/>
        <w:kinsoku/>
        <w:spacing w:after="200" w:line="264" w:lineRule="auto"/>
        <w:jc w:val="both"/>
        <w:rPr>
          <w:rFonts w:asciiTheme="minorHAnsi" w:hAnsiTheme="minorHAnsi" w:cstheme="minorHAnsi"/>
          <w:b/>
          <w:bCs/>
          <w:sz w:val="22"/>
          <w:szCs w:val="22"/>
        </w:rPr>
      </w:pPr>
      <w:r>
        <w:rPr>
          <w:rFonts w:asciiTheme="minorHAnsi" w:hAnsiTheme="minorHAnsi" w:cstheme="minorHAnsi"/>
          <w:b/>
          <w:bCs/>
          <w:sz w:val="22"/>
          <w:szCs w:val="22"/>
        </w:rPr>
        <w:t>APPENDIX 4:       Background Papers</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‘Keeping Children Safe in Ed</w:t>
      </w:r>
      <w:r w:rsidR="00D03B8B">
        <w:rPr>
          <w:rFonts w:asciiTheme="minorHAnsi" w:hAnsiTheme="minorHAnsi" w:cstheme="minorHAnsi"/>
          <w:sz w:val="22"/>
          <w:szCs w:val="22"/>
        </w:rPr>
        <w:t>ucation’, Revised September 2020</w:t>
      </w:r>
      <w:r>
        <w:rPr>
          <w:rFonts w:asciiTheme="minorHAnsi" w:hAnsiTheme="minorHAnsi" w:cstheme="minorHAnsi"/>
          <w:sz w:val="22"/>
          <w:szCs w:val="22"/>
        </w:rPr>
        <w:t xml:space="preserve">, HM Government </w:t>
      </w:r>
      <w:hyperlink r:id="rId47" w:history="1">
        <w:r w:rsidR="00D03B8B" w:rsidRPr="00B61D88">
          <w:rPr>
            <w:rStyle w:val="Hyperlink"/>
            <w:rFonts w:asciiTheme="minorHAnsi" w:hAnsiTheme="minorHAnsi" w:cstheme="minorHAnsi"/>
            <w:sz w:val="22"/>
            <w:szCs w:val="22"/>
          </w:rPr>
          <w:t>https://assets.publishing.service.gov.uk/government/uploads/system/uploads/attachment_data/file/912592/Keeping_children_safe_in_education_Sep_2020.pdf</w:t>
        </w:r>
      </w:hyperlink>
      <w:r w:rsidR="00D03B8B">
        <w:rPr>
          <w:rFonts w:asciiTheme="minorHAnsi" w:hAnsiTheme="minorHAnsi" w:cstheme="minorHAnsi"/>
          <w:sz w:val="22"/>
          <w:szCs w:val="22"/>
        </w:rPr>
        <w:t xml:space="preserve"> </w:t>
      </w:r>
    </w:p>
    <w:p w:rsidR="002A7841" w:rsidRDefault="00791CB8">
      <w:pPr>
        <w:spacing w:line="264" w:lineRule="auto"/>
        <w:jc w:val="both"/>
        <w:rPr>
          <w:rStyle w:val="Hyperlink"/>
          <w:rFonts w:asciiTheme="minorHAnsi" w:hAnsiTheme="minorHAnsi" w:cstheme="minorHAnsi"/>
          <w:color w:val="000000" w:themeColor="text1"/>
          <w:sz w:val="22"/>
          <w:szCs w:val="22"/>
          <w:u w:val="none"/>
        </w:rPr>
      </w:pPr>
      <w:r>
        <w:rPr>
          <w:rStyle w:val="Hyperlink"/>
          <w:rFonts w:asciiTheme="minorHAnsi" w:hAnsiTheme="minorHAnsi" w:cstheme="minorHAnsi"/>
          <w:color w:val="000000" w:themeColor="text1"/>
          <w:sz w:val="22"/>
          <w:szCs w:val="22"/>
          <w:u w:val="none"/>
        </w:rPr>
        <w:t>Slough Safeguarding Partnership</w:t>
      </w:r>
    </w:p>
    <w:p w:rsidR="002A7841" w:rsidRDefault="008E0AE1" w:rsidP="00003989">
      <w:pPr>
        <w:pStyle w:val="ListParagraph"/>
        <w:widowControl/>
        <w:numPr>
          <w:ilvl w:val="0"/>
          <w:numId w:val="33"/>
        </w:numPr>
        <w:kinsoku/>
        <w:spacing w:after="200" w:line="264" w:lineRule="auto"/>
        <w:jc w:val="both"/>
        <w:rPr>
          <w:rStyle w:val="Hyperlink"/>
          <w:rFonts w:asciiTheme="minorHAnsi" w:hAnsiTheme="minorHAnsi" w:cstheme="minorHAnsi"/>
          <w:b/>
          <w:bCs/>
          <w:color w:val="auto"/>
          <w:sz w:val="22"/>
          <w:szCs w:val="22"/>
          <w:u w:val="none"/>
        </w:rPr>
      </w:pPr>
      <w:hyperlink r:id="rId48" w:history="1">
        <w:r w:rsidR="002E223C">
          <w:rPr>
            <w:rStyle w:val="Hyperlink"/>
            <w:rFonts w:asciiTheme="minorHAnsi" w:hAnsiTheme="minorHAnsi" w:cstheme="minorHAnsi"/>
            <w:sz w:val="22"/>
            <w:szCs w:val="22"/>
          </w:rPr>
          <w:t>www.proceduresonline.com/berks</w:t>
        </w:r>
      </w:hyperlink>
    </w:p>
    <w:p w:rsidR="002A7841" w:rsidRDefault="002E223C" w:rsidP="00003989">
      <w:pPr>
        <w:pStyle w:val="ListParagraph"/>
        <w:numPr>
          <w:ilvl w:val="0"/>
          <w:numId w:val="33"/>
        </w:numPr>
        <w:spacing w:line="264" w:lineRule="auto"/>
        <w:jc w:val="both"/>
        <w:rPr>
          <w:rFonts w:asciiTheme="minorHAnsi" w:hAnsiTheme="minorHAnsi" w:cstheme="minorHAnsi"/>
          <w:b/>
          <w:bCs/>
          <w:sz w:val="22"/>
          <w:szCs w:val="22"/>
          <w:u w:val="single"/>
        </w:rPr>
      </w:pPr>
      <w:r w:rsidRPr="00062D80">
        <w:rPr>
          <w:rStyle w:val="Hyperlink"/>
          <w:rFonts w:asciiTheme="minorHAnsi" w:hAnsiTheme="minorHAnsi" w:cstheme="minorHAnsi"/>
          <w:sz w:val="22"/>
          <w:szCs w:val="22"/>
        </w:rPr>
        <w:t>https://proceduresonline.com/berks/slough/p_fem_gen_mutil.html</w:t>
      </w:r>
      <w:r>
        <w:rPr>
          <w:rStyle w:val="Hyperlink"/>
          <w:rFonts w:asciiTheme="minorHAnsi" w:hAnsiTheme="minorHAnsi" w:cstheme="minorHAnsi"/>
          <w:color w:val="000000" w:themeColor="text1"/>
          <w:sz w:val="22"/>
          <w:szCs w:val="22"/>
          <w:u w:val="none"/>
        </w:rPr>
        <w:t>- FGM</w:t>
      </w:r>
    </w:p>
    <w:p w:rsidR="002A7841" w:rsidRDefault="002E223C" w:rsidP="00003989">
      <w:pPr>
        <w:pStyle w:val="NoSpacing"/>
        <w:numPr>
          <w:ilvl w:val="0"/>
          <w:numId w:val="33"/>
        </w:numPr>
        <w:jc w:val="both"/>
        <w:rPr>
          <w:rStyle w:val="Hyperlink"/>
          <w:rFonts w:asciiTheme="minorHAnsi" w:hAnsiTheme="minorHAnsi" w:cstheme="minorHAnsi"/>
          <w:b/>
          <w:bCs/>
          <w:color w:val="auto"/>
          <w:sz w:val="22"/>
          <w:szCs w:val="22"/>
        </w:rPr>
      </w:pPr>
      <w:r w:rsidRPr="00062D80">
        <w:rPr>
          <w:rStyle w:val="Hyperlink"/>
          <w:rFonts w:asciiTheme="minorHAnsi" w:hAnsiTheme="minorHAnsi" w:cstheme="minorHAnsi"/>
          <w:sz w:val="22"/>
          <w:szCs w:val="22"/>
        </w:rPr>
        <w:t>https://proceduresonline.com/berks/slough/p_sg_ch_extremism.html</w:t>
      </w:r>
      <w:r>
        <w:rPr>
          <w:b/>
          <w:bCs/>
          <w:sz w:val="22"/>
          <w:szCs w:val="22"/>
        </w:rPr>
        <w:t xml:space="preserve"> -</w:t>
      </w:r>
      <w:r>
        <w:rPr>
          <w:rStyle w:val="Hyperlink"/>
          <w:rFonts w:asciiTheme="minorHAnsi" w:hAnsiTheme="minorHAnsi" w:cstheme="minorHAnsi"/>
          <w:color w:val="000000" w:themeColor="text1"/>
          <w:sz w:val="22"/>
          <w:szCs w:val="22"/>
          <w:u w:val="none"/>
        </w:rPr>
        <w:t>Radicalisation</w:t>
      </w:r>
    </w:p>
    <w:p w:rsidR="002A7841" w:rsidRDefault="002A7841">
      <w:pPr>
        <w:spacing w:line="264" w:lineRule="auto"/>
        <w:jc w:val="both"/>
        <w:rPr>
          <w:rStyle w:val="Hyperlink"/>
          <w:rFonts w:asciiTheme="minorHAnsi" w:hAnsiTheme="minorHAnsi" w:cstheme="minorHAnsi"/>
          <w:sz w:val="22"/>
          <w:szCs w:val="22"/>
        </w:rPr>
      </w:pPr>
    </w:p>
    <w:p w:rsidR="002A7841" w:rsidRDefault="00791CB8">
      <w:pPr>
        <w:spacing w:line="264" w:lineRule="auto"/>
        <w:jc w:val="both"/>
      </w:pPr>
      <w:r>
        <w:rPr>
          <w:rFonts w:asciiTheme="minorHAnsi" w:hAnsiTheme="minorHAnsi" w:cstheme="minorHAnsi"/>
          <w:sz w:val="22"/>
          <w:szCs w:val="22"/>
        </w:rPr>
        <w:t>Slough Safeguarding Partnership</w:t>
      </w:r>
      <w:r w:rsidR="001A0457">
        <w:rPr>
          <w:rFonts w:asciiTheme="minorHAnsi" w:hAnsiTheme="minorHAnsi" w:cstheme="minorHAnsi"/>
          <w:sz w:val="22"/>
          <w:szCs w:val="22"/>
        </w:rPr>
        <w:t xml:space="preserve"> </w:t>
      </w:r>
      <w:r w:rsidR="002E223C">
        <w:rPr>
          <w:rFonts w:asciiTheme="minorHAnsi" w:hAnsiTheme="minorHAnsi" w:cstheme="minorHAnsi"/>
          <w:sz w:val="22"/>
          <w:szCs w:val="22"/>
        </w:rPr>
        <w:t xml:space="preserve">– Multi-Agency Threshold Guidance </w:t>
      </w:r>
      <w:r w:rsidR="00F705FA">
        <w:rPr>
          <w:rFonts w:asciiTheme="minorHAnsi" w:hAnsiTheme="minorHAnsi" w:cstheme="minorHAnsi"/>
          <w:sz w:val="22"/>
          <w:szCs w:val="22"/>
        </w:rPr>
        <w:t>June 2018</w:t>
      </w:r>
    </w:p>
    <w:p w:rsidR="006A796C" w:rsidRPr="00F705FA" w:rsidRDefault="008E0AE1">
      <w:pPr>
        <w:spacing w:line="264" w:lineRule="auto"/>
        <w:jc w:val="both"/>
        <w:rPr>
          <w:rFonts w:asciiTheme="minorHAnsi" w:hAnsiTheme="minorHAnsi" w:cstheme="minorHAnsi"/>
          <w:color w:val="0000FF" w:themeColor="hyperlink"/>
          <w:sz w:val="22"/>
          <w:szCs w:val="22"/>
          <w:u w:val="single"/>
        </w:rPr>
      </w:pPr>
      <w:hyperlink r:id="rId49" w:history="1">
        <w:r w:rsidR="0080454A" w:rsidRPr="00A91F82">
          <w:rPr>
            <w:rStyle w:val="Hyperlink"/>
            <w:rFonts w:asciiTheme="minorHAnsi" w:hAnsiTheme="minorHAnsi" w:cstheme="minorHAnsi"/>
            <w:sz w:val="22"/>
            <w:szCs w:val="22"/>
          </w:rPr>
          <w:t>https://search3.openobjects.com/mediamanager/slough/services/files/lscb_thresholds_doc_final_version-1_1.pdf</w:t>
        </w:r>
      </w:hyperlink>
      <w:r w:rsidR="0080454A">
        <w:rPr>
          <w:rFonts w:asciiTheme="minorHAnsi" w:hAnsiTheme="minorHAnsi" w:cstheme="minorHAnsi"/>
          <w:color w:val="0000FF" w:themeColor="hyperlink"/>
          <w:sz w:val="22"/>
          <w:szCs w:val="22"/>
          <w:u w:val="single"/>
        </w:rPr>
        <w:t xml:space="preserve"> </w:t>
      </w:r>
    </w:p>
    <w:p w:rsidR="002A7841" w:rsidRDefault="002E223C">
      <w:pPr>
        <w:pStyle w:val="NoSpacing"/>
        <w:jc w:val="both"/>
      </w:pPr>
      <w:r>
        <w:t>‘</w:t>
      </w:r>
      <w:r>
        <w:rPr>
          <w:rFonts w:asciiTheme="minorHAnsi" w:hAnsiTheme="minorHAnsi" w:cstheme="minorHAnsi"/>
          <w:sz w:val="22"/>
          <w:szCs w:val="22"/>
        </w:rPr>
        <w:t>What to do if you’re worried a child is being abused’, Revised March 2015, HM Government</w:t>
      </w:r>
      <w:r>
        <w:t xml:space="preserve"> </w:t>
      </w:r>
    </w:p>
    <w:p w:rsidR="002A7841" w:rsidRDefault="002E223C">
      <w:pPr>
        <w:spacing w:line="264" w:lineRule="auto"/>
        <w:jc w:val="both"/>
        <w:rPr>
          <w:rFonts w:asciiTheme="minorHAnsi" w:hAnsiTheme="minorHAnsi" w:cstheme="minorHAnsi"/>
          <w:sz w:val="22"/>
          <w:szCs w:val="22"/>
        </w:rPr>
      </w:pPr>
      <w:r w:rsidRPr="00BE33A3">
        <w:rPr>
          <w:rStyle w:val="Hyperlink"/>
          <w:rFonts w:asciiTheme="minorHAnsi" w:hAnsiTheme="minorHAnsi" w:cstheme="minorHAnsi"/>
          <w:sz w:val="22"/>
          <w:szCs w:val="22"/>
        </w:rPr>
        <w:t>https://www.gov.uk/government/uploads/system/uploads/attachment_data/file/419604/What_to_do_if_you_re_worried_a_child_is_being_abused.pdf</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 ‘Working Together to Sa</w:t>
      </w:r>
      <w:r w:rsidR="00EE173E">
        <w:rPr>
          <w:rFonts w:asciiTheme="minorHAnsi" w:hAnsiTheme="minorHAnsi" w:cstheme="minorHAnsi"/>
          <w:sz w:val="22"/>
          <w:szCs w:val="22"/>
        </w:rPr>
        <w:t>feguard Children’, Revised August 2018</w:t>
      </w:r>
      <w:r>
        <w:rPr>
          <w:rFonts w:asciiTheme="minorHAnsi" w:hAnsiTheme="minorHAnsi" w:cstheme="minorHAnsi"/>
          <w:sz w:val="22"/>
          <w:szCs w:val="22"/>
        </w:rPr>
        <w:t xml:space="preserve">, HM Government </w:t>
      </w:r>
    </w:p>
    <w:p w:rsidR="002A7841" w:rsidRDefault="00721306">
      <w:pPr>
        <w:spacing w:line="264" w:lineRule="auto"/>
        <w:jc w:val="both"/>
        <w:rPr>
          <w:rFonts w:asciiTheme="minorHAnsi" w:hAnsiTheme="minorHAnsi" w:cstheme="minorHAnsi"/>
          <w:sz w:val="22"/>
          <w:szCs w:val="22"/>
        </w:rPr>
      </w:pPr>
      <w:r w:rsidRPr="00721306">
        <w:rPr>
          <w:rStyle w:val="Hyperlink"/>
          <w:rFonts w:asciiTheme="minorHAnsi" w:hAnsiTheme="minorHAnsi" w:cstheme="minorHAnsi"/>
          <w:sz w:val="22"/>
          <w:szCs w:val="22"/>
        </w:rPr>
        <w:t>https://assets.publishing.service.gov.uk/government/uploads/system/uploads/attachment_data/file/729914/Working_Together_to_Safeguard_Children-2018.pdf</w:t>
      </w:r>
    </w:p>
    <w:p w:rsidR="00EE173E" w:rsidRDefault="00EE173E">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Safeguarding Children and Young People and Young Vulnerable Adults Policy, February 2015</w:t>
      </w:r>
    </w:p>
    <w:p w:rsidR="002A7841" w:rsidRPr="00980944" w:rsidRDefault="008E0AE1">
      <w:pPr>
        <w:spacing w:line="264" w:lineRule="auto"/>
        <w:jc w:val="both"/>
        <w:rPr>
          <w:rStyle w:val="Hyperlink"/>
          <w:rFonts w:asciiTheme="minorHAnsi" w:hAnsiTheme="minorHAnsi" w:cstheme="minorHAnsi"/>
          <w:sz w:val="22"/>
          <w:szCs w:val="22"/>
        </w:rPr>
      </w:pPr>
      <w:hyperlink r:id="rId50" w:history="1">
        <w:r w:rsidR="00BE33A3" w:rsidRPr="00980944">
          <w:rPr>
            <w:rStyle w:val="Hyperlink"/>
            <w:rFonts w:asciiTheme="minorHAnsi" w:hAnsiTheme="minorHAnsi" w:cstheme="minorHAnsi"/>
            <w:sz w:val="22"/>
            <w:szCs w:val="22"/>
          </w:rPr>
          <w:t>http://dera.ioe.ac.uk/22014/1/Safeguarding_children_and_young_people_and_young_vulnerable_adults_policy.pdf</w:t>
        </w:r>
      </w:hyperlink>
      <w:r w:rsidR="00BE33A3" w:rsidRPr="00980944">
        <w:rPr>
          <w:rStyle w:val="Hyperlink"/>
          <w:rFonts w:asciiTheme="minorHAnsi" w:hAnsiTheme="minorHAnsi" w:cstheme="minorHAnsi"/>
          <w:sz w:val="22"/>
          <w:szCs w:val="22"/>
        </w:rPr>
        <w:t xml:space="preserve"> </w:t>
      </w:r>
    </w:p>
    <w:p w:rsidR="00BE33A3" w:rsidRDefault="00BE33A3">
      <w:pPr>
        <w:spacing w:line="264" w:lineRule="auto"/>
        <w:jc w:val="both"/>
        <w:rPr>
          <w:rStyle w:val="Hyperlink"/>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‘Mandatory reporting of female genital mutilation: procedural information’, </w:t>
      </w:r>
      <w:r w:rsidR="006A796C">
        <w:rPr>
          <w:rFonts w:asciiTheme="minorHAnsi" w:hAnsiTheme="minorHAnsi" w:cstheme="minorHAnsi"/>
          <w:sz w:val="22"/>
          <w:szCs w:val="22"/>
        </w:rPr>
        <w:t>December 2016</w:t>
      </w:r>
    </w:p>
    <w:p w:rsidR="002A7841" w:rsidRDefault="002E223C">
      <w:pPr>
        <w:spacing w:line="264" w:lineRule="auto"/>
        <w:jc w:val="both"/>
        <w:rPr>
          <w:rStyle w:val="Hyperlink"/>
          <w:rFonts w:asciiTheme="minorHAnsi" w:hAnsiTheme="minorHAnsi" w:cstheme="minorHAnsi"/>
          <w:sz w:val="22"/>
          <w:szCs w:val="22"/>
        </w:rPr>
      </w:pPr>
      <w:r w:rsidRPr="00BE33A3">
        <w:rPr>
          <w:rStyle w:val="Hyperlink"/>
          <w:rFonts w:asciiTheme="minorHAnsi" w:hAnsiTheme="minorHAnsi" w:cstheme="minorHAnsi"/>
          <w:sz w:val="22"/>
          <w:szCs w:val="22"/>
        </w:rPr>
        <w:t>https://www.gov.uk/government/uploads/system/uploads/attachment_data/file/469448/FGM-Mandatory-Reporting-procedural-info-FINAL.pdf</w:t>
      </w:r>
    </w:p>
    <w:p w:rsidR="002A7841" w:rsidRDefault="002A7841">
      <w:pPr>
        <w:spacing w:line="264" w:lineRule="auto"/>
        <w:jc w:val="both"/>
        <w:rPr>
          <w:rStyle w:val="Hyperlink"/>
          <w:rFonts w:asciiTheme="minorHAnsi" w:hAnsiTheme="minorHAnsi" w:cstheme="minorHAnsi"/>
          <w:sz w:val="22"/>
          <w:szCs w:val="22"/>
        </w:rPr>
      </w:pP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‘The Prevent Duty’, June 2015</w:t>
      </w:r>
    </w:p>
    <w:p w:rsidR="002A7841" w:rsidRDefault="002E223C">
      <w:pPr>
        <w:spacing w:line="264" w:lineRule="auto"/>
        <w:jc w:val="both"/>
        <w:rPr>
          <w:rStyle w:val="Hyperlink"/>
          <w:rFonts w:asciiTheme="minorHAnsi" w:hAnsiTheme="minorHAnsi" w:cstheme="minorHAnsi"/>
          <w:sz w:val="22"/>
          <w:szCs w:val="22"/>
        </w:rPr>
      </w:pPr>
      <w:r w:rsidRPr="00BE33A3">
        <w:rPr>
          <w:rStyle w:val="Hyperlink"/>
          <w:rFonts w:asciiTheme="minorHAnsi" w:hAnsiTheme="minorHAnsi" w:cstheme="minorHAnsi"/>
          <w:sz w:val="22"/>
          <w:szCs w:val="22"/>
        </w:rPr>
        <w:t>https://www.gov.uk/government/uploads/system/uploads/attachment_data/file/439598/prevent-duty-departmental-advice-v6.pdf</w:t>
      </w:r>
    </w:p>
    <w:p w:rsidR="002A7841" w:rsidRDefault="002A7841">
      <w:pPr>
        <w:spacing w:line="264" w:lineRule="auto"/>
        <w:jc w:val="both"/>
        <w:rPr>
          <w:rStyle w:val="Hyperlink"/>
          <w:rFonts w:asciiTheme="minorHAnsi" w:hAnsiTheme="minorHAnsi" w:cstheme="minorHAnsi"/>
          <w:sz w:val="22"/>
          <w:szCs w:val="22"/>
        </w:rPr>
      </w:pPr>
    </w:p>
    <w:p w:rsidR="002A7841" w:rsidRDefault="002E223C">
      <w:pPr>
        <w:spacing w:line="264" w:lineRule="auto"/>
        <w:jc w:val="both"/>
      </w:pPr>
      <w:r>
        <w:rPr>
          <w:rFonts w:asciiTheme="minorHAnsi" w:hAnsiTheme="minorHAnsi" w:cstheme="minorHAnsi"/>
          <w:sz w:val="22"/>
          <w:szCs w:val="22"/>
        </w:rPr>
        <w:t>‘Children missing in Education’, September 2016</w:t>
      </w:r>
    </w:p>
    <w:p w:rsidR="002A7841" w:rsidRDefault="008E0AE1">
      <w:pPr>
        <w:spacing w:line="264" w:lineRule="auto"/>
        <w:jc w:val="both"/>
        <w:rPr>
          <w:rStyle w:val="Hyperlink"/>
          <w:rFonts w:asciiTheme="minorHAnsi" w:hAnsiTheme="minorHAnsi" w:cstheme="minorHAnsi"/>
          <w:sz w:val="22"/>
          <w:szCs w:val="22"/>
        </w:rPr>
      </w:pPr>
      <w:hyperlink r:id="rId51" w:history="1">
        <w:r w:rsidR="00BE33A3" w:rsidRPr="00CA4BD0">
          <w:rPr>
            <w:rStyle w:val="Hyperlink"/>
            <w:rFonts w:asciiTheme="minorHAnsi" w:hAnsiTheme="minorHAnsi" w:cstheme="minorHAnsi"/>
            <w:sz w:val="22"/>
            <w:szCs w:val="22"/>
          </w:rPr>
          <w:t>https://www.gov.uk/government/uploads/system/uploads/attachment_data/file/550416/Children_Missing_Education_-_statutory_guidance.pdf</w:t>
        </w:r>
      </w:hyperlink>
    </w:p>
    <w:p w:rsidR="00BE33A3" w:rsidRDefault="00BE33A3">
      <w:pPr>
        <w:spacing w:line="264" w:lineRule="auto"/>
        <w:jc w:val="both"/>
        <w:rPr>
          <w:rStyle w:val="Hyperlink"/>
          <w:rFonts w:asciiTheme="minorHAnsi" w:hAnsiTheme="minorHAnsi" w:cstheme="minorHAnsi"/>
          <w:sz w:val="22"/>
          <w:szCs w:val="22"/>
        </w:rPr>
      </w:pPr>
    </w:p>
    <w:p w:rsidR="00A56862"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‘Sexting in Schools’ UKCCIS Guidance, </w:t>
      </w:r>
      <w:r w:rsidR="00A56862">
        <w:rPr>
          <w:rFonts w:asciiTheme="minorHAnsi" w:hAnsiTheme="minorHAnsi" w:cstheme="minorHAnsi"/>
          <w:sz w:val="22"/>
          <w:szCs w:val="22"/>
        </w:rPr>
        <w:t>January 2016</w:t>
      </w:r>
    </w:p>
    <w:p w:rsidR="001A1AD4" w:rsidRDefault="008E0AE1">
      <w:pPr>
        <w:spacing w:line="264" w:lineRule="auto"/>
        <w:jc w:val="both"/>
        <w:rPr>
          <w:rStyle w:val="Hyperlink"/>
          <w:rFonts w:asciiTheme="minorHAnsi" w:hAnsiTheme="minorHAnsi" w:cstheme="minorHAnsi"/>
          <w:sz w:val="22"/>
          <w:szCs w:val="22"/>
        </w:rPr>
      </w:pPr>
      <w:hyperlink r:id="rId52" w:history="1">
        <w:r w:rsidR="00A56862" w:rsidRPr="00A91F82">
          <w:rPr>
            <w:rStyle w:val="Hyperlink"/>
            <w:rFonts w:asciiTheme="minorHAnsi" w:hAnsiTheme="minorHAnsi" w:cstheme="minorHAnsi"/>
            <w:sz w:val="22"/>
            <w:szCs w:val="22"/>
          </w:rPr>
          <w:t>https://assets.publishing.service.gov.uk/government/uploads/system/uploads/attachment_data/file/759007/6_2939_SP_NCA_Sexting_In_Schools_FINAL_Update_Jan17.pdf</w:t>
        </w:r>
      </w:hyperlink>
    </w:p>
    <w:p w:rsidR="00A56862" w:rsidRDefault="00A56862">
      <w:pPr>
        <w:spacing w:line="264" w:lineRule="auto"/>
        <w:jc w:val="both"/>
        <w:rPr>
          <w:rStyle w:val="Hyperlink"/>
          <w:rFonts w:asciiTheme="minorHAnsi" w:hAnsiTheme="minorHAnsi" w:cstheme="minorHAnsi"/>
          <w:sz w:val="22"/>
          <w:szCs w:val="22"/>
        </w:rPr>
      </w:pPr>
    </w:p>
    <w:p w:rsidR="001A1AD4" w:rsidRDefault="001A1AD4">
      <w:pPr>
        <w:spacing w:line="264" w:lineRule="auto"/>
        <w:jc w:val="bot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Sexual Violence and Sexual Harassment between children</w:t>
      </w:r>
      <w:r w:rsidR="00816CCD">
        <w:rPr>
          <w:rStyle w:val="Hyperlink"/>
          <w:rFonts w:asciiTheme="minorHAnsi" w:hAnsiTheme="minorHAnsi" w:cstheme="minorHAnsi"/>
          <w:color w:val="auto"/>
          <w:sz w:val="22"/>
          <w:szCs w:val="22"/>
          <w:u w:val="none"/>
        </w:rPr>
        <w:t>,</w:t>
      </w:r>
      <w:r w:rsidR="004558E3">
        <w:rPr>
          <w:rStyle w:val="Hyperlink"/>
          <w:rFonts w:asciiTheme="minorHAnsi" w:hAnsiTheme="minorHAnsi" w:cstheme="minorHAnsi"/>
          <w:color w:val="auto"/>
          <w:sz w:val="22"/>
          <w:szCs w:val="22"/>
          <w:u w:val="none"/>
        </w:rPr>
        <w:t xml:space="preserve"> 2018</w:t>
      </w:r>
    </w:p>
    <w:p w:rsidR="001A1AD4" w:rsidRDefault="008E0AE1">
      <w:pPr>
        <w:spacing w:line="264" w:lineRule="auto"/>
        <w:jc w:val="both"/>
        <w:rPr>
          <w:rStyle w:val="Hyperlink"/>
          <w:rFonts w:asciiTheme="minorHAnsi" w:hAnsiTheme="minorHAnsi" w:cstheme="minorHAnsi"/>
          <w:color w:val="auto"/>
          <w:sz w:val="22"/>
          <w:szCs w:val="22"/>
          <w:u w:val="none"/>
        </w:rPr>
      </w:pPr>
      <w:hyperlink r:id="rId53" w:history="1">
        <w:r w:rsidR="001A1AD4" w:rsidRPr="00CA4BD0">
          <w:rPr>
            <w:rStyle w:val="Hyperlink"/>
            <w:rFonts w:asciiTheme="minorHAnsi" w:hAnsiTheme="minorHAnsi" w:cstheme="minorHAnsi"/>
            <w:sz w:val="22"/>
            <w:szCs w:val="22"/>
          </w:rPr>
          <w:t>https://assets.publishing.service.gov.uk/government/uploads/system/uploads/attachment_data/file/719902/Sexual_violence_and_sexual_harassment_between_children_in_schools_and_colleges.pdf</w:t>
        </w:r>
      </w:hyperlink>
      <w:r w:rsidR="001A1AD4">
        <w:rPr>
          <w:rStyle w:val="Hyperlink"/>
          <w:rFonts w:asciiTheme="minorHAnsi" w:hAnsiTheme="minorHAnsi" w:cstheme="minorHAnsi"/>
          <w:color w:val="auto"/>
          <w:sz w:val="22"/>
          <w:szCs w:val="22"/>
          <w:u w:val="none"/>
        </w:rPr>
        <w:t xml:space="preserve"> </w:t>
      </w:r>
    </w:p>
    <w:p w:rsidR="00816CCD" w:rsidRDefault="00816CCD">
      <w:pPr>
        <w:spacing w:line="264" w:lineRule="auto"/>
        <w:jc w:val="both"/>
        <w:rPr>
          <w:rStyle w:val="Hyperlink"/>
          <w:rFonts w:asciiTheme="minorHAnsi" w:hAnsiTheme="minorHAnsi" w:cstheme="minorHAnsi"/>
          <w:color w:val="auto"/>
          <w:sz w:val="22"/>
          <w:szCs w:val="22"/>
          <w:u w:val="none"/>
        </w:rPr>
      </w:pPr>
    </w:p>
    <w:p w:rsidR="00816CCD" w:rsidRDefault="00816CCD">
      <w:pPr>
        <w:spacing w:line="264" w:lineRule="auto"/>
        <w:jc w:val="bot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Use of Reasonable Force, Advice for Headteachers</w:t>
      </w:r>
      <w:r w:rsidR="004558E3">
        <w:rPr>
          <w:rStyle w:val="Hyperlink"/>
          <w:rFonts w:asciiTheme="minorHAnsi" w:hAnsiTheme="minorHAnsi" w:cstheme="minorHAnsi"/>
          <w:color w:val="auto"/>
          <w:sz w:val="22"/>
          <w:szCs w:val="22"/>
          <w:u w:val="none"/>
        </w:rPr>
        <w:t xml:space="preserve">, Staff &amp; Governing Bodies, </w:t>
      </w:r>
      <w:r>
        <w:rPr>
          <w:rStyle w:val="Hyperlink"/>
          <w:rFonts w:asciiTheme="minorHAnsi" w:hAnsiTheme="minorHAnsi" w:cstheme="minorHAnsi"/>
          <w:color w:val="auto"/>
          <w:sz w:val="22"/>
          <w:szCs w:val="22"/>
          <w:u w:val="none"/>
        </w:rPr>
        <w:t xml:space="preserve">2013 </w:t>
      </w:r>
    </w:p>
    <w:p w:rsidR="00816CCD" w:rsidRDefault="008E0AE1">
      <w:pPr>
        <w:spacing w:line="264" w:lineRule="auto"/>
        <w:jc w:val="both"/>
        <w:rPr>
          <w:rStyle w:val="Hyperlink"/>
          <w:rFonts w:asciiTheme="minorHAnsi" w:hAnsiTheme="minorHAnsi" w:cstheme="minorHAnsi"/>
          <w:color w:val="auto"/>
          <w:sz w:val="22"/>
          <w:szCs w:val="22"/>
          <w:u w:val="none"/>
        </w:rPr>
      </w:pPr>
      <w:hyperlink r:id="rId54" w:history="1">
        <w:r w:rsidR="00816CCD" w:rsidRPr="00A52941">
          <w:rPr>
            <w:rStyle w:val="Hyperlink"/>
            <w:rFonts w:asciiTheme="minorHAnsi" w:hAnsiTheme="minorHAnsi" w:cstheme="minorHAnsi"/>
            <w:sz w:val="22"/>
            <w:szCs w:val="22"/>
          </w:rPr>
          <w:t>https://assets.publishing.service.gov.uk/government/uploads/system/uploads/attachment_data/file/44</w:t>
        </w:r>
        <w:r w:rsidR="00816CCD" w:rsidRPr="00A52941">
          <w:rPr>
            <w:rStyle w:val="Hyperlink"/>
            <w:rFonts w:asciiTheme="minorHAnsi" w:hAnsiTheme="minorHAnsi" w:cstheme="minorHAnsi"/>
            <w:sz w:val="22"/>
            <w:szCs w:val="22"/>
          </w:rPr>
          <w:lastRenderedPageBreak/>
          <w:t>4051/Use_of_reasonable_force_advice_Reviewed_July_2015.pdf</w:t>
        </w:r>
      </w:hyperlink>
      <w:r w:rsidR="00816CCD">
        <w:rPr>
          <w:rStyle w:val="Hyperlink"/>
          <w:rFonts w:asciiTheme="minorHAnsi" w:hAnsiTheme="minorHAnsi" w:cstheme="minorHAnsi"/>
          <w:color w:val="auto"/>
          <w:sz w:val="22"/>
          <w:szCs w:val="22"/>
          <w:u w:val="none"/>
        </w:rPr>
        <w:t xml:space="preserve"> </w:t>
      </w:r>
    </w:p>
    <w:p w:rsidR="00405216" w:rsidRPr="00405216" w:rsidRDefault="00405216" w:rsidP="00405216">
      <w:pPr>
        <w:widowControl/>
        <w:kinsoku/>
        <w:autoSpaceDE w:val="0"/>
        <w:autoSpaceDN w:val="0"/>
        <w:adjustRightInd w:val="0"/>
        <w:rPr>
          <w:rFonts w:asciiTheme="minorHAnsi" w:hAnsiTheme="minorHAnsi" w:cstheme="minorHAnsi"/>
          <w:color w:val="000000"/>
          <w:sz w:val="22"/>
          <w:szCs w:val="22"/>
          <w:lang w:val="en-GB"/>
        </w:rPr>
      </w:pPr>
    </w:p>
    <w:p w:rsidR="002A7841" w:rsidRDefault="00405216" w:rsidP="00405216">
      <w:pPr>
        <w:spacing w:line="264" w:lineRule="auto"/>
        <w:jc w:val="both"/>
        <w:rPr>
          <w:rFonts w:asciiTheme="minorHAnsi" w:hAnsiTheme="minorHAnsi" w:cstheme="minorHAnsi"/>
          <w:color w:val="000000"/>
          <w:sz w:val="22"/>
          <w:szCs w:val="22"/>
          <w:lang w:val="en-GB"/>
        </w:rPr>
      </w:pPr>
      <w:r w:rsidRPr="00405216">
        <w:rPr>
          <w:rFonts w:asciiTheme="minorHAnsi" w:hAnsiTheme="minorHAnsi" w:cstheme="minorHAnsi"/>
          <w:color w:val="000000"/>
          <w:sz w:val="22"/>
          <w:szCs w:val="22"/>
          <w:lang w:val="en-GB"/>
        </w:rPr>
        <w:t xml:space="preserve"> </w:t>
      </w:r>
      <w:r w:rsidR="005512AB">
        <w:rPr>
          <w:rFonts w:asciiTheme="minorHAnsi" w:hAnsiTheme="minorHAnsi" w:cstheme="minorHAnsi"/>
          <w:bCs/>
          <w:color w:val="000000"/>
          <w:sz w:val="22"/>
          <w:szCs w:val="22"/>
          <w:lang w:val="en-GB"/>
        </w:rPr>
        <w:t>Criminal Exploitation of Children and Vulnerable A</w:t>
      </w:r>
      <w:r w:rsidRPr="00405216">
        <w:rPr>
          <w:rFonts w:asciiTheme="minorHAnsi" w:hAnsiTheme="minorHAnsi" w:cstheme="minorHAnsi"/>
          <w:bCs/>
          <w:color w:val="000000"/>
          <w:sz w:val="22"/>
          <w:szCs w:val="22"/>
          <w:lang w:val="en-GB"/>
        </w:rPr>
        <w:t xml:space="preserve">dults: </w:t>
      </w:r>
      <w:r>
        <w:rPr>
          <w:rFonts w:asciiTheme="minorHAnsi" w:hAnsiTheme="minorHAnsi" w:cstheme="minorHAnsi"/>
          <w:color w:val="000000"/>
          <w:sz w:val="22"/>
          <w:szCs w:val="22"/>
          <w:lang w:val="en-GB"/>
        </w:rPr>
        <w:t>County Lines G</w:t>
      </w:r>
      <w:r w:rsidRPr="00405216">
        <w:rPr>
          <w:rFonts w:asciiTheme="minorHAnsi" w:hAnsiTheme="minorHAnsi" w:cstheme="minorHAnsi"/>
          <w:color w:val="000000"/>
          <w:sz w:val="22"/>
          <w:szCs w:val="22"/>
          <w:lang w:val="en-GB"/>
        </w:rPr>
        <w:t>uidance</w:t>
      </w:r>
      <w:r>
        <w:rPr>
          <w:rFonts w:asciiTheme="minorHAnsi" w:hAnsiTheme="minorHAnsi" w:cstheme="minorHAnsi"/>
          <w:color w:val="000000"/>
          <w:sz w:val="22"/>
          <w:szCs w:val="22"/>
          <w:lang w:val="en-GB"/>
        </w:rPr>
        <w:t xml:space="preserve">, 2018 </w:t>
      </w:r>
    </w:p>
    <w:p w:rsidR="00405216" w:rsidRDefault="008E0AE1" w:rsidP="00405216">
      <w:pPr>
        <w:spacing w:line="264" w:lineRule="auto"/>
        <w:jc w:val="both"/>
        <w:rPr>
          <w:rStyle w:val="Hyperlink"/>
          <w:rFonts w:asciiTheme="minorHAnsi" w:hAnsiTheme="minorHAnsi" w:cstheme="minorHAnsi"/>
          <w:sz w:val="22"/>
          <w:szCs w:val="22"/>
        </w:rPr>
      </w:pPr>
      <w:hyperlink r:id="rId55" w:history="1">
        <w:r w:rsidR="007B5C92" w:rsidRPr="00C703EB">
          <w:rPr>
            <w:rStyle w:val="Hyperlink"/>
            <w:rFonts w:asciiTheme="minorHAnsi" w:hAnsiTheme="minorHAnsi" w:cstheme="minorHAnsi"/>
            <w:sz w:val="22"/>
            <w:szCs w:val="22"/>
          </w:rPr>
          <w:t>https://assets.publishing.service.gov.uk/government/uploads/system/uploads/attachment_data/file/741194/HOCountyLinesGuidanceSept2018.pdf</w:t>
        </w:r>
      </w:hyperlink>
    </w:p>
    <w:p w:rsidR="007B5C92" w:rsidRDefault="007B5C92" w:rsidP="00405216">
      <w:pPr>
        <w:spacing w:line="264" w:lineRule="auto"/>
        <w:jc w:val="both"/>
        <w:rPr>
          <w:rStyle w:val="Hyperlink"/>
          <w:rFonts w:asciiTheme="minorHAnsi" w:hAnsiTheme="minorHAnsi" w:cstheme="minorHAnsi"/>
          <w:sz w:val="22"/>
          <w:szCs w:val="22"/>
        </w:rPr>
      </w:pPr>
    </w:p>
    <w:p w:rsidR="007B5C92" w:rsidRPr="007B5C92" w:rsidRDefault="007B5C92" w:rsidP="00405216">
      <w:pPr>
        <w:spacing w:line="264" w:lineRule="auto"/>
        <w:jc w:val="both"/>
        <w:rPr>
          <w:rStyle w:val="Hyperlink"/>
          <w:rFonts w:asciiTheme="minorHAnsi" w:hAnsiTheme="minorHAnsi" w:cstheme="minorHAnsi"/>
          <w:color w:val="auto"/>
          <w:sz w:val="22"/>
          <w:szCs w:val="22"/>
          <w:u w:val="none"/>
        </w:rPr>
      </w:pPr>
    </w:p>
    <w:p w:rsidR="007B5C92" w:rsidRPr="007B5C92" w:rsidRDefault="007B5C92">
      <w:pPr>
        <w:spacing w:line="264" w:lineRule="auto"/>
        <w:jc w:val="bot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Sexting, </w:t>
      </w:r>
      <w:r w:rsidRPr="007B5C92">
        <w:rPr>
          <w:rStyle w:val="Hyperlink"/>
          <w:rFonts w:asciiTheme="minorHAnsi" w:hAnsiTheme="minorHAnsi" w:cstheme="minorHAnsi"/>
          <w:color w:val="auto"/>
          <w:sz w:val="22"/>
          <w:szCs w:val="22"/>
          <w:u w:val="none"/>
        </w:rPr>
        <w:t>UK Council for Child Internet Saf</w:t>
      </w:r>
      <w:r>
        <w:rPr>
          <w:rStyle w:val="Hyperlink"/>
          <w:rFonts w:asciiTheme="minorHAnsi" w:hAnsiTheme="minorHAnsi" w:cstheme="minorHAnsi"/>
          <w:color w:val="auto"/>
          <w:sz w:val="22"/>
          <w:szCs w:val="22"/>
          <w:u w:val="none"/>
        </w:rPr>
        <w:t xml:space="preserve">ety (UKCCIS), </w:t>
      </w:r>
      <w:r w:rsidRPr="007B5C92">
        <w:rPr>
          <w:rStyle w:val="Hyperlink"/>
          <w:rFonts w:asciiTheme="minorHAnsi" w:hAnsiTheme="minorHAnsi" w:cstheme="minorHAnsi"/>
          <w:color w:val="auto"/>
          <w:sz w:val="22"/>
          <w:szCs w:val="22"/>
          <w:u w:val="none"/>
        </w:rPr>
        <w:t>2017:</w:t>
      </w:r>
    </w:p>
    <w:p w:rsidR="00F170C7" w:rsidRDefault="008E0AE1">
      <w:pPr>
        <w:spacing w:line="264" w:lineRule="auto"/>
        <w:jc w:val="both"/>
        <w:rPr>
          <w:rStyle w:val="Hyperlink"/>
          <w:rFonts w:asciiTheme="minorHAnsi" w:hAnsiTheme="minorHAnsi" w:cstheme="minorHAnsi"/>
          <w:sz w:val="22"/>
          <w:szCs w:val="22"/>
        </w:rPr>
      </w:pPr>
      <w:hyperlink r:id="rId56" w:history="1">
        <w:r w:rsidR="007B5C92" w:rsidRPr="00C703EB">
          <w:rPr>
            <w:rStyle w:val="Hyperlink"/>
            <w:rFonts w:asciiTheme="minorHAnsi" w:hAnsiTheme="minorHAnsi" w:cstheme="minorHAnsi"/>
            <w:sz w:val="22"/>
            <w:szCs w:val="22"/>
          </w:rPr>
          <w:t>https://assets.publishing.service.gov.uk/government/uploads/system/uploads/attachment_data/file/759007/6_2939_SP_NCA_Sexting_In_Schools_FINAL_Update_Jan17.pdf</w:t>
        </w:r>
      </w:hyperlink>
      <w:r w:rsidR="007B5C92">
        <w:rPr>
          <w:rStyle w:val="Hyperlink"/>
          <w:rFonts w:asciiTheme="minorHAnsi" w:hAnsiTheme="minorHAnsi" w:cstheme="minorHAnsi"/>
          <w:sz w:val="22"/>
          <w:szCs w:val="22"/>
        </w:rPr>
        <w:t xml:space="preserve"> </w:t>
      </w: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F170C7" w:rsidRDefault="00F170C7">
      <w:pPr>
        <w:spacing w:line="264" w:lineRule="auto"/>
        <w:jc w:val="both"/>
        <w:rPr>
          <w:rStyle w:val="Hyperlink"/>
          <w:rFonts w:asciiTheme="minorHAnsi" w:hAnsiTheme="minorHAnsi" w:cstheme="minorHAnsi"/>
          <w:sz w:val="22"/>
          <w:szCs w:val="22"/>
        </w:rPr>
      </w:pPr>
    </w:p>
    <w:p w:rsidR="00BE33A3" w:rsidRDefault="00BE33A3">
      <w:pPr>
        <w:spacing w:line="264" w:lineRule="auto"/>
        <w:jc w:val="both"/>
        <w:rPr>
          <w:rStyle w:val="Hyperlink"/>
          <w:rFonts w:asciiTheme="minorHAnsi" w:hAnsiTheme="minorHAnsi" w:cstheme="minorHAnsi"/>
          <w:sz w:val="22"/>
          <w:szCs w:val="22"/>
        </w:rPr>
      </w:pPr>
    </w:p>
    <w:p w:rsidR="00F915BF" w:rsidRDefault="00F915BF">
      <w:pPr>
        <w:spacing w:line="264" w:lineRule="auto"/>
        <w:jc w:val="both"/>
        <w:rPr>
          <w:rFonts w:asciiTheme="minorHAnsi" w:hAnsiTheme="minorHAnsi" w:cstheme="minorHAnsi"/>
          <w:b/>
          <w:bCs/>
          <w:sz w:val="22"/>
          <w:szCs w:val="22"/>
        </w:rPr>
      </w:pPr>
    </w:p>
    <w:p w:rsidR="00F915BF" w:rsidRDefault="00F915BF">
      <w:pPr>
        <w:spacing w:line="264" w:lineRule="auto"/>
        <w:jc w:val="both"/>
        <w:rPr>
          <w:rFonts w:asciiTheme="minorHAnsi" w:hAnsiTheme="minorHAnsi" w:cstheme="minorHAnsi"/>
          <w:b/>
          <w:bCs/>
          <w:sz w:val="22"/>
          <w:szCs w:val="22"/>
        </w:rPr>
      </w:pPr>
    </w:p>
    <w:p w:rsidR="002A7841" w:rsidRDefault="002E223C">
      <w:pPr>
        <w:spacing w:line="264"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Appendix 5: </w:t>
      </w:r>
      <w:r>
        <w:rPr>
          <w:rFonts w:asciiTheme="minorHAnsi" w:hAnsiTheme="minorHAnsi" w:cstheme="minorHAnsi"/>
          <w:b/>
          <w:bCs/>
          <w:sz w:val="22"/>
          <w:szCs w:val="22"/>
        </w:rPr>
        <w:tab/>
        <w:t xml:space="preserve">Useful Contact Details </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b/>
          <w:sz w:val="22"/>
          <w:szCs w:val="22"/>
        </w:rPr>
      </w:pPr>
      <w:r>
        <w:rPr>
          <w:rFonts w:asciiTheme="minorHAnsi" w:hAnsiTheme="minorHAnsi" w:cstheme="minorHAnsi"/>
          <w:b/>
          <w:sz w:val="22"/>
          <w:szCs w:val="22"/>
        </w:rPr>
        <w:t xml:space="preserve">Slough Children’s services </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Tel: 01753 875362 (Mon to Fri 9.00am-5.00pm)</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01344 786543 Out of Hours Team (7 days a week, 5.00pm-9.00am)</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Email: </w:t>
      </w:r>
      <w:hyperlink r:id="rId57" w:history="1">
        <w:r>
          <w:rPr>
            <w:rStyle w:val="Hyperlink"/>
            <w:rFonts w:asciiTheme="minorHAnsi" w:hAnsiTheme="minorHAnsi" w:cstheme="minorHAnsi"/>
            <w:sz w:val="22"/>
            <w:szCs w:val="22"/>
          </w:rPr>
          <w:t>child.protection@slough.gcsx.gov.uk</w:t>
        </w:r>
      </w:hyperlink>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b/>
          <w:sz w:val="22"/>
          <w:szCs w:val="22"/>
        </w:rPr>
      </w:pPr>
      <w:r>
        <w:rPr>
          <w:rFonts w:asciiTheme="minorHAnsi" w:hAnsiTheme="minorHAnsi" w:cstheme="minorHAnsi"/>
          <w:b/>
          <w:sz w:val="22"/>
          <w:szCs w:val="22"/>
        </w:rPr>
        <w:t xml:space="preserve">Thames Valley Police </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Tel: 08458 505505 or 101</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b/>
          <w:sz w:val="22"/>
          <w:szCs w:val="22"/>
        </w:rPr>
      </w:pPr>
      <w:r>
        <w:rPr>
          <w:rFonts w:asciiTheme="minorHAnsi" w:hAnsiTheme="minorHAnsi" w:cstheme="minorHAnsi"/>
          <w:b/>
          <w:sz w:val="22"/>
          <w:szCs w:val="22"/>
        </w:rPr>
        <w:t xml:space="preserve">NSPCC Child Protection Helpline </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Tel: 0808 800 5000</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b/>
          <w:sz w:val="22"/>
          <w:szCs w:val="22"/>
        </w:rPr>
      </w:pPr>
      <w:r>
        <w:rPr>
          <w:rFonts w:asciiTheme="minorHAnsi" w:hAnsiTheme="minorHAnsi" w:cstheme="minorHAnsi"/>
          <w:b/>
          <w:sz w:val="22"/>
          <w:szCs w:val="22"/>
        </w:rPr>
        <w:t>NSPCC Whistleblowing Advice Line</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Web: </w:t>
      </w:r>
      <w:r w:rsidRPr="00BE33A3">
        <w:rPr>
          <w:rStyle w:val="Hyperlink"/>
          <w:rFonts w:asciiTheme="minorHAnsi" w:hAnsiTheme="minorHAnsi" w:cstheme="minorHAnsi"/>
          <w:sz w:val="22"/>
          <w:szCs w:val="22"/>
        </w:rPr>
        <w:t>https://www.nspcc.org.uk/what-you-can-do/report-abuse/dedicated-helplines/whistleblowing-advice-line/</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Tel: Call </w:t>
      </w:r>
      <w:hyperlink r:id="rId58" w:tooltip="0800 028 0285" w:history="1">
        <w:r>
          <w:rPr>
            <w:rFonts w:asciiTheme="minorHAnsi" w:hAnsiTheme="minorHAnsi" w:cstheme="minorHAnsi"/>
            <w:sz w:val="22"/>
            <w:szCs w:val="22"/>
          </w:rPr>
          <w:t>0800 028 0285</w:t>
        </w:r>
      </w:hyperlink>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Email: </w:t>
      </w:r>
      <w:hyperlink r:id="rId59" w:tooltip="help@nspcc.org.uk" w:history="1">
        <w:r>
          <w:rPr>
            <w:rFonts w:asciiTheme="minorHAnsi" w:hAnsiTheme="minorHAnsi" w:cstheme="minorHAnsi"/>
            <w:sz w:val="22"/>
            <w:szCs w:val="22"/>
          </w:rPr>
          <w:t>help@nspcc.org.uk</w:t>
        </w:r>
      </w:hyperlink>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b/>
          <w:sz w:val="22"/>
          <w:szCs w:val="22"/>
        </w:rPr>
      </w:pPr>
      <w:r>
        <w:rPr>
          <w:rFonts w:asciiTheme="minorHAnsi" w:hAnsiTheme="minorHAnsi" w:cstheme="minorHAnsi"/>
          <w:b/>
          <w:sz w:val="22"/>
          <w:szCs w:val="22"/>
        </w:rPr>
        <w:t xml:space="preserve">Child-Line </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Tel: 0800 1111</w:t>
      </w:r>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b/>
          <w:sz w:val="22"/>
          <w:szCs w:val="22"/>
        </w:rPr>
      </w:pPr>
      <w:r>
        <w:rPr>
          <w:rFonts w:asciiTheme="minorHAnsi" w:hAnsiTheme="minorHAnsi" w:cstheme="minorHAnsi"/>
          <w:b/>
          <w:sz w:val="22"/>
          <w:szCs w:val="22"/>
        </w:rPr>
        <w:t xml:space="preserve">Forward (FGM advice and support) </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Tel: 020 8960 4000 </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Email: </w:t>
      </w:r>
      <w:hyperlink r:id="rId60" w:history="1">
        <w:r>
          <w:rPr>
            <w:rStyle w:val="Hyperlink"/>
            <w:rFonts w:asciiTheme="minorHAnsi" w:hAnsiTheme="minorHAnsi" w:cstheme="minorHAnsi"/>
            <w:sz w:val="22"/>
            <w:szCs w:val="22"/>
          </w:rPr>
          <w:t>forward@forwarduk.org.uk</w:t>
        </w:r>
      </w:hyperlink>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b/>
          <w:sz w:val="22"/>
          <w:szCs w:val="22"/>
        </w:rPr>
      </w:pPr>
      <w:r>
        <w:rPr>
          <w:rFonts w:asciiTheme="minorHAnsi" w:hAnsiTheme="minorHAnsi" w:cstheme="minorHAnsi"/>
          <w:b/>
          <w:sz w:val="22"/>
          <w:szCs w:val="22"/>
        </w:rPr>
        <w:t>Prevent (Radicalisation advice and support)</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Tel: 01753 506291</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Email: </w:t>
      </w:r>
      <w:hyperlink r:id="rId61" w:history="1">
        <w:r>
          <w:rPr>
            <w:rStyle w:val="Hyperlink"/>
            <w:rFonts w:asciiTheme="minorHAnsi" w:hAnsiTheme="minorHAnsi" w:cstheme="minorHAnsi"/>
            <w:sz w:val="22"/>
            <w:szCs w:val="22"/>
          </w:rPr>
          <w:t>preventreferrals@thamesvalley.pnn.police.uk</w:t>
        </w:r>
      </w:hyperlink>
    </w:p>
    <w:p w:rsidR="002A7841" w:rsidRDefault="002A7841">
      <w:pPr>
        <w:spacing w:line="264" w:lineRule="auto"/>
        <w:jc w:val="both"/>
        <w:rPr>
          <w:rFonts w:asciiTheme="minorHAnsi" w:hAnsiTheme="minorHAnsi" w:cstheme="minorHAnsi"/>
          <w:sz w:val="22"/>
          <w:szCs w:val="22"/>
        </w:rPr>
      </w:pPr>
    </w:p>
    <w:p w:rsidR="002A7841" w:rsidRDefault="002E223C">
      <w:pPr>
        <w:spacing w:line="264" w:lineRule="auto"/>
        <w:jc w:val="both"/>
        <w:rPr>
          <w:rFonts w:asciiTheme="minorHAnsi" w:hAnsiTheme="minorHAnsi" w:cstheme="minorHAnsi"/>
          <w:b/>
          <w:sz w:val="22"/>
          <w:szCs w:val="22"/>
        </w:rPr>
      </w:pPr>
      <w:r>
        <w:rPr>
          <w:rFonts w:asciiTheme="minorHAnsi" w:hAnsiTheme="minorHAnsi" w:cstheme="minorHAnsi"/>
          <w:b/>
          <w:sz w:val="22"/>
          <w:szCs w:val="22"/>
        </w:rPr>
        <w:t>Forced Marriage Unit</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Tel: 020 7008 0151</w:t>
      </w:r>
    </w:p>
    <w:p w:rsidR="002A7841" w:rsidRDefault="002E223C">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Email: </w:t>
      </w:r>
      <w:hyperlink r:id="rId62" w:history="1">
        <w:r w:rsidR="00F915BF" w:rsidRPr="00A91F82">
          <w:rPr>
            <w:rStyle w:val="Hyperlink"/>
            <w:rFonts w:asciiTheme="minorHAnsi" w:hAnsiTheme="minorHAnsi" w:cstheme="minorHAnsi"/>
            <w:sz w:val="22"/>
            <w:szCs w:val="22"/>
          </w:rPr>
          <w:t>fmu@fco.gov.uk</w:t>
        </w:r>
      </w:hyperlink>
    </w:p>
    <w:p w:rsidR="00F915BF" w:rsidRDefault="00F915BF">
      <w:pPr>
        <w:spacing w:line="264" w:lineRule="auto"/>
        <w:jc w:val="both"/>
        <w:rPr>
          <w:rFonts w:asciiTheme="minorHAnsi" w:hAnsiTheme="minorHAnsi" w:cstheme="minorHAnsi"/>
          <w:sz w:val="22"/>
          <w:szCs w:val="22"/>
        </w:rPr>
      </w:pPr>
    </w:p>
    <w:p w:rsidR="00F915BF" w:rsidRDefault="00F915BF">
      <w:pPr>
        <w:spacing w:line="264" w:lineRule="auto"/>
        <w:jc w:val="both"/>
        <w:rPr>
          <w:rFonts w:asciiTheme="minorHAnsi" w:hAnsiTheme="minorHAnsi" w:cstheme="minorHAnsi"/>
          <w:b/>
          <w:sz w:val="22"/>
          <w:szCs w:val="22"/>
        </w:rPr>
      </w:pPr>
      <w:r>
        <w:rPr>
          <w:rFonts w:asciiTheme="minorHAnsi" w:hAnsiTheme="minorHAnsi" w:cstheme="minorHAnsi"/>
          <w:b/>
          <w:sz w:val="22"/>
          <w:szCs w:val="22"/>
        </w:rPr>
        <w:t>National FGM Centre</w:t>
      </w:r>
    </w:p>
    <w:p w:rsidR="00F915BF" w:rsidRDefault="00F915BF">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Web: </w:t>
      </w:r>
      <w:hyperlink r:id="rId63" w:history="1">
        <w:r w:rsidRPr="00A91F82">
          <w:rPr>
            <w:rStyle w:val="Hyperlink"/>
            <w:rFonts w:asciiTheme="minorHAnsi" w:hAnsiTheme="minorHAnsi" w:cstheme="minorHAnsi"/>
            <w:sz w:val="22"/>
            <w:szCs w:val="22"/>
          </w:rPr>
          <w:t>http://nationalfgmcentre.org.uk/</w:t>
        </w:r>
      </w:hyperlink>
      <w:r>
        <w:rPr>
          <w:rFonts w:asciiTheme="minorHAnsi" w:hAnsiTheme="minorHAnsi" w:cstheme="minorHAnsi"/>
          <w:sz w:val="22"/>
          <w:szCs w:val="22"/>
        </w:rPr>
        <w:t xml:space="preserve"> </w:t>
      </w:r>
    </w:p>
    <w:p w:rsidR="00F915BF" w:rsidRPr="00F915BF" w:rsidRDefault="00F915BF">
      <w:pPr>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Email: </w:t>
      </w:r>
      <w:hyperlink r:id="rId64" w:history="1">
        <w:r w:rsidRPr="00A91F82">
          <w:rPr>
            <w:rStyle w:val="Hyperlink"/>
            <w:rFonts w:asciiTheme="minorHAnsi" w:hAnsiTheme="minorHAnsi" w:cstheme="minorHAnsi"/>
            <w:sz w:val="22"/>
            <w:szCs w:val="22"/>
          </w:rPr>
          <w:t>info@nationalfgmcentre.org.uk</w:t>
        </w:r>
      </w:hyperlink>
      <w:r>
        <w:rPr>
          <w:rFonts w:asciiTheme="minorHAnsi" w:hAnsiTheme="minorHAnsi" w:cstheme="minorHAnsi"/>
          <w:sz w:val="22"/>
          <w:szCs w:val="22"/>
        </w:rPr>
        <w:t xml:space="preserve"> </w:t>
      </w:r>
    </w:p>
    <w:sectPr w:rsidR="00F915BF" w:rsidRPr="00F915BF">
      <w:headerReference w:type="even" r:id="rId65"/>
      <w:headerReference w:type="default" r:id="rId66"/>
      <w:footerReference w:type="default" r:id="rId67"/>
      <w:headerReference w:type="first" r:id="rId68"/>
      <w:footerReference w:type="first" r:id="rId69"/>
      <w:pgSz w:w="11907" w:h="16839" w:code="9"/>
      <w:pgMar w:top="1134" w:right="1134" w:bottom="1134" w:left="1418" w:header="851" w:footer="73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097" w:rsidRDefault="00564097">
      <w:r>
        <w:separator/>
      </w:r>
    </w:p>
  </w:endnote>
  <w:endnote w:type="continuationSeparator" w:id="0">
    <w:p w:rsidR="00564097" w:rsidRDefault="0056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97" w:rsidRDefault="00564097">
    <w:pPr>
      <w:widowControl/>
      <w:kinsoku/>
      <w:autoSpaceDE w:val="0"/>
      <w:autoSpaceDN w:val="0"/>
      <w:adjustRightInd w:val="0"/>
      <w:jc w:val="center"/>
      <w:rPr>
        <w:rFonts w:asciiTheme="minorHAnsi" w:hAnsiTheme="minorHAnsi" w:cstheme="minorHAnsi"/>
        <w:b/>
        <w:spacing w:val="20"/>
      </w:rPr>
    </w:pPr>
    <w:r>
      <w:rPr>
        <w:rFonts w:asciiTheme="minorHAnsi" w:hAnsiTheme="minorHAnsi" w:cstheme="minorHAnsi"/>
        <w:b/>
        <w:spacing w:val="20"/>
      </w:rPr>
      <w:t>A Member of Slough and East Berkshire C of E Multi Academy Trust</w:t>
    </w:r>
  </w:p>
  <w:p w:rsidR="00564097" w:rsidRDefault="00564097">
    <w:pPr>
      <w:widowControl/>
      <w:kinsoku/>
      <w:autoSpaceDE w:val="0"/>
      <w:autoSpaceDN w:val="0"/>
      <w:adjustRightInd w:val="0"/>
      <w:jc w:val="center"/>
      <w:rPr>
        <w:rFonts w:asciiTheme="minorHAnsi" w:hAnsiTheme="minorHAnsi" w:cstheme="minorHAnsi"/>
        <w:b/>
        <w:spacing w:val="20"/>
      </w:rPr>
    </w:pPr>
    <w:r>
      <w:rPr>
        <w:rFonts w:asciiTheme="minorHAnsi" w:hAnsiTheme="minorHAnsi" w:cstheme="minorHAnsi"/>
        <w:b/>
        <w:spacing w:val="20"/>
      </w:rPr>
      <w:t>(SEBMAT)</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047743"/>
      <w:docPartObj>
        <w:docPartGallery w:val="Page Numbers (Bottom of Page)"/>
        <w:docPartUnique/>
      </w:docPartObj>
    </w:sdtPr>
    <w:sdtEndPr/>
    <w:sdtContent>
      <w:sdt>
        <w:sdtPr>
          <w:rPr>
            <w:sz w:val="18"/>
            <w:szCs w:val="18"/>
          </w:rPr>
          <w:id w:val="1244074792"/>
          <w:docPartObj>
            <w:docPartGallery w:val="Page Numbers (Top of Page)"/>
            <w:docPartUnique/>
          </w:docPartObj>
        </w:sdtPr>
        <w:sdtEndPr/>
        <w:sdtContent>
          <w:p w:rsidR="00564097" w:rsidRDefault="00564097">
            <w:pPr>
              <w:rPr>
                <w:rFonts w:asciiTheme="minorHAnsi" w:hAnsiTheme="minorHAnsi" w:cstheme="minorHAnsi"/>
                <w:sz w:val="18"/>
                <w:szCs w:val="18"/>
              </w:rPr>
            </w:pPr>
            <w:r>
              <w:rPr>
                <w:rFonts w:asciiTheme="minorHAnsi" w:hAnsiTheme="minorHAnsi" w:cstheme="minorHAnsi"/>
                <w:sz w:val="18"/>
                <w:szCs w:val="18"/>
              </w:rPr>
              <w:t>Child Protection and Safeguarding Policy</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w:t>
            </w:r>
          </w:p>
          <w:p w:rsidR="00564097" w:rsidRDefault="00564097" w:rsidP="00512B94">
            <w:pPr>
              <w:rPr>
                <w:rFonts w:asciiTheme="minorHAnsi" w:hAnsiTheme="minorHAnsi" w:cstheme="minorHAnsi"/>
                <w:sz w:val="18"/>
                <w:szCs w:val="18"/>
              </w:rPr>
            </w:pPr>
            <w:r>
              <w:rPr>
                <w:rFonts w:asciiTheme="minorHAnsi" w:hAnsiTheme="minorHAnsi" w:cstheme="minorHAnsi"/>
                <w:sz w:val="18"/>
                <w:szCs w:val="18"/>
              </w:rPr>
              <w:t>September 2020</w:t>
            </w:r>
          </w:p>
          <w:p w:rsidR="00564097" w:rsidRDefault="00564097">
            <w:pPr>
              <w:pStyle w:val="Footer"/>
              <w:jc w:val="right"/>
              <w:rPr>
                <w:sz w:val="18"/>
                <w:szCs w:val="18"/>
              </w:rPr>
            </w:pPr>
            <w:r>
              <w:rPr>
                <w:rFonts w:asciiTheme="minorHAnsi" w:hAnsiTheme="minorHAnsi" w:cstheme="minorHAnsi"/>
                <w:sz w:val="18"/>
                <w:szCs w:val="18"/>
              </w:rPr>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w:instrText>
            </w:r>
            <w:r>
              <w:rPr>
                <w:rFonts w:asciiTheme="minorHAnsi" w:hAnsiTheme="minorHAnsi" w:cstheme="minorHAnsi"/>
                <w:b/>
                <w:bCs/>
                <w:sz w:val="18"/>
                <w:szCs w:val="18"/>
              </w:rPr>
              <w:fldChar w:fldCharType="separate"/>
            </w:r>
            <w:r w:rsidR="008E0AE1">
              <w:rPr>
                <w:rFonts w:asciiTheme="minorHAnsi" w:hAnsiTheme="minorHAnsi" w:cstheme="minorHAnsi"/>
                <w:b/>
                <w:bCs/>
                <w:noProof/>
                <w:sz w:val="18"/>
                <w:szCs w:val="18"/>
              </w:rPr>
              <w:t>19</w:t>
            </w:r>
            <w:r>
              <w:rPr>
                <w:rFonts w:asciiTheme="minorHAnsi" w:hAnsiTheme="minorHAnsi" w:cstheme="minorHAnsi"/>
                <w:b/>
                <w:bCs/>
                <w:sz w:val="18"/>
                <w:szCs w:val="18"/>
              </w:rPr>
              <w:fldChar w:fldCharType="end"/>
            </w:r>
          </w:p>
        </w:sdtContent>
      </w:sdt>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33196159"/>
      <w:docPartObj>
        <w:docPartGallery w:val="Page Numbers (Bottom of Page)"/>
        <w:docPartUnique/>
      </w:docPartObj>
    </w:sdtPr>
    <w:sdtEndPr/>
    <w:sdtContent>
      <w:sdt>
        <w:sdtPr>
          <w:rPr>
            <w:sz w:val="18"/>
            <w:szCs w:val="18"/>
          </w:rPr>
          <w:id w:val="1430701143"/>
          <w:docPartObj>
            <w:docPartGallery w:val="Page Numbers (Top of Page)"/>
            <w:docPartUnique/>
          </w:docPartObj>
        </w:sdtPr>
        <w:sdtEndPr/>
        <w:sdtContent>
          <w:p w:rsidR="00564097" w:rsidRDefault="00564097" w:rsidP="00512B94">
            <w:pPr>
              <w:rPr>
                <w:rFonts w:asciiTheme="minorHAnsi" w:hAnsiTheme="minorHAnsi" w:cstheme="minorHAnsi"/>
                <w:sz w:val="18"/>
                <w:szCs w:val="18"/>
              </w:rPr>
            </w:pPr>
            <w:r>
              <w:rPr>
                <w:rFonts w:asciiTheme="minorHAnsi" w:hAnsiTheme="minorHAnsi" w:cstheme="minorHAnsi"/>
                <w:sz w:val="18"/>
                <w:szCs w:val="18"/>
              </w:rPr>
              <w:t>Child Protection and Safeguarding Policy</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w:t>
            </w:r>
          </w:p>
          <w:p w:rsidR="00564097" w:rsidRDefault="00564097" w:rsidP="00512B94">
            <w:pPr>
              <w:rPr>
                <w:rFonts w:asciiTheme="minorHAnsi" w:hAnsiTheme="minorHAnsi" w:cstheme="minorHAnsi"/>
                <w:sz w:val="18"/>
                <w:szCs w:val="18"/>
              </w:rPr>
            </w:pPr>
            <w:r>
              <w:rPr>
                <w:rFonts w:asciiTheme="minorHAnsi" w:hAnsiTheme="minorHAnsi" w:cstheme="minorHAnsi"/>
                <w:sz w:val="18"/>
                <w:szCs w:val="18"/>
              </w:rPr>
              <w:t>September 2020</w:t>
            </w:r>
          </w:p>
          <w:p w:rsidR="00564097" w:rsidRDefault="00564097">
            <w:pPr>
              <w:pStyle w:val="Footer"/>
              <w:jc w:val="right"/>
              <w:rPr>
                <w:sz w:val="18"/>
                <w:szCs w:val="18"/>
              </w:rPr>
            </w:pPr>
            <w:r>
              <w:rPr>
                <w:rFonts w:asciiTheme="minorHAnsi" w:hAnsiTheme="minorHAnsi" w:cstheme="minorHAnsi"/>
                <w:sz w:val="18"/>
                <w:szCs w:val="18"/>
              </w:rPr>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w:instrText>
            </w:r>
            <w:r>
              <w:rPr>
                <w:rFonts w:asciiTheme="minorHAnsi" w:hAnsiTheme="minorHAnsi" w:cstheme="minorHAnsi"/>
                <w:b/>
                <w:bCs/>
                <w:sz w:val="18"/>
                <w:szCs w:val="18"/>
              </w:rPr>
              <w:fldChar w:fldCharType="separate"/>
            </w:r>
            <w:r w:rsidR="008E0AE1">
              <w:rPr>
                <w:rFonts w:asciiTheme="minorHAnsi" w:hAnsiTheme="minorHAnsi" w:cstheme="minorHAnsi"/>
                <w:b/>
                <w:bCs/>
                <w:noProof/>
                <w:sz w:val="18"/>
                <w:szCs w:val="18"/>
              </w:rPr>
              <w:t>17</w:t>
            </w:r>
            <w:r>
              <w:rPr>
                <w:rFonts w:asciiTheme="minorHAnsi" w:hAnsiTheme="minorHAnsi" w:cstheme="minorHAnsi"/>
                <w:b/>
                <w:bCs/>
                <w:sz w:val="18"/>
                <w:szCs w:val="18"/>
              </w:rPr>
              <w:fldChar w:fldCharType="end"/>
            </w:r>
          </w:p>
        </w:sdtContent>
      </w:sdt>
    </w:sdtContent>
  </w:sdt>
  <w:p w:rsidR="00564097" w:rsidRDefault="00564097">
    <w:pPr>
      <w:pStyle w:val="Footer"/>
      <w:jc w:val="right"/>
      <w:rPr>
        <w:sz w:val="18"/>
        <w:szCs w:val="18"/>
      </w:rPr>
    </w:pPr>
    <w:r>
      <w:rPr>
        <w:rFonts w:asciiTheme="minorHAnsi" w:hAnsiTheme="minorHAnsi"/>
        <w:noProof/>
        <w:sz w:val="18"/>
        <w:szCs w:val="18"/>
        <w:lang w:val="en-GB"/>
      </w:rPr>
      <mc:AlternateContent>
        <mc:Choice Requires="wps">
          <w:drawing>
            <wp:anchor distT="0" distB="0" distL="0" distR="0" simplePos="0" relativeHeight="251849728" behindDoc="0" locked="0" layoutInCell="0" allowOverlap="1">
              <wp:simplePos x="0" y="0"/>
              <wp:positionH relativeFrom="page">
                <wp:posOffset>-2147309023</wp:posOffset>
              </wp:positionH>
              <wp:positionV relativeFrom="paragraph">
                <wp:posOffset>0</wp:posOffset>
              </wp:positionV>
              <wp:extent cx="635" cy="635"/>
              <wp:effectExtent l="0" t="0" r="0" b="0"/>
              <wp:wrapSquare wrapText="bothSides"/>
              <wp:docPr id="6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097" w:rsidRDefault="00564097">
                          <w:pPr>
                            <w:keepNext/>
                            <w:keepLines/>
                            <w:tabs>
                              <w:tab w:val="right" w:pos="8448"/>
                            </w:tabs>
                            <w:ind w:left="216"/>
                            <w:rPr>
                              <w:rFonts w:ascii="Calibri" w:hAnsi="Calibri" w:cs="Calibri"/>
                              <w:color w:val="7E7E7E"/>
                              <w:sz w:val="20"/>
                              <w:szCs w:val="20"/>
                            </w:rPr>
                          </w:pPr>
                          <w:r>
                            <w:rPr>
                              <w:rFonts w:ascii="Calibri" w:hAnsi="Calibri" w:cs="Calibri"/>
                              <w:spacing w:val="-2"/>
                              <w:sz w:val="20"/>
                              <w:szCs w:val="20"/>
                            </w:rPr>
                            <w:t>Child Protection and Safeguarding Policy</w:t>
                          </w:r>
                          <w:r>
                            <w:rPr>
                              <w:rFonts w:ascii="Calibri" w:hAnsi="Calibri" w:cs="Calibri"/>
                              <w:spacing w:val="-2"/>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8E0AE1">
                            <w:rPr>
                              <w:rFonts w:ascii="Calibri" w:hAnsi="Calibri" w:cs="Calibri"/>
                              <w:noProof/>
                              <w:sz w:val="20"/>
                              <w:szCs w:val="20"/>
                            </w:rPr>
                            <w:t>17</w:t>
                          </w:r>
                          <w:r>
                            <w:rPr>
                              <w:rFonts w:ascii="Calibri" w:hAnsi="Calibri" w:cs="Calibri"/>
                              <w:sz w:val="20"/>
                              <w:szCs w:val="20"/>
                            </w:rPr>
                            <w:fldChar w:fldCharType="end"/>
                          </w:r>
                          <w:r>
                            <w:rPr>
                              <w:rFonts w:ascii="Calibri" w:hAnsi="Calibri" w:cs="Calibri"/>
                              <w:sz w:val="20"/>
                              <w:szCs w:val="20"/>
                            </w:rPr>
                            <w:t xml:space="preserve"> |</w:t>
                          </w:r>
                          <w:r>
                            <w:rPr>
                              <w:rFonts w:ascii="Calibri" w:hAnsi="Calibri" w:cs="Calibri"/>
                              <w:color w:val="7E7E7E"/>
                              <w:sz w:val="20"/>
                              <w:szCs w:val="20"/>
                            </w:rPr>
                            <w:t xml:space="preserve"> P a g e</w:t>
                          </w:r>
                        </w:p>
                        <w:p w:rsidR="00564097" w:rsidRDefault="00564097">
                          <w:pPr>
                            <w:keepNext/>
                            <w:keepLines/>
                            <w:ind w:left="216"/>
                            <w:rPr>
                              <w:rFonts w:ascii="Calibri" w:hAnsi="Calibri" w:cs="Calibri"/>
                              <w:sz w:val="20"/>
                              <w:szCs w:val="20"/>
                            </w:rPr>
                          </w:pPr>
                          <w:r>
                            <w:rPr>
                              <w:rFonts w:ascii="Calibri" w:hAnsi="Calibri" w:cs="Calibri"/>
                              <w:sz w:val="20"/>
                              <w:szCs w:val="20"/>
                            </w:rPr>
                            <w:t>13/09/2011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169079.45pt;margin-top:0;width:.05pt;height:.05pt;z-index:25184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u4igIAAB4FAAAOAAAAZHJzL2Uyb0RvYy54bWysVN1u2yAUvp+0d0Dcp7YzJ42tOFWTLtOk&#10;7kdq9wAEcIyGgQGJ3U179x1wnDbbzTTNF/hwOHzn7zssb/pWoiO3TmhV4ewqxYgrqplQ+wp/edxO&#10;Fhg5TxQjUite4Sfu8M3q9atlZ0o+1Y2WjFsEIMqVnalw470pk8TRhrfEXWnDFRzW2rbEw9buE2ZJ&#10;B+itTKZpOk86bZmxmnLnQHs3HOJVxK9rTv2nunbcI1lhiM3H1cZ1F9ZktSTl3hLTCHoKg/xDFC0R&#10;Cpyeoe6IJ+hgxR9QraBWO137K6rbRNe1oDzmANlk6W/ZPDTE8JgLFMeZc5nc/4OlH4+fLRKswvMM&#10;I0Va6NEj7z1a6x7lsT6dcSWYPRgw9D3ooc8xV2fuNf3qkNKbhqg9v7VWdw0nDOLLQmWTF1dDR1zp&#10;Asiu+6AZ+CEHryNQX9s2FA/KgQAd+vR07k2IhYJy/maGEQV9EAI2Kcdrxjr/jusWBaHCFpoeYcnx&#10;3vnBdDQJXpyWgm2FlHFj97uNtOhIgCDb+A13pWnIoI1FAHduMI2uLzCkCkhKB8zB3aCB0CGAcBaS&#10;iGz4UWTTPF1Pi8l2vrie5Nt8Nimu08UkzYp1MU/zIr/b/gwRZHnZCMa4uheKj8zM8r/r/GlGBk5F&#10;bqKuwsVsOovJXUR/SuuUaxq+U30vzFrhYVClaCu8OBuRMrT7rWKQNik9EXKQk8vwY8mgBuM/ViWS&#10;I/BhYIbvd33k4SJ4D1zZafYEbLEaegqUgEcGhEbb7xh1MLAVdt8OxHKM5HsFjAvTPQp2FHajQBSF&#10;qxX2GA3ixg+vwMFYsW8AeeC00rfAylpE3jxHAZGHDQxhzOH0YIQpf7mPVs/P2uoXAAAA//8DAFBL&#10;AwQUAAYACAAAACEAk8TWq90AAAANAQAADwAAAGRycy9kb3ducmV2LnhtbEyPwU7DMAyG70i8Q2Qk&#10;blu6VUBXmk4wxK6IgrRr1nhN1capmmwrbz9PQoKj7U+//69YT64XJxxD60nBYp6AQKq9aalR8P31&#10;PstAhKjJ6N4TKvjBAOvy9qbQufFn+sRTFRvBIRRyrcDGOORShtqi02HuByS+HfzodORxbKQZ9ZnD&#10;XS+XSfIonW6JP1g94MZi3VVHpyD9WD7twrZ62ww7XHVZeO0OZJW6v5tenkFEnOIfDNf6XB1K7rT3&#10;RzJB9ApmaZotHrIV4wrYipHfFRvtr7wsC/nforwAAAD//wMAUEsBAi0AFAAGAAgAAAAhALaDOJL+&#10;AAAA4QEAABMAAAAAAAAAAAAAAAAAAAAAAFtDb250ZW50X1R5cGVzXS54bWxQSwECLQAUAAYACAAA&#10;ACEAOP0h/9YAAACUAQAACwAAAAAAAAAAAAAAAAAvAQAAX3JlbHMvLnJlbHNQSwECLQAUAAYACAAA&#10;ACEAhhh7uIoCAAAeBQAADgAAAAAAAAAAAAAAAAAuAgAAZHJzL2Uyb0RvYy54bWxQSwECLQAUAAYA&#10;CAAAACEAk8TWq90AAAANAQAADwAAAAAAAAAAAAAAAADkBAAAZHJzL2Rvd25yZXYueG1sUEsFBgAA&#10;AAAEAAQA8wAAAO4FAAAAAA==&#10;" o:allowincell="f" stroked="f">
              <v:fill opacity="0"/>
              <v:textbox inset="0,0,0,0">
                <w:txbxContent>
                  <w:p w:rsidR="00564097" w:rsidRDefault="00564097">
                    <w:pPr>
                      <w:keepNext/>
                      <w:keepLines/>
                      <w:tabs>
                        <w:tab w:val="right" w:pos="8448"/>
                      </w:tabs>
                      <w:ind w:left="216"/>
                      <w:rPr>
                        <w:rFonts w:ascii="Calibri" w:hAnsi="Calibri" w:cs="Calibri"/>
                        <w:color w:val="7E7E7E"/>
                        <w:sz w:val="20"/>
                        <w:szCs w:val="20"/>
                      </w:rPr>
                    </w:pPr>
                    <w:r>
                      <w:rPr>
                        <w:rFonts w:ascii="Calibri" w:hAnsi="Calibri" w:cs="Calibri"/>
                        <w:spacing w:val="-2"/>
                        <w:sz w:val="20"/>
                        <w:szCs w:val="20"/>
                      </w:rPr>
                      <w:t>Child Protection and Safeguarding Policy</w:t>
                    </w:r>
                    <w:r>
                      <w:rPr>
                        <w:rFonts w:ascii="Calibri" w:hAnsi="Calibri" w:cs="Calibri"/>
                        <w:spacing w:val="-2"/>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8E0AE1">
                      <w:rPr>
                        <w:rFonts w:ascii="Calibri" w:hAnsi="Calibri" w:cs="Calibri"/>
                        <w:noProof/>
                        <w:sz w:val="20"/>
                        <w:szCs w:val="20"/>
                      </w:rPr>
                      <w:t>17</w:t>
                    </w:r>
                    <w:r>
                      <w:rPr>
                        <w:rFonts w:ascii="Calibri" w:hAnsi="Calibri" w:cs="Calibri"/>
                        <w:sz w:val="20"/>
                        <w:szCs w:val="20"/>
                      </w:rPr>
                      <w:fldChar w:fldCharType="end"/>
                    </w:r>
                    <w:r>
                      <w:rPr>
                        <w:rFonts w:ascii="Calibri" w:hAnsi="Calibri" w:cs="Calibri"/>
                        <w:sz w:val="20"/>
                        <w:szCs w:val="20"/>
                      </w:rPr>
                      <w:t xml:space="preserve"> |</w:t>
                    </w:r>
                    <w:r>
                      <w:rPr>
                        <w:rFonts w:ascii="Calibri" w:hAnsi="Calibri" w:cs="Calibri"/>
                        <w:color w:val="7E7E7E"/>
                        <w:sz w:val="20"/>
                        <w:szCs w:val="20"/>
                      </w:rPr>
                      <w:t xml:space="preserve"> P a g e</w:t>
                    </w:r>
                  </w:p>
                  <w:p w:rsidR="00564097" w:rsidRDefault="00564097">
                    <w:pPr>
                      <w:keepNext/>
                      <w:keepLines/>
                      <w:ind w:left="216"/>
                      <w:rPr>
                        <w:rFonts w:ascii="Calibri" w:hAnsi="Calibri" w:cs="Calibri"/>
                        <w:sz w:val="20"/>
                        <w:szCs w:val="20"/>
                      </w:rPr>
                    </w:pPr>
                    <w:r>
                      <w:rPr>
                        <w:rFonts w:ascii="Calibri" w:hAnsi="Calibri" w:cs="Calibri"/>
                        <w:sz w:val="20"/>
                        <w:szCs w:val="20"/>
                      </w:rPr>
                      <w:t>13/09/2011</w:t>
                    </w:r>
                  </w:p>
                </w:txbxContent>
              </v:textbox>
              <w10:wrap type="square"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97" w:rsidRDefault="00564097">
    <w:pPr>
      <w:rPr>
        <w:rFonts w:asciiTheme="minorHAnsi" w:hAnsiTheme="minorHAnsi" w:cstheme="minorHAnsi"/>
        <w:sz w:val="18"/>
        <w:szCs w:val="18"/>
      </w:rPr>
    </w:pPr>
    <w:r>
      <w:rPr>
        <w:rFonts w:asciiTheme="minorHAnsi" w:hAnsiTheme="minorHAnsi" w:cstheme="minorHAnsi"/>
        <w:sz w:val="18"/>
        <w:szCs w:val="18"/>
      </w:rPr>
      <w:t>Child Protection and Safeguarding Policy</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Page 3 </w:t>
    </w:r>
    <w:r>
      <w:rPr>
        <w:rFonts w:asciiTheme="minorHAnsi" w:hAnsiTheme="minorHAnsi" w:cstheme="minorHAnsi"/>
        <w:noProof/>
        <w:sz w:val="18"/>
        <w:szCs w:val="18"/>
        <w:lang w:val="en-GB"/>
      </w:rPr>
      <mc:AlternateContent>
        <mc:Choice Requires="wps">
          <w:drawing>
            <wp:anchor distT="0" distB="0" distL="0" distR="0" simplePos="0" relativeHeight="251808768" behindDoc="0" locked="0" layoutInCell="0" allowOverlap="1">
              <wp:simplePos x="0" y="0"/>
              <wp:positionH relativeFrom="page">
                <wp:posOffset>-2147309023</wp:posOffset>
              </wp:positionH>
              <wp:positionV relativeFrom="paragraph">
                <wp:posOffset>0</wp:posOffset>
              </wp:positionV>
              <wp:extent cx="635" cy="635"/>
              <wp:effectExtent l="0" t="0" r="0" b="0"/>
              <wp:wrapSquare wrapText="bothSides"/>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097" w:rsidRDefault="00564097">
                          <w:pPr>
                            <w:keepNext/>
                            <w:keepLines/>
                            <w:tabs>
                              <w:tab w:val="right" w:pos="8448"/>
                            </w:tabs>
                            <w:ind w:left="216"/>
                            <w:rPr>
                              <w:rFonts w:ascii="Calibri" w:hAnsi="Calibri" w:cs="Calibri"/>
                              <w:color w:val="7E7E7E"/>
                              <w:sz w:val="20"/>
                              <w:szCs w:val="20"/>
                            </w:rPr>
                          </w:pPr>
                          <w:r>
                            <w:rPr>
                              <w:rFonts w:ascii="Calibri" w:hAnsi="Calibri" w:cs="Calibri"/>
                              <w:spacing w:val="-2"/>
                              <w:sz w:val="20"/>
                              <w:szCs w:val="20"/>
                            </w:rPr>
                            <w:t>Child Protection and Safeguarding Policy</w:t>
                          </w:r>
                          <w:r>
                            <w:rPr>
                              <w:rFonts w:ascii="Calibri" w:hAnsi="Calibri" w:cs="Calibri"/>
                              <w:spacing w:val="-2"/>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noProof/>
                              <w:sz w:val="20"/>
                              <w:szCs w:val="20"/>
                            </w:rPr>
                            <w:t>4</w:t>
                          </w:r>
                          <w:r>
                            <w:rPr>
                              <w:rFonts w:ascii="Calibri" w:hAnsi="Calibri" w:cs="Calibri"/>
                              <w:sz w:val="20"/>
                              <w:szCs w:val="20"/>
                            </w:rPr>
                            <w:fldChar w:fldCharType="end"/>
                          </w:r>
                          <w:r>
                            <w:rPr>
                              <w:rFonts w:ascii="Calibri" w:hAnsi="Calibri" w:cs="Calibri"/>
                              <w:sz w:val="20"/>
                              <w:szCs w:val="20"/>
                            </w:rPr>
                            <w:t xml:space="preserve"> |</w:t>
                          </w:r>
                          <w:r>
                            <w:rPr>
                              <w:rFonts w:ascii="Calibri" w:hAnsi="Calibri" w:cs="Calibri"/>
                              <w:color w:val="7E7E7E"/>
                              <w:sz w:val="20"/>
                              <w:szCs w:val="20"/>
                            </w:rPr>
                            <w:t xml:space="preserve"> P a g e</w:t>
                          </w:r>
                        </w:p>
                        <w:p w:rsidR="00564097" w:rsidRDefault="00564097">
                          <w:pPr>
                            <w:keepNext/>
                            <w:keepLines/>
                            <w:ind w:left="216"/>
                            <w:rPr>
                              <w:rFonts w:ascii="Calibri" w:hAnsi="Calibri" w:cs="Calibri"/>
                              <w:sz w:val="20"/>
                              <w:szCs w:val="20"/>
                            </w:rPr>
                          </w:pPr>
                          <w:r>
                            <w:rPr>
                              <w:rFonts w:ascii="Calibri" w:hAnsi="Calibri" w:cs="Calibri"/>
                              <w:sz w:val="20"/>
                              <w:szCs w:val="20"/>
                            </w:rPr>
                            <w:t>13/09/2011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9079.45pt;margin-top:0;width:.05pt;height:.05pt;z-index:25180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fdhQIAABYFAAAOAAAAZHJzL2Uyb0RvYy54bWysVF1v2yAUfZ+0/4B4T22nThpbdaomXaZJ&#10;3YfU7gcQjGM0DAxI7K7af98F4rTZXqZpfsAXuBzOvfdcrm+GTqADM5YrWeHsIsWISapqLncV/vq4&#10;mSwwso7ImgglWYWfmMU3y7dvrntdsqlqlaiZQQAibdnrCrfO6TJJLG1ZR+yF0kzCZqNMRxxMzS6p&#10;DekBvRPJNE3nSa9MrY2izFpYvYubeBnwm4ZR97lpLHNIVBi4uTCaMG79mCyvSbkzRLecHmmQf2DR&#10;ES7h0hPUHXEE7Q3/A6rj1CirGndBVZeopuGUhRggmiz9LZqHlmgWYoHkWH1Kk/1/sPTT4YtBvK7w&#10;5SVGknRQo0c2OLRSA8p9enptS/B60ODnBliGModQrb5X9JtFUq1bInfs1hjVt4zUQC/zJ5NXRyOO&#10;9SDb/qOq4RqydyoADY3pfO4gGwjQoUxPp9J4KhQW55czjCise8Njk3I8po1175nqkDcqbKDmAZYc&#10;7q2LrqOLv8UqwesNFyJMzG67FgYdCOhjE754VuiWxNWgEbjORtdw9RmGkB5JKo8Zr4srQB0I+D0f&#10;RBDDc5FN83Q1LSab+eJqkm/y2aS4SheTNCtWxTzNi/xu89MzyPKy5XXN5D2XbBRmlv9d4Y8tEiUV&#10;pIn6Chez6SwEd8b+GNYx1tR/x/yeuXXcQZ8K3lV4cXIipS/3O1lD2KR0hItoJ+f0Q8ogB+M/ZCWI&#10;w+shKsMN2wFQvGK2qn4CmRgFxQQtwOMCRqvMD4x6aNQK2+97YhhG4oMEqfmuHg0zGtvRIJLC0Qo7&#10;jKK5drH799rwXQvIUcxS3YIcGx4E88ICKPsJNF8gf3wofHe/ngevl+ds+QsAAP//AwBQSwMEFAAG&#10;AAgAAAAhAJPE1qvdAAAADQEAAA8AAABkcnMvZG93bnJldi54bWxMj8FOwzAMhu9IvENkJG5bulVA&#10;V5pOMMSuiIK0a9Z4TdXGqZpsK28/T0KCo+1Pv/+vWE+uFyccQ+tJwWKegECqvWmpUfD99T7LQISo&#10;yejeEyr4wQDr8vam0LnxZ/rEUxUbwSEUcq3AxjjkUobaotNh7gckvh386HTkcWykGfWZw10vl0ny&#10;KJ1uiT9YPeDGYt1VR6cg/Vg+7cK2etsMO1x1WXjtDmSVur+bXp5BRJziHwzX+lwdSu6090cyQfQK&#10;ZmmaLR6yFeMK2IqR3xUb7a+8LAv536K8AAAA//8DAFBLAQItABQABgAIAAAAIQC2gziS/gAAAOEB&#10;AAATAAAAAAAAAAAAAAAAAAAAAABbQ29udGVudF9UeXBlc10ueG1sUEsBAi0AFAAGAAgAAAAhADj9&#10;If/WAAAAlAEAAAsAAAAAAAAAAAAAAAAALwEAAF9yZWxzLy5yZWxzUEsBAi0AFAAGAAgAAAAhANQa&#10;592FAgAAFgUAAA4AAAAAAAAAAAAAAAAALgIAAGRycy9lMm9Eb2MueG1sUEsBAi0AFAAGAAgAAAAh&#10;AJPE1qvdAAAADQEAAA8AAAAAAAAAAAAAAAAA3wQAAGRycy9kb3ducmV2LnhtbFBLBQYAAAAABAAE&#10;APMAAADpBQAAAAA=&#10;" o:allowincell="f" stroked="f">
              <v:fill opacity="0"/>
              <v:textbox inset="0,0,0,0">
                <w:txbxContent>
                  <w:p w:rsidR="00564097" w:rsidRDefault="00564097">
                    <w:pPr>
                      <w:keepNext/>
                      <w:keepLines/>
                      <w:tabs>
                        <w:tab w:val="right" w:pos="8448"/>
                      </w:tabs>
                      <w:ind w:left="216"/>
                      <w:rPr>
                        <w:rFonts w:ascii="Calibri" w:hAnsi="Calibri" w:cs="Calibri"/>
                        <w:color w:val="7E7E7E"/>
                        <w:sz w:val="20"/>
                        <w:szCs w:val="20"/>
                      </w:rPr>
                    </w:pPr>
                    <w:r>
                      <w:rPr>
                        <w:rFonts w:ascii="Calibri" w:hAnsi="Calibri" w:cs="Calibri"/>
                        <w:spacing w:val="-2"/>
                        <w:sz w:val="20"/>
                        <w:szCs w:val="20"/>
                      </w:rPr>
                      <w:t>Child Protection and Safeguarding Policy</w:t>
                    </w:r>
                    <w:r>
                      <w:rPr>
                        <w:rFonts w:ascii="Calibri" w:hAnsi="Calibri" w:cs="Calibri"/>
                        <w:spacing w:val="-2"/>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noProof/>
                        <w:sz w:val="20"/>
                        <w:szCs w:val="20"/>
                      </w:rPr>
                      <w:t>4</w:t>
                    </w:r>
                    <w:r>
                      <w:rPr>
                        <w:rFonts w:ascii="Calibri" w:hAnsi="Calibri" w:cs="Calibri"/>
                        <w:sz w:val="20"/>
                        <w:szCs w:val="20"/>
                      </w:rPr>
                      <w:fldChar w:fldCharType="end"/>
                    </w:r>
                    <w:r>
                      <w:rPr>
                        <w:rFonts w:ascii="Calibri" w:hAnsi="Calibri" w:cs="Calibri"/>
                        <w:sz w:val="20"/>
                        <w:szCs w:val="20"/>
                      </w:rPr>
                      <w:t xml:space="preserve"> |</w:t>
                    </w:r>
                    <w:r>
                      <w:rPr>
                        <w:rFonts w:ascii="Calibri" w:hAnsi="Calibri" w:cs="Calibri"/>
                        <w:color w:val="7E7E7E"/>
                        <w:sz w:val="20"/>
                        <w:szCs w:val="20"/>
                      </w:rPr>
                      <w:t xml:space="preserve"> P a g e</w:t>
                    </w:r>
                  </w:p>
                  <w:p w:rsidR="00564097" w:rsidRDefault="00564097">
                    <w:pPr>
                      <w:keepNext/>
                      <w:keepLines/>
                      <w:ind w:left="216"/>
                      <w:rPr>
                        <w:rFonts w:ascii="Calibri" w:hAnsi="Calibri" w:cs="Calibri"/>
                        <w:sz w:val="20"/>
                        <w:szCs w:val="20"/>
                      </w:rPr>
                    </w:pPr>
                    <w:r>
                      <w:rPr>
                        <w:rFonts w:ascii="Calibri" w:hAnsi="Calibri" w:cs="Calibri"/>
                        <w:sz w:val="20"/>
                        <w:szCs w:val="20"/>
                      </w:rPr>
                      <w:t>13/09/2011</w:t>
                    </w:r>
                  </w:p>
                </w:txbxContent>
              </v:textbox>
              <w10:wrap type="square" anchorx="page"/>
            </v:shape>
          </w:pict>
        </mc:Fallback>
      </mc:AlternateContent>
    </w:r>
  </w:p>
  <w:p w:rsidR="00564097" w:rsidRDefault="00564097">
    <w:pPr>
      <w:rPr>
        <w:rFonts w:asciiTheme="minorHAnsi" w:hAnsiTheme="minorHAnsi" w:cstheme="minorHAnsi"/>
        <w:sz w:val="18"/>
        <w:szCs w:val="18"/>
      </w:rPr>
    </w:pPr>
    <w:r>
      <w:rPr>
        <w:rFonts w:asciiTheme="minorHAnsi" w:hAnsiTheme="minorHAnsi" w:cstheme="minorHAnsi"/>
        <w:sz w:val="18"/>
        <w:szCs w:val="18"/>
      </w:rPr>
      <w:t>March 2019</w:t>
    </w:r>
  </w:p>
  <w:p w:rsidR="00564097" w:rsidRDefault="00564097">
    <w:pPr>
      <w:widowControl/>
      <w:kinsoku/>
      <w:autoSpaceDE w:val="0"/>
      <w:autoSpaceDN w:val="0"/>
      <w:adjustRightInd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97" w:rsidRDefault="00564097">
    <w:pPr>
      <w:rPr>
        <w:rFonts w:asciiTheme="minorHAnsi" w:hAnsiTheme="minorHAnsi" w:cstheme="minorHAnsi"/>
        <w:sz w:val="18"/>
        <w:szCs w:val="18"/>
      </w:rPr>
    </w:pPr>
    <w:r>
      <w:rPr>
        <w:rFonts w:asciiTheme="minorHAnsi" w:hAnsiTheme="minorHAnsi" w:cstheme="minorHAnsi"/>
        <w:sz w:val="18"/>
        <w:szCs w:val="18"/>
      </w:rPr>
      <w:t>Child Protection and Safeguarding Policy</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noProof/>
        <w:sz w:val="18"/>
        <w:szCs w:val="18"/>
        <w:lang w:val="en-GB"/>
      </w:rPr>
      <mc:AlternateContent>
        <mc:Choice Requires="wps">
          <w:drawing>
            <wp:anchor distT="0" distB="0" distL="0" distR="0" simplePos="0" relativeHeight="251806720" behindDoc="0" locked="0" layoutInCell="0" allowOverlap="1">
              <wp:simplePos x="0" y="0"/>
              <wp:positionH relativeFrom="page">
                <wp:posOffset>-2147309023</wp:posOffset>
              </wp:positionH>
              <wp:positionV relativeFrom="paragraph">
                <wp:posOffset>0</wp:posOffset>
              </wp:positionV>
              <wp:extent cx="635" cy="635"/>
              <wp:effectExtent l="0" t="0" r="0" b="0"/>
              <wp:wrapSquare wrapText="bothSides"/>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097" w:rsidRDefault="00564097">
                          <w:pPr>
                            <w:keepNext/>
                            <w:keepLines/>
                            <w:tabs>
                              <w:tab w:val="right" w:pos="8448"/>
                            </w:tabs>
                            <w:ind w:left="216"/>
                            <w:rPr>
                              <w:rFonts w:ascii="Calibri" w:hAnsi="Calibri" w:cs="Calibri"/>
                              <w:color w:val="7E7E7E"/>
                              <w:sz w:val="20"/>
                              <w:szCs w:val="20"/>
                            </w:rPr>
                          </w:pPr>
                          <w:r>
                            <w:rPr>
                              <w:rFonts w:ascii="Calibri" w:hAnsi="Calibri" w:cs="Calibri"/>
                              <w:spacing w:val="-2"/>
                              <w:sz w:val="20"/>
                              <w:szCs w:val="20"/>
                            </w:rPr>
                            <w:t>Child Protection and Safeguarding Policy</w:t>
                          </w:r>
                          <w:r>
                            <w:rPr>
                              <w:rFonts w:ascii="Calibri" w:hAnsi="Calibri" w:cs="Calibri"/>
                              <w:spacing w:val="-2"/>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8E0AE1">
                            <w:rPr>
                              <w:rFonts w:ascii="Calibri" w:hAnsi="Calibri" w:cs="Calibri"/>
                              <w:noProof/>
                              <w:sz w:val="20"/>
                              <w:szCs w:val="20"/>
                            </w:rPr>
                            <w:t>2</w:t>
                          </w:r>
                          <w:r>
                            <w:rPr>
                              <w:rFonts w:ascii="Calibri" w:hAnsi="Calibri" w:cs="Calibri"/>
                              <w:sz w:val="20"/>
                              <w:szCs w:val="20"/>
                            </w:rPr>
                            <w:fldChar w:fldCharType="end"/>
                          </w:r>
                          <w:r>
                            <w:rPr>
                              <w:rFonts w:ascii="Calibri" w:hAnsi="Calibri" w:cs="Calibri"/>
                              <w:sz w:val="20"/>
                              <w:szCs w:val="20"/>
                            </w:rPr>
                            <w:t xml:space="preserve"> |</w:t>
                          </w:r>
                          <w:r>
                            <w:rPr>
                              <w:rFonts w:ascii="Calibri" w:hAnsi="Calibri" w:cs="Calibri"/>
                              <w:color w:val="7E7E7E"/>
                              <w:sz w:val="20"/>
                              <w:szCs w:val="20"/>
                            </w:rPr>
                            <w:t xml:space="preserve"> P a g e</w:t>
                          </w:r>
                        </w:p>
                        <w:p w:rsidR="00564097" w:rsidRDefault="00564097">
                          <w:pPr>
                            <w:keepNext/>
                            <w:keepLines/>
                            <w:ind w:left="216"/>
                            <w:rPr>
                              <w:rFonts w:ascii="Calibri" w:hAnsi="Calibri" w:cs="Calibri"/>
                              <w:sz w:val="20"/>
                              <w:szCs w:val="20"/>
                            </w:rPr>
                          </w:pPr>
                          <w:r>
                            <w:rPr>
                              <w:rFonts w:ascii="Calibri" w:hAnsi="Calibri" w:cs="Calibri"/>
                              <w:sz w:val="20"/>
                              <w:szCs w:val="20"/>
                            </w:rPr>
                            <w:t>13/09/2011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9079.45pt;margin-top:0;width:.05pt;height:.05pt;z-index:25180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kThwIAAB0FAAAOAAAAZHJzL2Uyb0RvYy54bWysVN1u2yAUvp+0d0Dcp7ZTJ42tOlWbLNOk&#10;7kdq9wAE4xgNAwMSu6v27jtAnDbbzTTNF/hwOHzn7ztc3wydQAdmLFeywtlFihGTVNVc7ir89XEz&#10;WWBkHZE1EUqyCj8xi2+Wb99c97pkU9UqUTODAETastcVbp3TZZJY2rKO2AulmYTDRpmOONiaXVIb&#10;0gN6J5Jpms6TXplaG0WZtaBdx0O8DPhNw6j73DSWOSQqDLG5sJqwbv2aLK9JuTNEt5wewyD/EEVH&#10;uASnJ6g1cQTtDf8DquPUKKsad0FVl6im4ZSFHCCbLP0tm4eWaBZygeJYfSqT/X+w9NPhi0G8rvBl&#10;hpEkHfTokQ0O3akB5b48vbYlWD1osHMDqKHNIVWr7xX9ZpFUq5bIHbs1RvUtIzWEl/mbyaurEcd6&#10;kG3/UdXghuydCkBDYzpfO6gGAnRo09OpNT4UCsr55QwjCnoveGxSjte0se49Ux3yQoUN9DzAksO9&#10;ddF0NPFerBK83nAhwsbstith0IEAPzbhi3eFbknUBo6AOxtNg+szDCE9klQeM7qLGggdAvBnPolA&#10;hucim+bp3bSYbOaLq0m+yWeT4ipdTNKsuCvmaV7k681PH0GWly2vaybvuWQjMbP87xp/HJFIqUBN&#10;1Fe4mE1nIbmz6I9pHXNN/Xes75lZxx3MqeBdhRcnI1L6dr+TNaRNSke4iHJyHn4oGdRg/IeqBHJ4&#10;PkRmuGE7BBoG5njibFX9BGwxCnoKlIA3BoRWmR8Y9TCvFbbf98QwjMQHCYzzwz0KZhS2o0AkhasV&#10;dhhFceXiI7DXhu9aQI6cluoWWNnwwJuXKCByv4EZDDkc3ws/5K/3werlVVv+AgAA//8DAFBLAwQU&#10;AAYACAAAACEAk8TWq90AAAANAQAADwAAAGRycy9kb3ducmV2LnhtbEyPwU7DMAyG70i8Q2Qkblu6&#10;VUBXmk4wxK6IgrRr1nhN1capmmwrbz9PQoKj7U+//69YT64XJxxD60nBYp6AQKq9aalR8P31PstA&#10;hKjJ6N4TKvjBAOvy9qbQufFn+sRTFRvBIRRyrcDGOORShtqi02HuByS+HfzodORxbKQZ9ZnDXS+X&#10;SfIonW6JP1g94MZi3VVHpyD9WD7twrZ62ww7XHVZeO0OZJW6v5tenkFEnOIfDNf6XB1K7rT3RzJB&#10;9ApmaZotHrIV4wrYipHfFRvtr7wsC/nforwAAAD//wMAUEsBAi0AFAAGAAgAAAAhALaDOJL+AAAA&#10;4QEAABMAAAAAAAAAAAAAAAAAAAAAAFtDb250ZW50X1R5cGVzXS54bWxQSwECLQAUAAYACAAAACEA&#10;OP0h/9YAAACUAQAACwAAAAAAAAAAAAAAAAAvAQAAX3JlbHMvLnJlbHNQSwECLQAUAAYACAAAACEA&#10;sLGJE4cCAAAdBQAADgAAAAAAAAAAAAAAAAAuAgAAZHJzL2Uyb0RvYy54bWxQSwECLQAUAAYACAAA&#10;ACEAk8TWq90AAAANAQAADwAAAAAAAAAAAAAAAADhBAAAZHJzL2Rvd25yZXYueG1sUEsFBgAAAAAE&#10;AAQA8wAAAOsFAAAAAA==&#10;" o:allowincell="f" stroked="f">
              <v:fill opacity="0"/>
              <v:textbox inset="0,0,0,0">
                <w:txbxContent>
                  <w:p w:rsidR="00564097" w:rsidRDefault="00564097">
                    <w:pPr>
                      <w:keepNext/>
                      <w:keepLines/>
                      <w:tabs>
                        <w:tab w:val="right" w:pos="8448"/>
                      </w:tabs>
                      <w:ind w:left="216"/>
                      <w:rPr>
                        <w:rFonts w:ascii="Calibri" w:hAnsi="Calibri" w:cs="Calibri"/>
                        <w:color w:val="7E7E7E"/>
                        <w:sz w:val="20"/>
                        <w:szCs w:val="20"/>
                      </w:rPr>
                    </w:pPr>
                    <w:r>
                      <w:rPr>
                        <w:rFonts w:ascii="Calibri" w:hAnsi="Calibri" w:cs="Calibri"/>
                        <w:spacing w:val="-2"/>
                        <w:sz w:val="20"/>
                        <w:szCs w:val="20"/>
                      </w:rPr>
                      <w:t>Child Protection and Safeguarding Policy</w:t>
                    </w:r>
                    <w:r>
                      <w:rPr>
                        <w:rFonts w:ascii="Calibri" w:hAnsi="Calibri" w:cs="Calibri"/>
                        <w:spacing w:val="-2"/>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8E0AE1">
                      <w:rPr>
                        <w:rFonts w:ascii="Calibri" w:hAnsi="Calibri" w:cs="Calibri"/>
                        <w:noProof/>
                        <w:sz w:val="20"/>
                        <w:szCs w:val="20"/>
                      </w:rPr>
                      <w:t>2</w:t>
                    </w:r>
                    <w:r>
                      <w:rPr>
                        <w:rFonts w:ascii="Calibri" w:hAnsi="Calibri" w:cs="Calibri"/>
                        <w:sz w:val="20"/>
                        <w:szCs w:val="20"/>
                      </w:rPr>
                      <w:fldChar w:fldCharType="end"/>
                    </w:r>
                    <w:r>
                      <w:rPr>
                        <w:rFonts w:ascii="Calibri" w:hAnsi="Calibri" w:cs="Calibri"/>
                        <w:sz w:val="20"/>
                        <w:szCs w:val="20"/>
                      </w:rPr>
                      <w:t xml:space="preserve"> |</w:t>
                    </w:r>
                    <w:r>
                      <w:rPr>
                        <w:rFonts w:ascii="Calibri" w:hAnsi="Calibri" w:cs="Calibri"/>
                        <w:color w:val="7E7E7E"/>
                        <w:sz w:val="20"/>
                        <w:szCs w:val="20"/>
                      </w:rPr>
                      <w:t xml:space="preserve"> P a g e</w:t>
                    </w:r>
                  </w:p>
                  <w:p w:rsidR="00564097" w:rsidRDefault="00564097">
                    <w:pPr>
                      <w:keepNext/>
                      <w:keepLines/>
                      <w:ind w:left="216"/>
                      <w:rPr>
                        <w:rFonts w:ascii="Calibri" w:hAnsi="Calibri" w:cs="Calibri"/>
                        <w:sz w:val="20"/>
                        <w:szCs w:val="20"/>
                      </w:rPr>
                    </w:pPr>
                    <w:r>
                      <w:rPr>
                        <w:rFonts w:ascii="Calibri" w:hAnsi="Calibri" w:cs="Calibri"/>
                        <w:sz w:val="20"/>
                        <w:szCs w:val="20"/>
                      </w:rPr>
                      <w:t>13/09/2011</w:t>
                    </w:r>
                  </w:p>
                </w:txbxContent>
              </v:textbox>
              <w10:wrap type="square" anchorx="page"/>
            </v:shape>
          </w:pict>
        </mc:Fallback>
      </mc:AlternateContent>
    </w:r>
    <w:r>
      <w:rPr>
        <w:rFonts w:asciiTheme="minorHAnsi" w:hAnsiTheme="minorHAnsi" w:cstheme="minorHAnsi"/>
        <w:sz w:val="18"/>
        <w:szCs w:val="18"/>
      </w:rPr>
      <w:t xml:space="preserve">    </w:t>
    </w:r>
  </w:p>
  <w:p w:rsidR="00564097" w:rsidRDefault="00564097">
    <w:pPr>
      <w:rPr>
        <w:rFonts w:asciiTheme="minorHAnsi" w:hAnsiTheme="minorHAnsi" w:cstheme="minorHAnsi"/>
        <w:sz w:val="18"/>
        <w:szCs w:val="18"/>
      </w:rPr>
    </w:pPr>
    <w:r>
      <w:rPr>
        <w:rFonts w:asciiTheme="minorHAnsi" w:hAnsiTheme="minorHAnsi" w:cstheme="minorHAnsi"/>
        <w:sz w:val="18"/>
        <w:szCs w:val="18"/>
      </w:rPr>
      <w:t>September 2020</w:t>
    </w:r>
  </w:p>
  <w:p w:rsidR="00564097" w:rsidRDefault="00564097">
    <w:pPr>
      <w:rPr>
        <w:sz w:val="16"/>
        <w:szCs w:val="16"/>
      </w:rPr>
    </w:pPr>
    <w:r>
      <w:rPr>
        <w:noProof/>
        <w:lang w:val="en-GB"/>
      </w:rPr>
      <mc:AlternateContent>
        <mc:Choice Requires="wps">
          <w:drawing>
            <wp:anchor distT="0" distB="0" distL="0" distR="0" simplePos="0" relativeHeight="251805696" behindDoc="0" locked="0" layoutInCell="0" allowOverlap="1">
              <wp:simplePos x="0" y="0"/>
              <wp:positionH relativeFrom="page">
                <wp:posOffset>-2147309023</wp:posOffset>
              </wp:positionH>
              <wp:positionV relativeFrom="paragraph">
                <wp:posOffset>0</wp:posOffset>
              </wp:positionV>
              <wp:extent cx="635" cy="635"/>
              <wp:effectExtent l="0" t="0" r="0" b="0"/>
              <wp:wrapSquare wrapText="bothSides"/>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097" w:rsidRDefault="00564097">
                          <w:pPr>
                            <w:keepNext/>
                            <w:keepLines/>
                            <w:tabs>
                              <w:tab w:val="right" w:pos="8448"/>
                            </w:tabs>
                            <w:ind w:left="216"/>
                            <w:rPr>
                              <w:rFonts w:ascii="Calibri" w:hAnsi="Calibri" w:cs="Calibri"/>
                              <w:color w:val="7E7E7E"/>
                              <w:sz w:val="20"/>
                              <w:szCs w:val="20"/>
                            </w:rPr>
                          </w:pPr>
                          <w:r>
                            <w:rPr>
                              <w:rFonts w:ascii="Calibri" w:hAnsi="Calibri" w:cs="Calibri"/>
                              <w:spacing w:val="-2"/>
                              <w:sz w:val="20"/>
                              <w:szCs w:val="20"/>
                            </w:rPr>
                            <w:t>Child Protection and Safeguarding Policy</w:t>
                          </w:r>
                          <w:r>
                            <w:rPr>
                              <w:rFonts w:ascii="Calibri" w:hAnsi="Calibri" w:cs="Calibri"/>
                              <w:spacing w:val="-2"/>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8E0AE1">
                            <w:rPr>
                              <w:rFonts w:ascii="Calibri" w:hAnsi="Calibri" w:cs="Calibri"/>
                              <w:noProof/>
                              <w:sz w:val="20"/>
                              <w:szCs w:val="20"/>
                            </w:rPr>
                            <w:t>2</w:t>
                          </w:r>
                          <w:r>
                            <w:rPr>
                              <w:rFonts w:ascii="Calibri" w:hAnsi="Calibri" w:cs="Calibri"/>
                              <w:sz w:val="20"/>
                              <w:szCs w:val="20"/>
                            </w:rPr>
                            <w:fldChar w:fldCharType="end"/>
                          </w:r>
                          <w:r>
                            <w:rPr>
                              <w:rFonts w:ascii="Calibri" w:hAnsi="Calibri" w:cs="Calibri"/>
                              <w:sz w:val="20"/>
                              <w:szCs w:val="20"/>
                            </w:rPr>
                            <w:t xml:space="preserve"> |</w:t>
                          </w:r>
                          <w:r>
                            <w:rPr>
                              <w:rFonts w:ascii="Calibri" w:hAnsi="Calibri" w:cs="Calibri"/>
                              <w:color w:val="7E7E7E"/>
                              <w:sz w:val="20"/>
                              <w:szCs w:val="20"/>
                            </w:rPr>
                            <w:t xml:space="preserve"> P a g e</w:t>
                          </w:r>
                        </w:p>
                        <w:p w:rsidR="00564097" w:rsidRDefault="00564097">
                          <w:pPr>
                            <w:keepNext/>
                            <w:keepLines/>
                            <w:ind w:left="216"/>
                            <w:rPr>
                              <w:rFonts w:ascii="Calibri" w:hAnsi="Calibri" w:cs="Calibri"/>
                              <w:sz w:val="20"/>
                              <w:szCs w:val="20"/>
                            </w:rPr>
                          </w:pPr>
                          <w:r>
                            <w:rPr>
                              <w:rFonts w:ascii="Calibri" w:hAnsi="Calibri" w:cs="Calibri"/>
                              <w:sz w:val="20"/>
                              <w:szCs w:val="20"/>
                            </w:rPr>
                            <w:t>13/09/2011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169079.45pt;margin-top:0;width:.05pt;height:.05pt;z-index:25180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0ghgIAAB4FAAAOAAAAZHJzL2Uyb0RvYy54bWysVFtv2yAUfp+0/4B4T32pk8ZWnaqXZZrU&#10;XaR2P4BgHKNhYEBid9X++w4QZ82mSdM0P+DD4fCd23e4vBp7gfbMWK5kjbOzFCMmqWq43Nb48+N6&#10;tsTIOiIbIpRkNX5iFl+tXr+6HHTFctUp0TCDAETaatA17pzTVZJY2rGe2DOlmYTDVpmeONiabdIY&#10;MgB6L5I8TRfJoEyjjaLMWtDexUO8Cvhty6j72LaWOSRqDLG5sJqwbvyarC5JtTVEd5wewiD/EEVP&#10;uASnR6g74gjaGf4bVM+pUVa17oyqPlFtyykLOUA2WfpLNg8d0SzkAsWx+lgm+/9g6Yf9J4N4U+Pz&#10;HCNJeujRIxsdulEjyue+PoO2FZg9aDB0I+ihzyFXq+8V/WKRVLcdkVt2bYwaOkYaiC/zN5MXVyOO&#10;9SCb4b1qwA/ZORWAxtb0vnhQDgTo0KenY298LBSUi/M5RhT0XvDYpJquaWPdW6Z65IUaG2h6gCX7&#10;e+ui6WTivVgleLPmQoSN2W5uhUF7AgRZhy/eFbojURtIAu5sNA2uTzCE9EhSeczoLmogdAjAn/kk&#10;Ahueyywv0pu8nK0Xy4tZsS7ms/IiXc7SrLwpF2lRFnfr7z6CrKg63jRM3nPJJmZmxd91/jAjkVOB&#10;m2iocTmHhoak/1iBNHyH+p4k2XMHgyp4X+Pl0YhUvt1vZANpk8oRLqKcnIYfSgY1mP6hKoEcng+R&#10;GW7cjIGH+cS5jWqegC1GQU+BEvDIgNAp8w2jAQa2xvbrjhiGkXgngXF+uifBTMJmEoikcLXGDqMo&#10;3rr4Cuy04dsOkCOnpboGVrY88MbTN0YBkfsNDGHI4fBg+Cl/uQ9WP5+11Q8AAAD//wMAUEsDBBQA&#10;BgAIAAAAIQCTxNar3QAAAA0BAAAPAAAAZHJzL2Rvd25yZXYueG1sTI/BTsMwDIbvSLxDZCRuW7pV&#10;QFeaTjDEroiCtGvWeE3VxqmabCtvP09CgqPtT7//r1hPrhcnHEPrScFinoBAqr1pqVHw/fU+y0CE&#10;qMno3hMq+MEA6/L2ptC58Wf6xFMVG8EhFHKtwMY45FKG2qLTYe4HJL4d/Oh05HFspBn1mcNdL5dJ&#10;8iidbok/WD3gxmLdVUenIP1YPu3CtnrbDDtcdVl47Q5klbq/m16eQUSc4h8M1/pcHUrutPdHMkH0&#10;CmZpmi0eshXjCtiKkd8VG+2vvCwL+d+ivAAAAP//AwBQSwECLQAUAAYACAAAACEAtoM4kv4AAADh&#10;AQAAEwAAAAAAAAAAAAAAAAAAAAAAW0NvbnRlbnRfVHlwZXNdLnhtbFBLAQItABQABgAIAAAAIQA4&#10;/SH/1gAAAJQBAAALAAAAAAAAAAAAAAAAAC8BAABfcmVscy8ucmVsc1BLAQItABQABgAIAAAAIQDW&#10;sB0ghgIAAB4FAAAOAAAAAAAAAAAAAAAAAC4CAABkcnMvZTJvRG9jLnhtbFBLAQItABQABgAIAAAA&#10;IQCTxNar3QAAAA0BAAAPAAAAAAAAAAAAAAAAAOAEAABkcnMvZG93bnJldi54bWxQSwUGAAAAAAQA&#10;BADzAAAA6gUAAAAA&#10;" o:allowincell="f" stroked="f">
              <v:fill opacity="0"/>
              <v:textbox inset="0,0,0,0">
                <w:txbxContent>
                  <w:p w:rsidR="00564097" w:rsidRDefault="00564097">
                    <w:pPr>
                      <w:keepNext/>
                      <w:keepLines/>
                      <w:tabs>
                        <w:tab w:val="right" w:pos="8448"/>
                      </w:tabs>
                      <w:ind w:left="216"/>
                      <w:rPr>
                        <w:rFonts w:ascii="Calibri" w:hAnsi="Calibri" w:cs="Calibri"/>
                        <w:color w:val="7E7E7E"/>
                        <w:sz w:val="20"/>
                        <w:szCs w:val="20"/>
                      </w:rPr>
                    </w:pPr>
                    <w:r>
                      <w:rPr>
                        <w:rFonts w:ascii="Calibri" w:hAnsi="Calibri" w:cs="Calibri"/>
                        <w:spacing w:val="-2"/>
                        <w:sz w:val="20"/>
                        <w:szCs w:val="20"/>
                      </w:rPr>
                      <w:t>Child Protection and Safeguarding Policy</w:t>
                    </w:r>
                    <w:r>
                      <w:rPr>
                        <w:rFonts w:ascii="Calibri" w:hAnsi="Calibri" w:cs="Calibri"/>
                        <w:spacing w:val="-2"/>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8E0AE1">
                      <w:rPr>
                        <w:rFonts w:ascii="Calibri" w:hAnsi="Calibri" w:cs="Calibri"/>
                        <w:noProof/>
                        <w:sz w:val="20"/>
                        <w:szCs w:val="20"/>
                      </w:rPr>
                      <w:t>2</w:t>
                    </w:r>
                    <w:r>
                      <w:rPr>
                        <w:rFonts w:ascii="Calibri" w:hAnsi="Calibri" w:cs="Calibri"/>
                        <w:sz w:val="20"/>
                        <w:szCs w:val="20"/>
                      </w:rPr>
                      <w:fldChar w:fldCharType="end"/>
                    </w:r>
                    <w:r>
                      <w:rPr>
                        <w:rFonts w:ascii="Calibri" w:hAnsi="Calibri" w:cs="Calibri"/>
                        <w:sz w:val="20"/>
                        <w:szCs w:val="20"/>
                      </w:rPr>
                      <w:t xml:space="preserve"> |</w:t>
                    </w:r>
                    <w:r>
                      <w:rPr>
                        <w:rFonts w:ascii="Calibri" w:hAnsi="Calibri" w:cs="Calibri"/>
                        <w:color w:val="7E7E7E"/>
                        <w:sz w:val="20"/>
                        <w:szCs w:val="20"/>
                      </w:rPr>
                      <w:t xml:space="preserve"> P a g e</w:t>
                    </w:r>
                  </w:p>
                  <w:p w:rsidR="00564097" w:rsidRDefault="00564097">
                    <w:pPr>
                      <w:keepNext/>
                      <w:keepLines/>
                      <w:ind w:left="216"/>
                      <w:rPr>
                        <w:rFonts w:ascii="Calibri" w:hAnsi="Calibri" w:cs="Calibri"/>
                        <w:sz w:val="20"/>
                        <w:szCs w:val="20"/>
                      </w:rPr>
                    </w:pPr>
                    <w:r>
                      <w:rPr>
                        <w:rFonts w:ascii="Calibri" w:hAnsi="Calibri" w:cs="Calibri"/>
                        <w:sz w:val="20"/>
                        <w:szCs w:val="20"/>
                      </w:rPr>
                      <w:t>13/09/2011</w:t>
                    </w:r>
                  </w:p>
                </w:txbxContent>
              </v:textbox>
              <w10:wrap type="square"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97" w:rsidRDefault="00564097" w:rsidP="00512B94">
    <w:pPr>
      <w:rPr>
        <w:rFonts w:asciiTheme="minorHAnsi" w:hAnsiTheme="minorHAnsi" w:cstheme="minorHAnsi"/>
        <w:sz w:val="18"/>
        <w:szCs w:val="18"/>
      </w:rPr>
    </w:pPr>
    <w:r>
      <w:rPr>
        <w:rFonts w:asciiTheme="minorHAnsi" w:hAnsiTheme="minorHAnsi" w:cstheme="minorHAnsi"/>
        <w:sz w:val="18"/>
        <w:szCs w:val="18"/>
      </w:rPr>
      <w:t>Child Protection and Safeguarding Policy</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noProof/>
        <w:sz w:val="18"/>
        <w:szCs w:val="18"/>
        <w:lang w:val="en-GB"/>
      </w:rPr>
      <mc:AlternateContent>
        <mc:Choice Requires="wps">
          <w:drawing>
            <wp:anchor distT="0" distB="0" distL="0" distR="0" simplePos="0" relativeHeight="251948032" behindDoc="0" locked="0" layoutInCell="0" allowOverlap="1">
              <wp:simplePos x="0" y="0"/>
              <wp:positionH relativeFrom="page">
                <wp:posOffset>-2147309023</wp:posOffset>
              </wp:positionH>
              <wp:positionV relativeFrom="paragraph">
                <wp:posOffset>0</wp:posOffset>
              </wp:positionV>
              <wp:extent cx="635" cy="635"/>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097" w:rsidRDefault="00564097">
                          <w:pPr>
                            <w:keepNext/>
                            <w:keepLines/>
                            <w:tabs>
                              <w:tab w:val="right" w:pos="8448"/>
                            </w:tabs>
                            <w:ind w:left="216"/>
                            <w:rPr>
                              <w:rFonts w:ascii="Calibri" w:hAnsi="Calibri" w:cs="Calibri"/>
                              <w:color w:val="7E7E7E"/>
                              <w:sz w:val="20"/>
                              <w:szCs w:val="20"/>
                            </w:rPr>
                          </w:pPr>
                          <w:r>
                            <w:rPr>
                              <w:rFonts w:ascii="Calibri" w:hAnsi="Calibri" w:cs="Calibri"/>
                              <w:spacing w:val="-2"/>
                              <w:sz w:val="20"/>
                              <w:szCs w:val="20"/>
                            </w:rPr>
                            <w:t>Child Protection and Safeguarding Policy</w:t>
                          </w:r>
                          <w:r>
                            <w:rPr>
                              <w:rFonts w:ascii="Calibri" w:hAnsi="Calibri" w:cs="Calibri"/>
                              <w:spacing w:val="-2"/>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8E0AE1">
                            <w:rPr>
                              <w:rFonts w:ascii="Calibri" w:hAnsi="Calibri" w:cs="Calibri"/>
                              <w:noProof/>
                              <w:sz w:val="20"/>
                              <w:szCs w:val="20"/>
                            </w:rPr>
                            <w:t>3</w:t>
                          </w:r>
                          <w:r>
                            <w:rPr>
                              <w:rFonts w:ascii="Calibri" w:hAnsi="Calibri" w:cs="Calibri"/>
                              <w:sz w:val="20"/>
                              <w:szCs w:val="20"/>
                            </w:rPr>
                            <w:fldChar w:fldCharType="end"/>
                          </w:r>
                          <w:r>
                            <w:rPr>
                              <w:rFonts w:ascii="Calibri" w:hAnsi="Calibri" w:cs="Calibri"/>
                              <w:sz w:val="20"/>
                              <w:szCs w:val="20"/>
                            </w:rPr>
                            <w:t xml:space="preserve"> |</w:t>
                          </w:r>
                          <w:r>
                            <w:rPr>
                              <w:rFonts w:ascii="Calibri" w:hAnsi="Calibri" w:cs="Calibri"/>
                              <w:color w:val="7E7E7E"/>
                              <w:sz w:val="20"/>
                              <w:szCs w:val="20"/>
                            </w:rPr>
                            <w:t xml:space="preserve"> P a g e</w:t>
                          </w:r>
                        </w:p>
                        <w:p w:rsidR="00564097" w:rsidRDefault="00564097">
                          <w:pPr>
                            <w:keepNext/>
                            <w:keepLines/>
                            <w:ind w:left="216"/>
                            <w:rPr>
                              <w:rFonts w:ascii="Calibri" w:hAnsi="Calibri" w:cs="Calibri"/>
                              <w:sz w:val="20"/>
                              <w:szCs w:val="20"/>
                            </w:rPr>
                          </w:pPr>
                          <w:r>
                            <w:rPr>
                              <w:rFonts w:ascii="Calibri" w:hAnsi="Calibri" w:cs="Calibri"/>
                              <w:sz w:val="20"/>
                              <w:szCs w:val="20"/>
                            </w:rPr>
                            <w:t>13/09/2011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69079.45pt;margin-top:0;width:.05pt;height:.05pt;z-index:25194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7FjhgIAABwFAAAOAAAAZHJzL2Uyb0RvYy54bWysVNuO2yAQfa/Uf0C8Z21nnWxsrbPaS1NV&#10;2l6k3X4AARyjYqBAYm+r/nsHiNPd9qWq6gc8wHA4M3OGy6uxl+jArRNaNbg4yzHiimom1K7Bnx83&#10;sxVGzhPFiNSKN/iJO3y1fv3qcjA1n+tOS8YtAhDl6sE0uPPe1FnmaMd74s604Qo2W2174mFqdxmz&#10;ZAD0XmbzPF9mg7bMWE25c7B6lzbxOuK3Laf+Y9s67pFsMHDzcbRx3IYxW1+SemeJ6QQ90iD/wKIn&#10;QsGlJ6g74gnaW/EHVC+o1U63/ozqPtNtKyiPMUA0Rf5bNA8dMTzGAslx5pQm9/9g6YfDJ4sEg9ph&#10;pEgPJXrko0c3ekRlyM5gXA1ODwbc/AjLwTNE6sy9pl8cUvq2I2rHr63VQ8cJA3ZFOJk9O5pwXADZ&#10;Du81g2vI3usINLa2D4CQDAToUKWnU2UCFQqLy/MFRhTWgxGwST0dM9b5t1z3KBgNtlDyCEsO984n&#10;18kl0tZSsI2QMk7sbnsrLToQkMcmfumsNB1Jq1EicJ1LrvFq9xxDqoCkdMBM16UVoA4Ewl4IImrh&#10;e1XMy/xmXs02y9XFrNyUi1l1ka9meVHdVMu8rMq7zY/AoCjrTjDG1b1QfNJlUf5d3Y8dkhQVlYmG&#10;BleL+SIG94L9MaxjrHn4jvl94dYLD20qRd/g1cmJ1KHcbxSDsEntiZDJzl7SjymDHEz/mJUojqCH&#10;pAw/bseowvNJc1vNnkAtVkNNQRLwxIDRafsNowHatcHu655YjpF8p0Bxobcnw07GdjKIonC0wR6j&#10;ZN769AbsjRW7DpCTppW+BlW2IuomyDexAOZhAi0YYzg+F6HHn8+j169Hbf0TAAD//wMAUEsDBBQA&#10;BgAIAAAAIQCTxNar3QAAAA0BAAAPAAAAZHJzL2Rvd25yZXYueG1sTI/BTsMwDIbvSLxDZCRuW7pV&#10;QFeaTjDEroiCtGvWeE3VxqmabCtvP09CgqPtT7//r1hPrhcnHEPrScFinoBAqr1pqVHw/fU+y0CE&#10;qMno3hMq+MEA6/L2ptC58Wf6xFMVG8EhFHKtwMY45FKG2qLTYe4HJL4d/Oh05HFspBn1mcNdL5dJ&#10;8iidbok/WD3gxmLdVUenIP1YPu3CtnrbDDtcdVl47Q5klbq/m16eQUSc4h8M1/pcHUrutPdHMkH0&#10;CmZpmi0eshXjCtiKkd8VG+2vvCwL+d+ivAAAAP//AwBQSwECLQAUAAYACAAAACEAtoM4kv4AAADh&#10;AQAAEwAAAAAAAAAAAAAAAAAAAAAAW0NvbnRlbnRfVHlwZXNdLnhtbFBLAQItABQABgAIAAAAIQA4&#10;/SH/1gAAAJQBAAALAAAAAAAAAAAAAAAAAC8BAABfcmVscy8ucmVsc1BLAQItABQABgAIAAAAIQCO&#10;Y7FjhgIAABwFAAAOAAAAAAAAAAAAAAAAAC4CAABkcnMvZTJvRG9jLnhtbFBLAQItABQABgAIAAAA&#10;IQCTxNar3QAAAA0BAAAPAAAAAAAAAAAAAAAAAOAEAABkcnMvZG93bnJldi54bWxQSwUGAAAAAAQA&#10;BADzAAAA6gUAAAAA&#10;" o:allowincell="f" stroked="f">
              <v:fill opacity="0"/>
              <v:textbox inset="0,0,0,0">
                <w:txbxContent>
                  <w:p w:rsidR="00564097" w:rsidRDefault="00564097">
                    <w:pPr>
                      <w:keepNext/>
                      <w:keepLines/>
                      <w:tabs>
                        <w:tab w:val="right" w:pos="8448"/>
                      </w:tabs>
                      <w:ind w:left="216"/>
                      <w:rPr>
                        <w:rFonts w:ascii="Calibri" w:hAnsi="Calibri" w:cs="Calibri"/>
                        <w:color w:val="7E7E7E"/>
                        <w:sz w:val="20"/>
                        <w:szCs w:val="20"/>
                      </w:rPr>
                    </w:pPr>
                    <w:r>
                      <w:rPr>
                        <w:rFonts w:ascii="Calibri" w:hAnsi="Calibri" w:cs="Calibri"/>
                        <w:spacing w:val="-2"/>
                        <w:sz w:val="20"/>
                        <w:szCs w:val="20"/>
                      </w:rPr>
                      <w:t>Child Protection and Safeguarding Policy</w:t>
                    </w:r>
                    <w:r>
                      <w:rPr>
                        <w:rFonts w:ascii="Calibri" w:hAnsi="Calibri" w:cs="Calibri"/>
                        <w:spacing w:val="-2"/>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8E0AE1">
                      <w:rPr>
                        <w:rFonts w:ascii="Calibri" w:hAnsi="Calibri" w:cs="Calibri"/>
                        <w:noProof/>
                        <w:sz w:val="20"/>
                        <w:szCs w:val="20"/>
                      </w:rPr>
                      <w:t>3</w:t>
                    </w:r>
                    <w:r>
                      <w:rPr>
                        <w:rFonts w:ascii="Calibri" w:hAnsi="Calibri" w:cs="Calibri"/>
                        <w:sz w:val="20"/>
                        <w:szCs w:val="20"/>
                      </w:rPr>
                      <w:fldChar w:fldCharType="end"/>
                    </w:r>
                    <w:r>
                      <w:rPr>
                        <w:rFonts w:ascii="Calibri" w:hAnsi="Calibri" w:cs="Calibri"/>
                        <w:sz w:val="20"/>
                        <w:szCs w:val="20"/>
                      </w:rPr>
                      <w:t xml:space="preserve"> |</w:t>
                    </w:r>
                    <w:r>
                      <w:rPr>
                        <w:rFonts w:ascii="Calibri" w:hAnsi="Calibri" w:cs="Calibri"/>
                        <w:color w:val="7E7E7E"/>
                        <w:sz w:val="20"/>
                        <w:szCs w:val="20"/>
                      </w:rPr>
                      <w:t xml:space="preserve"> P a g e</w:t>
                    </w:r>
                  </w:p>
                  <w:p w:rsidR="00564097" w:rsidRDefault="00564097">
                    <w:pPr>
                      <w:keepNext/>
                      <w:keepLines/>
                      <w:ind w:left="216"/>
                      <w:rPr>
                        <w:rFonts w:ascii="Calibri" w:hAnsi="Calibri" w:cs="Calibri"/>
                        <w:sz w:val="20"/>
                        <w:szCs w:val="20"/>
                      </w:rPr>
                    </w:pPr>
                    <w:r>
                      <w:rPr>
                        <w:rFonts w:ascii="Calibri" w:hAnsi="Calibri" w:cs="Calibri"/>
                        <w:sz w:val="20"/>
                        <w:szCs w:val="20"/>
                      </w:rPr>
                      <w:t>13/09/2011</w:t>
                    </w:r>
                  </w:p>
                </w:txbxContent>
              </v:textbox>
              <w10:wrap type="square" anchorx="page"/>
            </v:shape>
          </w:pict>
        </mc:Fallback>
      </mc:AlternateContent>
    </w:r>
    <w:r>
      <w:rPr>
        <w:rFonts w:asciiTheme="minorHAnsi" w:hAnsiTheme="minorHAnsi" w:cstheme="minorHAnsi"/>
        <w:sz w:val="18"/>
        <w:szCs w:val="18"/>
      </w:rPr>
      <w:t xml:space="preserve">   </w:t>
    </w:r>
  </w:p>
  <w:p w:rsidR="00564097" w:rsidRDefault="00564097" w:rsidP="00512B94">
    <w:pPr>
      <w:rPr>
        <w:rFonts w:asciiTheme="minorHAnsi" w:hAnsiTheme="minorHAnsi" w:cstheme="minorHAnsi"/>
        <w:sz w:val="18"/>
        <w:szCs w:val="18"/>
      </w:rPr>
    </w:pPr>
    <w:r>
      <w:rPr>
        <w:rFonts w:asciiTheme="minorHAnsi" w:hAnsiTheme="minorHAnsi" w:cstheme="minorHAnsi"/>
        <w:sz w:val="18"/>
        <w:szCs w:val="18"/>
      </w:rPr>
      <w:t>September 2020</w:t>
    </w:r>
  </w:p>
  <w:p w:rsidR="00564097" w:rsidRDefault="00564097">
    <w:pPr>
      <w:rPr>
        <w:rFonts w:asciiTheme="minorHAnsi" w:hAnsiTheme="minorHAnsi" w:cstheme="minorHAnsi"/>
        <w:sz w:val="18"/>
        <w:szCs w:val="18"/>
      </w:rPr>
    </w:pPr>
  </w:p>
  <w:p w:rsidR="00564097" w:rsidRDefault="00564097">
    <w:pPr>
      <w:rPr>
        <w:sz w:val="16"/>
        <w:szCs w:val="16"/>
      </w:rPr>
    </w:pPr>
    <w:r>
      <w:rPr>
        <w:noProof/>
        <w:lang w:val="en-GB"/>
      </w:rPr>
      <mc:AlternateContent>
        <mc:Choice Requires="wps">
          <w:drawing>
            <wp:anchor distT="0" distB="0" distL="0" distR="0" simplePos="0" relativeHeight="251947008" behindDoc="0" locked="0" layoutInCell="0" allowOverlap="1">
              <wp:simplePos x="0" y="0"/>
              <wp:positionH relativeFrom="page">
                <wp:posOffset>-2147309023</wp:posOffset>
              </wp:positionH>
              <wp:positionV relativeFrom="paragraph">
                <wp:posOffset>0</wp:posOffset>
              </wp:positionV>
              <wp:extent cx="635" cy="635"/>
              <wp:effectExtent l="0" t="0" r="0" b="0"/>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097" w:rsidRDefault="00564097">
                          <w:pPr>
                            <w:keepNext/>
                            <w:keepLines/>
                            <w:tabs>
                              <w:tab w:val="right" w:pos="8448"/>
                            </w:tabs>
                            <w:ind w:left="216"/>
                            <w:rPr>
                              <w:rFonts w:ascii="Calibri" w:hAnsi="Calibri" w:cs="Calibri"/>
                              <w:color w:val="7E7E7E"/>
                              <w:sz w:val="20"/>
                              <w:szCs w:val="20"/>
                            </w:rPr>
                          </w:pPr>
                          <w:r>
                            <w:rPr>
                              <w:rFonts w:ascii="Calibri" w:hAnsi="Calibri" w:cs="Calibri"/>
                              <w:spacing w:val="-2"/>
                              <w:sz w:val="20"/>
                              <w:szCs w:val="20"/>
                            </w:rPr>
                            <w:t>Child Protection and Safeguarding Policy</w:t>
                          </w:r>
                          <w:r>
                            <w:rPr>
                              <w:rFonts w:ascii="Calibri" w:hAnsi="Calibri" w:cs="Calibri"/>
                              <w:spacing w:val="-2"/>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8E0AE1">
                            <w:rPr>
                              <w:rFonts w:ascii="Calibri" w:hAnsi="Calibri" w:cs="Calibri"/>
                              <w:noProof/>
                              <w:sz w:val="20"/>
                              <w:szCs w:val="20"/>
                            </w:rPr>
                            <w:t>3</w:t>
                          </w:r>
                          <w:r>
                            <w:rPr>
                              <w:rFonts w:ascii="Calibri" w:hAnsi="Calibri" w:cs="Calibri"/>
                              <w:sz w:val="20"/>
                              <w:szCs w:val="20"/>
                            </w:rPr>
                            <w:fldChar w:fldCharType="end"/>
                          </w:r>
                          <w:r>
                            <w:rPr>
                              <w:rFonts w:ascii="Calibri" w:hAnsi="Calibri" w:cs="Calibri"/>
                              <w:sz w:val="20"/>
                              <w:szCs w:val="20"/>
                            </w:rPr>
                            <w:t xml:space="preserve"> |</w:t>
                          </w:r>
                          <w:r>
                            <w:rPr>
                              <w:rFonts w:ascii="Calibri" w:hAnsi="Calibri" w:cs="Calibri"/>
                              <w:color w:val="7E7E7E"/>
                              <w:sz w:val="20"/>
                              <w:szCs w:val="20"/>
                            </w:rPr>
                            <w:t xml:space="preserve"> P a g e</w:t>
                          </w:r>
                        </w:p>
                        <w:p w:rsidR="00564097" w:rsidRDefault="00564097">
                          <w:pPr>
                            <w:keepNext/>
                            <w:keepLines/>
                            <w:ind w:left="216"/>
                            <w:rPr>
                              <w:rFonts w:ascii="Calibri" w:hAnsi="Calibri" w:cs="Calibri"/>
                              <w:sz w:val="20"/>
                              <w:szCs w:val="20"/>
                            </w:rPr>
                          </w:pPr>
                          <w:r>
                            <w:rPr>
                              <w:rFonts w:ascii="Calibri" w:hAnsi="Calibri" w:cs="Calibri"/>
                              <w:sz w:val="20"/>
                              <w:szCs w:val="20"/>
                            </w:rPr>
                            <w:t>13/09/2011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69079.45pt;margin-top:0;width:.05pt;height:.05pt;z-index:25194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ljhQIAAB0FAAAOAAAAZHJzL2Uyb0RvYy54bWysVNuO2yAQfa/Uf0C8Z22nTja21lntpakq&#10;bS/Sbj+AAI5RMVAgsbdV/70DxOluq0pVVT/gYRjO3M5wcTn2Eh24dUKrBhdnOUZcUc2E2jX408Nm&#10;tsLIeaIYkVrxBj9yhy/XL19cDKbmc91pybhFAKJcPZgGd96bOssc7XhP3Jk2XMFhq21PPGztLmOW&#10;DIDey2ye58ts0JYZqyl3DrS36RCvI37bcuo/tK3jHskGQ2w+rjau27Bm6wtS7ywxnaDHMMg/RNET&#10;ocDpCeqWeIL2VvwG1QtqtdOtP6O6z3TbCspjDpBNkf+SzX1HDI+5QHGcOZXJ/T9Y+v7w0SLBGjzH&#10;SJEeWvTAR4+u9Yjmi1CewbgarO4N2PkR9NDmmKozd5p+dkjpm46oHb+yVg8dJwzCK8LN7MnVhOMC&#10;yHZ4pxn4IXuvI9DY2j7UDqqBAB3a9HhqTYiFgnL5aoERBX0QAjapp2vGOv+G6x4FocEWeh5hyeHO&#10;+WQ6mQQvTkvBNkLKuLG77Y206ECAH5v4pbvSdCRpI0fAnUum0fUzDKkCktIBM7lLGggdAghnIYlI&#10;hm9VMS/z63k12yxX57NyUy5m1Xm+muVFdV0t87IqbzffQwRFWXeCMa7uhOITMYvy7xp/HJFEqUhN&#10;NDS4WkBDY9J/rEAev2N9nyXZCw9zKkXf4NXJiNSh3a8Vg7RJ7YmQSc6ehx9LBjWY/rEqkRyBD4kZ&#10;ftyOkYblxLmtZo/AFquhp0AJeGNA6LT9itEA89pg92VPLMdIvlXAuDDck2AnYTsJRFG42mCPURJv&#10;fHoE9saKXQfIidNKXwErWxF5E+ibooDIwwZmMOZwfC/CkD/dR6ufr9r6BwAAAP//AwBQSwMEFAAG&#10;AAgAAAAhAJPE1qvdAAAADQEAAA8AAABkcnMvZG93bnJldi54bWxMj8FOwzAMhu9IvENkJG5bulVA&#10;V5pOMMSuiIK0a9Z4TdXGqZpsK28/T0KCo+1Pv/+vWE+uFyccQ+tJwWKegECqvWmpUfD99T7LQISo&#10;yejeEyr4wQDr8vam0LnxZ/rEUxUbwSEUcq3AxjjkUobaotNh7gckvh386HTkcWykGfWZw10vl0ny&#10;KJ1uiT9YPeDGYt1VR6cg/Vg+7cK2etsMO1x1WXjtDmSVur+bXp5BRJziHwzX+lwdSu6090cyQfQK&#10;ZmmaLR6yFeMK2IqR3xUb7a+8LAv536K8AAAA//8DAFBLAQItABQABgAIAAAAIQC2gziS/gAAAOEB&#10;AAATAAAAAAAAAAAAAAAAAAAAAABbQ29udGVudF9UeXBlc10ueG1sUEsBAi0AFAAGAAgAAAAhADj9&#10;If/WAAAAlAEAAAsAAAAAAAAAAAAAAAAALwEAAF9yZWxzLy5yZWxzUEsBAi0AFAAGAAgAAAAhAMwt&#10;+WOFAgAAHQUAAA4AAAAAAAAAAAAAAAAALgIAAGRycy9lMm9Eb2MueG1sUEsBAi0AFAAGAAgAAAAh&#10;AJPE1qvdAAAADQEAAA8AAAAAAAAAAAAAAAAA3wQAAGRycy9kb3ducmV2LnhtbFBLBQYAAAAABAAE&#10;APMAAADpBQAAAAA=&#10;" o:allowincell="f" stroked="f">
              <v:fill opacity="0"/>
              <v:textbox inset="0,0,0,0">
                <w:txbxContent>
                  <w:p w:rsidR="00564097" w:rsidRDefault="00564097">
                    <w:pPr>
                      <w:keepNext/>
                      <w:keepLines/>
                      <w:tabs>
                        <w:tab w:val="right" w:pos="8448"/>
                      </w:tabs>
                      <w:ind w:left="216"/>
                      <w:rPr>
                        <w:rFonts w:ascii="Calibri" w:hAnsi="Calibri" w:cs="Calibri"/>
                        <w:color w:val="7E7E7E"/>
                        <w:sz w:val="20"/>
                        <w:szCs w:val="20"/>
                      </w:rPr>
                    </w:pPr>
                    <w:r>
                      <w:rPr>
                        <w:rFonts w:ascii="Calibri" w:hAnsi="Calibri" w:cs="Calibri"/>
                        <w:spacing w:val="-2"/>
                        <w:sz w:val="20"/>
                        <w:szCs w:val="20"/>
                      </w:rPr>
                      <w:t>Child Protection and Safeguarding Policy</w:t>
                    </w:r>
                    <w:r>
                      <w:rPr>
                        <w:rFonts w:ascii="Calibri" w:hAnsi="Calibri" w:cs="Calibri"/>
                        <w:spacing w:val="-2"/>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8E0AE1">
                      <w:rPr>
                        <w:rFonts w:ascii="Calibri" w:hAnsi="Calibri" w:cs="Calibri"/>
                        <w:noProof/>
                        <w:sz w:val="20"/>
                        <w:szCs w:val="20"/>
                      </w:rPr>
                      <w:t>3</w:t>
                    </w:r>
                    <w:r>
                      <w:rPr>
                        <w:rFonts w:ascii="Calibri" w:hAnsi="Calibri" w:cs="Calibri"/>
                        <w:sz w:val="20"/>
                        <w:szCs w:val="20"/>
                      </w:rPr>
                      <w:fldChar w:fldCharType="end"/>
                    </w:r>
                    <w:r>
                      <w:rPr>
                        <w:rFonts w:ascii="Calibri" w:hAnsi="Calibri" w:cs="Calibri"/>
                        <w:sz w:val="20"/>
                        <w:szCs w:val="20"/>
                      </w:rPr>
                      <w:t xml:space="preserve"> |</w:t>
                    </w:r>
                    <w:r>
                      <w:rPr>
                        <w:rFonts w:ascii="Calibri" w:hAnsi="Calibri" w:cs="Calibri"/>
                        <w:color w:val="7E7E7E"/>
                        <w:sz w:val="20"/>
                        <w:szCs w:val="20"/>
                      </w:rPr>
                      <w:t xml:space="preserve"> P a g e</w:t>
                    </w:r>
                  </w:p>
                  <w:p w:rsidR="00564097" w:rsidRDefault="00564097">
                    <w:pPr>
                      <w:keepNext/>
                      <w:keepLines/>
                      <w:ind w:left="216"/>
                      <w:rPr>
                        <w:rFonts w:ascii="Calibri" w:hAnsi="Calibri" w:cs="Calibri"/>
                        <w:sz w:val="20"/>
                        <w:szCs w:val="20"/>
                      </w:rPr>
                    </w:pPr>
                    <w:r>
                      <w:rPr>
                        <w:rFonts w:ascii="Calibri" w:hAnsi="Calibri" w:cs="Calibri"/>
                        <w:sz w:val="20"/>
                        <w:szCs w:val="20"/>
                      </w:rPr>
                      <w:t>13/09/2011</w:t>
                    </w:r>
                  </w:p>
                </w:txbxContent>
              </v:textbox>
              <w10:wrap type="square"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59096429"/>
      <w:docPartObj>
        <w:docPartGallery w:val="Page Numbers (Bottom of Page)"/>
        <w:docPartUnique/>
      </w:docPartObj>
    </w:sdtPr>
    <w:sdtEndPr/>
    <w:sdtContent>
      <w:sdt>
        <w:sdtPr>
          <w:rPr>
            <w:sz w:val="18"/>
            <w:szCs w:val="18"/>
          </w:rPr>
          <w:id w:val="1609539014"/>
          <w:docPartObj>
            <w:docPartGallery w:val="Page Numbers (Top of Page)"/>
            <w:docPartUnique/>
          </w:docPartObj>
        </w:sdtPr>
        <w:sdtEndPr/>
        <w:sdtContent>
          <w:p w:rsidR="00564097" w:rsidRDefault="00564097">
            <w:pPr>
              <w:rPr>
                <w:rFonts w:asciiTheme="minorHAnsi" w:hAnsiTheme="minorHAnsi" w:cstheme="minorHAnsi"/>
                <w:sz w:val="18"/>
                <w:szCs w:val="18"/>
              </w:rPr>
            </w:pPr>
            <w:r>
              <w:rPr>
                <w:rFonts w:asciiTheme="minorHAnsi" w:hAnsiTheme="minorHAnsi" w:cstheme="minorHAnsi"/>
                <w:sz w:val="18"/>
                <w:szCs w:val="18"/>
              </w:rPr>
              <w:t>Child Protection and Safeguarding Policy</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w:t>
            </w:r>
          </w:p>
          <w:p w:rsidR="00564097" w:rsidRDefault="00564097" w:rsidP="00512B94">
            <w:pPr>
              <w:rPr>
                <w:rFonts w:asciiTheme="minorHAnsi" w:hAnsiTheme="minorHAnsi" w:cstheme="minorHAnsi"/>
                <w:sz w:val="18"/>
                <w:szCs w:val="18"/>
              </w:rPr>
            </w:pPr>
            <w:r>
              <w:rPr>
                <w:rFonts w:asciiTheme="minorHAnsi" w:hAnsiTheme="minorHAnsi" w:cstheme="minorHAnsi"/>
                <w:sz w:val="18"/>
                <w:szCs w:val="18"/>
              </w:rPr>
              <w:t>September 2020</w:t>
            </w:r>
          </w:p>
          <w:p w:rsidR="00564097" w:rsidRDefault="00564097">
            <w:pPr>
              <w:pStyle w:val="Footer"/>
              <w:jc w:val="right"/>
              <w:rPr>
                <w:sz w:val="18"/>
                <w:szCs w:val="18"/>
              </w:rPr>
            </w:pPr>
            <w:r>
              <w:rPr>
                <w:rFonts w:asciiTheme="minorHAnsi" w:hAnsiTheme="minorHAnsi" w:cstheme="minorHAnsi"/>
                <w:sz w:val="18"/>
                <w:szCs w:val="18"/>
              </w:rPr>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w:instrText>
            </w:r>
            <w:r>
              <w:rPr>
                <w:rFonts w:asciiTheme="minorHAnsi" w:hAnsiTheme="minorHAnsi" w:cstheme="minorHAnsi"/>
                <w:b/>
                <w:bCs/>
                <w:sz w:val="18"/>
                <w:szCs w:val="18"/>
              </w:rPr>
              <w:fldChar w:fldCharType="separate"/>
            </w:r>
            <w:r w:rsidR="008E0AE1">
              <w:rPr>
                <w:rFonts w:asciiTheme="minorHAnsi" w:hAnsiTheme="minorHAnsi" w:cstheme="minorHAnsi"/>
                <w:b/>
                <w:bCs/>
                <w:noProof/>
                <w:sz w:val="18"/>
                <w:szCs w:val="18"/>
              </w:rPr>
              <w:t>13</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w:instrText>
            </w:r>
            <w:r>
              <w:rPr>
                <w:rFonts w:asciiTheme="minorHAnsi" w:hAnsiTheme="minorHAnsi" w:cstheme="minorHAnsi"/>
                <w:b/>
                <w:bCs/>
                <w:sz w:val="18"/>
                <w:szCs w:val="18"/>
              </w:rPr>
              <w:fldChar w:fldCharType="separate"/>
            </w:r>
            <w:r w:rsidR="008E0AE1">
              <w:rPr>
                <w:rFonts w:asciiTheme="minorHAnsi" w:hAnsiTheme="minorHAnsi" w:cstheme="minorHAnsi"/>
                <w:b/>
                <w:bCs/>
                <w:noProof/>
                <w:sz w:val="18"/>
                <w:szCs w:val="18"/>
              </w:rPr>
              <w:t>35</w:t>
            </w:r>
            <w:r>
              <w:rPr>
                <w:rFonts w:asciiTheme="minorHAnsi" w:hAnsiTheme="minorHAnsi" w:cstheme="minorHAnsi"/>
                <w:b/>
                <w:bCs/>
                <w:sz w:val="18"/>
                <w:szCs w:val="18"/>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734086577"/>
      <w:docPartObj>
        <w:docPartGallery w:val="Page Numbers (Bottom of Page)"/>
        <w:docPartUnique/>
      </w:docPartObj>
    </w:sdtPr>
    <w:sdtEndPr/>
    <w:sdtContent>
      <w:sdt>
        <w:sdtPr>
          <w:rPr>
            <w:sz w:val="18"/>
            <w:szCs w:val="18"/>
          </w:rPr>
          <w:id w:val="-718126508"/>
          <w:docPartObj>
            <w:docPartGallery w:val="Page Numbers (Top of Page)"/>
            <w:docPartUnique/>
          </w:docPartObj>
        </w:sdtPr>
        <w:sdtEndPr/>
        <w:sdtContent>
          <w:sdt>
            <w:sdtPr>
              <w:rPr>
                <w:sz w:val="18"/>
                <w:szCs w:val="18"/>
              </w:rPr>
              <w:id w:val="-503520452"/>
              <w:docPartObj>
                <w:docPartGallery w:val="Page Numbers (Bottom of Page)"/>
                <w:docPartUnique/>
              </w:docPartObj>
            </w:sdtPr>
            <w:sdtEndPr>
              <w:rPr>
                <w:rFonts w:asciiTheme="minorHAnsi" w:hAnsiTheme="minorHAnsi"/>
              </w:rPr>
            </w:sdtEndPr>
            <w:sdtContent>
              <w:p w:rsidR="00564097" w:rsidRDefault="00564097">
                <w:pPr>
                  <w:rPr>
                    <w:rFonts w:asciiTheme="minorHAnsi" w:hAnsiTheme="minorHAnsi" w:cstheme="minorHAnsi"/>
                    <w:sz w:val="18"/>
                    <w:szCs w:val="18"/>
                  </w:rPr>
                </w:pPr>
                <w:r>
                  <w:rPr>
                    <w:rFonts w:asciiTheme="minorHAnsi" w:hAnsiTheme="minorHAnsi" w:cstheme="minorHAnsi"/>
                    <w:sz w:val="18"/>
                    <w:szCs w:val="18"/>
                  </w:rPr>
                  <w:t>Child Protection and Safeguarding Policy</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w:t>
                </w:r>
              </w:p>
              <w:p w:rsidR="00564097" w:rsidRDefault="00564097" w:rsidP="00512B94">
                <w:pPr>
                  <w:rPr>
                    <w:rFonts w:asciiTheme="minorHAnsi" w:hAnsiTheme="minorHAnsi" w:cstheme="minorHAnsi"/>
                    <w:sz w:val="18"/>
                    <w:szCs w:val="18"/>
                  </w:rPr>
                </w:pPr>
                <w:r>
                  <w:rPr>
                    <w:rFonts w:asciiTheme="minorHAnsi" w:hAnsiTheme="minorHAnsi" w:cstheme="minorHAnsi"/>
                    <w:sz w:val="18"/>
                    <w:szCs w:val="18"/>
                  </w:rPr>
                  <w:t>September 2020</w:t>
                </w:r>
              </w:p>
              <w:p w:rsidR="00564097" w:rsidRDefault="008E0AE1">
                <w:pPr>
                  <w:rPr>
                    <w:sz w:val="18"/>
                    <w:szCs w:val="18"/>
                  </w:rPr>
                </w:pPr>
              </w:p>
            </w:sdtContent>
          </w:sdt>
          <w:p w:rsidR="00564097" w:rsidRDefault="00564097">
            <w:pPr>
              <w:pStyle w:val="Footer"/>
              <w:jc w:val="right"/>
              <w:rPr>
                <w:sz w:val="18"/>
                <w:szCs w:val="18"/>
              </w:rPr>
            </w:pPr>
            <w:r>
              <w:rPr>
                <w:rFonts w:asciiTheme="minorHAnsi" w:hAnsiTheme="minorHAnsi" w:cstheme="minorHAnsi"/>
                <w:sz w:val="18"/>
                <w:szCs w:val="18"/>
              </w:rPr>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w:instrText>
            </w:r>
            <w:r>
              <w:rPr>
                <w:rFonts w:asciiTheme="minorHAnsi" w:hAnsiTheme="minorHAnsi" w:cstheme="minorHAnsi"/>
                <w:b/>
                <w:bCs/>
                <w:sz w:val="18"/>
                <w:szCs w:val="18"/>
              </w:rPr>
              <w:fldChar w:fldCharType="separate"/>
            </w:r>
            <w:r w:rsidR="008E0AE1">
              <w:rPr>
                <w:rFonts w:asciiTheme="minorHAnsi" w:hAnsiTheme="minorHAnsi" w:cstheme="minorHAnsi"/>
                <w:b/>
                <w:bCs/>
                <w:noProof/>
                <w:sz w:val="18"/>
                <w:szCs w:val="18"/>
              </w:rPr>
              <w:t>1</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w:instrText>
            </w:r>
            <w:r>
              <w:rPr>
                <w:rFonts w:asciiTheme="minorHAnsi" w:hAnsiTheme="minorHAnsi" w:cstheme="minorHAnsi"/>
                <w:b/>
                <w:bCs/>
                <w:sz w:val="18"/>
                <w:szCs w:val="18"/>
              </w:rPr>
              <w:fldChar w:fldCharType="separate"/>
            </w:r>
            <w:r w:rsidR="008E0AE1">
              <w:rPr>
                <w:rFonts w:asciiTheme="minorHAnsi" w:hAnsiTheme="minorHAnsi" w:cstheme="minorHAnsi"/>
                <w:b/>
                <w:bCs/>
                <w:noProof/>
                <w:sz w:val="18"/>
                <w:szCs w:val="18"/>
              </w:rPr>
              <w:t>35</w:t>
            </w:r>
            <w:r>
              <w:rPr>
                <w:rFonts w:asciiTheme="minorHAnsi" w:hAnsiTheme="minorHAnsi" w:cstheme="minorHAnsi"/>
                <w:b/>
                <w:bCs/>
                <w:sz w:val="18"/>
                <w:szCs w:val="18"/>
              </w:rPr>
              <w:fldChar w:fldCharType="end"/>
            </w:r>
          </w:p>
        </w:sdtContent>
      </w:sdt>
    </w:sdtContent>
  </w:sdt>
  <w:p w:rsidR="00564097" w:rsidRDefault="00564097">
    <w:pPr>
      <w:jc w:val="right"/>
      <w:rPr>
        <w:rFonts w:asciiTheme="minorHAnsi" w:hAnsiTheme="minorHAnsi"/>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97" w:rsidRDefault="00564097">
    <w:pPr>
      <w:rPr>
        <w:rFonts w:asciiTheme="minorHAnsi" w:hAnsiTheme="minorHAnsi" w:cstheme="minorHAnsi"/>
        <w:sz w:val="18"/>
        <w:szCs w:val="18"/>
      </w:rPr>
    </w:pPr>
    <w:r>
      <w:rPr>
        <w:rFonts w:asciiTheme="minorHAnsi" w:hAnsiTheme="minorHAnsi" w:cstheme="minorHAnsi"/>
        <w:sz w:val="18"/>
        <w:szCs w:val="18"/>
      </w:rPr>
      <w:t>Child Protection and Safeguarding Policy</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noProof/>
        <w:sz w:val="18"/>
        <w:szCs w:val="18"/>
        <w:lang w:val="en-GB"/>
      </w:rPr>
      <mc:AlternateContent>
        <mc:Choice Requires="wps">
          <w:drawing>
            <wp:anchor distT="0" distB="0" distL="0" distR="0" simplePos="0" relativeHeight="252015616" behindDoc="0" locked="0" layoutInCell="0" allowOverlap="1">
              <wp:simplePos x="0" y="0"/>
              <wp:positionH relativeFrom="page">
                <wp:posOffset>-2147309023</wp:posOffset>
              </wp:positionH>
              <wp:positionV relativeFrom="paragraph">
                <wp:posOffset>0</wp:posOffset>
              </wp:positionV>
              <wp:extent cx="635" cy="635"/>
              <wp:effectExtent l="0" t="0" r="0" b="0"/>
              <wp:wrapSquare wrapText="bothSides"/>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097" w:rsidRDefault="00564097">
                          <w:pPr>
                            <w:keepNext/>
                            <w:keepLines/>
                            <w:tabs>
                              <w:tab w:val="right" w:pos="8448"/>
                            </w:tabs>
                            <w:ind w:left="216"/>
                            <w:rPr>
                              <w:rFonts w:ascii="Calibri" w:hAnsi="Calibri" w:cs="Calibri"/>
                              <w:color w:val="7E7E7E"/>
                              <w:sz w:val="20"/>
                              <w:szCs w:val="20"/>
                            </w:rPr>
                          </w:pPr>
                          <w:r>
                            <w:rPr>
                              <w:rFonts w:ascii="Calibri" w:hAnsi="Calibri" w:cs="Calibri"/>
                              <w:spacing w:val="-2"/>
                              <w:sz w:val="20"/>
                              <w:szCs w:val="20"/>
                            </w:rPr>
                            <w:t>Child Protection and Safeguarding Policy</w:t>
                          </w:r>
                          <w:r>
                            <w:rPr>
                              <w:rFonts w:ascii="Calibri" w:hAnsi="Calibri" w:cs="Calibri"/>
                              <w:spacing w:val="-2"/>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noProof/>
                              <w:sz w:val="20"/>
                              <w:szCs w:val="20"/>
                            </w:rPr>
                            <w:t>3</w:t>
                          </w:r>
                          <w:r>
                            <w:rPr>
                              <w:rFonts w:ascii="Calibri" w:hAnsi="Calibri" w:cs="Calibri"/>
                              <w:sz w:val="20"/>
                              <w:szCs w:val="20"/>
                            </w:rPr>
                            <w:fldChar w:fldCharType="end"/>
                          </w:r>
                          <w:r>
                            <w:rPr>
                              <w:rFonts w:ascii="Calibri" w:hAnsi="Calibri" w:cs="Calibri"/>
                              <w:sz w:val="20"/>
                              <w:szCs w:val="20"/>
                            </w:rPr>
                            <w:t xml:space="preserve"> |</w:t>
                          </w:r>
                          <w:r>
                            <w:rPr>
                              <w:rFonts w:ascii="Calibri" w:hAnsi="Calibri" w:cs="Calibri"/>
                              <w:color w:val="7E7E7E"/>
                              <w:sz w:val="20"/>
                              <w:szCs w:val="20"/>
                            </w:rPr>
                            <w:t xml:space="preserve"> P a g e</w:t>
                          </w:r>
                        </w:p>
                        <w:p w:rsidR="00564097" w:rsidRDefault="00564097">
                          <w:pPr>
                            <w:keepNext/>
                            <w:keepLines/>
                            <w:ind w:left="216"/>
                            <w:rPr>
                              <w:rFonts w:ascii="Calibri" w:hAnsi="Calibri" w:cs="Calibri"/>
                              <w:sz w:val="20"/>
                              <w:szCs w:val="20"/>
                            </w:rPr>
                          </w:pPr>
                          <w:r>
                            <w:rPr>
                              <w:rFonts w:ascii="Calibri" w:hAnsi="Calibri" w:cs="Calibri"/>
                              <w:sz w:val="20"/>
                              <w:szCs w:val="20"/>
                            </w:rPr>
                            <w:t>13/09/2011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69079.45pt;margin-top:0;width:.05pt;height:.05pt;z-index:252015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1HhQIAABwFAAAOAAAAZHJzL2Uyb0RvYy54bWysVFtv2yAUfp+0/4B4T21nTlpbdapelmlS&#10;d5Ha/QACOEbDwIDE7qb99x0gTpvtZZrmB3w4HL5z+w6XV2Mv0Z5bJ7RqcHGWY8QV1UyobYO/PK5n&#10;Fxg5TxQjUive4Cfu8NXq9avLwdR8rjstGbcIQJSrB9PgzntTZ5mjHe+JO9OGKzhste2Jh63dZsyS&#10;AdB7mc3zfJkN2jJjNeXOgfYuHeJVxG9bTv2ntnXcI9lgiM3H1cZ1E9ZsdUnqrSWmE/QQBvmHKHoi&#10;FDg9Qt0RT9DOij+gekGtdrr1Z1T3mW5bQXnMAbIp8t+yeeiI4TEXKI4zxzK5/wdLP+4/WyRYg6FR&#10;ivTQokc+enSjR1SG6gzG1WD0YMDMj6CGLsdMnbnX9KtDSt92RG35tbV66DhhEF0RbmYvriYcF0A2&#10;wwfNwA3ZeR2Bxtb2oXRQDATo0KWnY2dCKBSUyzcLjCjogxCwST1dM9b5d1z3KAgNttDyCEv2984n&#10;08kkeHFaCrYWUsaN3W5upUV7AvRYxy/dlaYjSRspAu5cMo2uTzCkCkhKB8zkLmkgdAggnIUkIhd+&#10;VMW8zG/m1Wy9vDifletyMavO84tZXlQ31TIvq/Ju/TNEUJR1Jxjj6l4oPvGyKP+u74cJSYyKzERD&#10;g6vFfBGTO4n+kNYh1zx8h/qemPXCw5hK0QNPjkakDu1+qxikTWpPhExydhp+LBnUYPrHqkRyBD4k&#10;ZvhxM0YWxu4G4mw0ewK2WA09BUrAEwNCp+13jAYY1wa7bztiOUbyvQLGhdmeBDsJm0kgisLVBnuM&#10;knjr0xuwM1ZsO0BOnFb6GljZisib5ygg8rCBEYw5HJ6LMOMv99Hq+VFb/QIAAP//AwBQSwMEFAAG&#10;AAgAAAAhAJPE1qvdAAAADQEAAA8AAABkcnMvZG93bnJldi54bWxMj8FOwzAMhu9IvENkJG5bulVA&#10;V5pOMMSuiIK0a9Z4TdXGqZpsK28/T0KCo+1Pv/+vWE+uFyccQ+tJwWKegECqvWmpUfD99T7LQISo&#10;yejeEyr4wQDr8vam0LnxZ/rEUxUbwSEUcq3AxjjkUobaotNh7gckvh386HTkcWykGfWZw10vl0ny&#10;KJ1uiT9YPeDGYt1VR6cg/Vg+7cK2etsMO1x1WXjtDmSVur+bXp5BRJziHwzX+lwdSu6090cyQfQK&#10;ZmmaLR6yFeMK2IqR3xUb7a+8LAv536K8AAAA//8DAFBLAQItABQABgAIAAAAIQC2gziS/gAAAOEB&#10;AAATAAAAAAAAAAAAAAAAAAAAAABbQ29udGVudF9UeXBlc10ueG1sUEsBAi0AFAAGAAgAAAAhADj9&#10;If/WAAAAlAEAAAsAAAAAAAAAAAAAAAAALwEAAF9yZWxzLy5yZWxzUEsBAi0AFAAGAAgAAAAhAK9F&#10;XUeFAgAAHAUAAA4AAAAAAAAAAAAAAAAALgIAAGRycy9lMm9Eb2MueG1sUEsBAi0AFAAGAAgAAAAh&#10;AJPE1qvdAAAADQEAAA8AAAAAAAAAAAAAAAAA3wQAAGRycy9kb3ducmV2LnhtbFBLBQYAAAAABAAE&#10;APMAAADpBQAAAAA=&#10;" o:allowincell="f" stroked="f">
              <v:fill opacity="0"/>
              <v:textbox inset="0,0,0,0">
                <w:txbxContent>
                  <w:p w:rsidR="00564097" w:rsidRDefault="00564097">
                    <w:pPr>
                      <w:keepNext/>
                      <w:keepLines/>
                      <w:tabs>
                        <w:tab w:val="right" w:pos="8448"/>
                      </w:tabs>
                      <w:ind w:left="216"/>
                      <w:rPr>
                        <w:rFonts w:ascii="Calibri" w:hAnsi="Calibri" w:cs="Calibri"/>
                        <w:color w:val="7E7E7E"/>
                        <w:sz w:val="20"/>
                        <w:szCs w:val="20"/>
                      </w:rPr>
                    </w:pPr>
                    <w:r>
                      <w:rPr>
                        <w:rFonts w:ascii="Calibri" w:hAnsi="Calibri" w:cs="Calibri"/>
                        <w:spacing w:val="-2"/>
                        <w:sz w:val="20"/>
                        <w:szCs w:val="20"/>
                      </w:rPr>
                      <w:t>Child Protection and Safeguarding Policy</w:t>
                    </w:r>
                    <w:r>
                      <w:rPr>
                        <w:rFonts w:ascii="Calibri" w:hAnsi="Calibri" w:cs="Calibri"/>
                        <w:spacing w:val="-2"/>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noProof/>
                        <w:sz w:val="20"/>
                        <w:szCs w:val="20"/>
                      </w:rPr>
                      <w:t>3</w:t>
                    </w:r>
                    <w:r>
                      <w:rPr>
                        <w:rFonts w:ascii="Calibri" w:hAnsi="Calibri" w:cs="Calibri"/>
                        <w:sz w:val="20"/>
                        <w:szCs w:val="20"/>
                      </w:rPr>
                      <w:fldChar w:fldCharType="end"/>
                    </w:r>
                    <w:r>
                      <w:rPr>
                        <w:rFonts w:ascii="Calibri" w:hAnsi="Calibri" w:cs="Calibri"/>
                        <w:sz w:val="20"/>
                        <w:szCs w:val="20"/>
                      </w:rPr>
                      <w:t xml:space="preserve"> |</w:t>
                    </w:r>
                    <w:r>
                      <w:rPr>
                        <w:rFonts w:ascii="Calibri" w:hAnsi="Calibri" w:cs="Calibri"/>
                        <w:color w:val="7E7E7E"/>
                        <w:sz w:val="20"/>
                        <w:szCs w:val="20"/>
                      </w:rPr>
                      <w:t xml:space="preserve"> P a g e</w:t>
                    </w:r>
                  </w:p>
                  <w:p w:rsidR="00564097" w:rsidRDefault="00564097">
                    <w:pPr>
                      <w:keepNext/>
                      <w:keepLines/>
                      <w:ind w:left="216"/>
                      <w:rPr>
                        <w:rFonts w:ascii="Calibri" w:hAnsi="Calibri" w:cs="Calibri"/>
                        <w:sz w:val="20"/>
                        <w:szCs w:val="20"/>
                      </w:rPr>
                    </w:pPr>
                    <w:r>
                      <w:rPr>
                        <w:rFonts w:ascii="Calibri" w:hAnsi="Calibri" w:cs="Calibri"/>
                        <w:sz w:val="20"/>
                        <w:szCs w:val="20"/>
                      </w:rPr>
                      <w:t>13/09/2011</w:t>
                    </w:r>
                  </w:p>
                </w:txbxContent>
              </v:textbox>
              <w10:wrap type="square" anchorx="page"/>
            </v:shape>
          </w:pict>
        </mc:Fallback>
      </mc:AlternateContent>
    </w:r>
    <w:r>
      <w:rPr>
        <w:rFonts w:asciiTheme="minorHAnsi" w:hAnsiTheme="minorHAnsi" w:cstheme="minorHAnsi"/>
        <w:sz w:val="18"/>
        <w:szCs w:val="18"/>
      </w:rPr>
      <w:t xml:space="preserve">    </w:t>
    </w:r>
  </w:p>
  <w:p w:rsidR="00564097" w:rsidRDefault="00564097">
    <w:pPr>
      <w:rPr>
        <w:rFonts w:asciiTheme="minorHAnsi" w:hAnsiTheme="minorHAnsi" w:cstheme="minorHAnsi"/>
        <w:sz w:val="18"/>
        <w:szCs w:val="18"/>
      </w:rPr>
    </w:pPr>
    <w:r>
      <w:rPr>
        <w:rFonts w:asciiTheme="minorHAnsi" w:hAnsiTheme="minorHAnsi" w:cstheme="minorHAnsi"/>
        <w:sz w:val="18"/>
        <w:szCs w:val="18"/>
      </w:rPr>
      <w:t>October 2017</w:t>
    </w:r>
  </w:p>
  <w:p w:rsidR="00564097" w:rsidRDefault="00564097">
    <w:pPr>
      <w:jc w:val="right"/>
      <w:rPr>
        <w:rFonts w:asciiTheme="minorHAnsi" w:hAnsiTheme="minorHAnsi"/>
        <w:sz w:val="18"/>
        <w:szCs w:val="18"/>
      </w:rPr>
    </w:pPr>
    <w:r>
      <w:rPr>
        <w:rFonts w:asciiTheme="minorHAnsi" w:hAnsiTheme="minorHAnsi"/>
        <w:sz w:val="18"/>
        <w:szCs w:val="18"/>
      </w:rPr>
      <w:t xml:space="preserve">Page | </w:t>
    </w:r>
    <w:r>
      <w:rPr>
        <w:rFonts w:asciiTheme="minorHAnsi" w:hAnsiTheme="minorHAnsi"/>
        <w:sz w:val="18"/>
        <w:szCs w:val="18"/>
      </w:rPr>
      <w:fldChar w:fldCharType="begin"/>
    </w:r>
    <w:r>
      <w:rPr>
        <w:rFonts w:asciiTheme="minorHAnsi" w:hAnsiTheme="minorHAnsi"/>
        <w:sz w:val="18"/>
        <w:szCs w:val="18"/>
      </w:rPr>
      <w:instrText xml:space="preserve"> PAGE   \* MERGEFORMAT </w:instrText>
    </w:r>
    <w:r>
      <w:rPr>
        <w:rFonts w:asciiTheme="minorHAnsi" w:hAnsiTheme="minorHAnsi"/>
        <w:sz w:val="18"/>
        <w:szCs w:val="18"/>
      </w:rPr>
      <w:fldChar w:fldCharType="separate"/>
    </w:r>
    <w:r>
      <w:rPr>
        <w:rFonts w:asciiTheme="minorHAnsi" w:hAnsiTheme="minorHAnsi"/>
        <w:noProof/>
        <w:sz w:val="18"/>
        <w:szCs w:val="18"/>
      </w:rPr>
      <w:t>3</w:t>
    </w:r>
    <w:r>
      <w:rPr>
        <w:rFonts w:asciiTheme="minorHAnsi" w:hAnsiTheme="minorHAnsi"/>
        <w:noProof/>
        <w:sz w:val="18"/>
        <w:szCs w:val="18"/>
      </w:rPr>
      <w:fldChar w:fldCharType="end"/>
    </w:r>
    <w:r>
      <w:rPr>
        <w:rFonts w:asciiTheme="minorHAnsi" w:hAnsiTheme="minorHAnsi"/>
        <w:noProof/>
        <w:sz w:val="18"/>
        <w:szCs w:val="18"/>
        <w:lang w:val="en-GB"/>
      </w:rPr>
      <mc:AlternateContent>
        <mc:Choice Requires="wps">
          <w:drawing>
            <wp:anchor distT="0" distB="0" distL="0" distR="0" simplePos="0" relativeHeight="252014592" behindDoc="0" locked="0" layoutInCell="0" allowOverlap="1">
              <wp:simplePos x="0" y="0"/>
              <wp:positionH relativeFrom="page">
                <wp:posOffset>-2147309023</wp:posOffset>
              </wp:positionH>
              <wp:positionV relativeFrom="paragraph">
                <wp:posOffset>0</wp:posOffset>
              </wp:positionV>
              <wp:extent cx="635" cy="635"/>
              <wp:effectExtent l="0" t="0" r="0" b="0"/>
              <wp:wrapSquare wrapText="bothSides"/>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097" w:rsidRDefault="00564097">
                          <w:pPr>
                            <w:keepNext/>
                            <w:keepLines/>
                            <w:tabs>
                              <w:tab w:val="right" w:pos="8448"/>
                            </w:tabs>
                            <w:ind w:left="216"/>
                            <w:rPr>
                              <w:rFonts w:ascii="Calibri" w:hAnsi="Calibri" w:cs="Calibri"/>
                              <w:color w:val="7E7E7E"/>
                              <w:sz w:val="20"/>
                              <w:szCs w:val="20"/>
                            </w:rPr>
                          </w:pPr>
                          <w:r>
                            <w:rPr>
                              <w:rFonts w:ascii="Calibri" w:hAnsi="Calibri" w:cs="Calibri"/>
                              <w:spacing w:val="-2"/>
                              <w:sz w:val="20"/>
                              <w:szCs w:val="20"/>
                            </w:rPr>
                            <w:t>Child Protection and Safeguarding Policy</w:t>
                          </w:r>
                          <w:r>
                            <w:rPr>
                              <w:rFonts w:ascii="Calibri" w:hAnsi="Calibri" w:cs="Calibri"/>
                              <w:spacing w:val="-2"/>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noProof/>
                              <w:sz w:val="20"/>
                              <w:szCs w:val="20"/>
                            </w:rPr>
                            <w:t>3</w:t>
                          </w:r>
                          <w:r>
                            <w:rPr>
                              <w:rFonts w:ascii="Calibri" w:hAnsi="Calibri" w:cs="Calibri"/>
                              <w:sz w:val="20"/>
                              <w:szCs w:val="20"/>
                            </w:rPr>
                            <w:fldChar w:fldCharType="end"/>
                          </w:r>
                          <w:r>
                            <w:rPr>
                              <w:rFonts w:ascii="Calibri" w:hAnsi="Calibri" w:cs="Calibri"/>
                              <w:sz w:val="20"/>
                              <w:szCs w:val="20"/>
                            </w:rPr>
                            <w:t xml:space="preserve"> |</w:t>
                          </w:r>
                          <w:r>
                            <w:rPr>
                              <w:rFonts w:ascii="Calibri" w:hAnsi="Calibri" w:cs="Calibri"/>
                              <w:color w:val="7E7E7E"/>
                              <w:sz w:val="20"/>
                              <w:szCs w:val="20"/>
                            </w:rPr>
                            <w:t xml:space="preserve"> P a g e</w:t>
                          </w:r>
                        </w:p>
                        <w:p w:rsidR="00564097" w:rsidRDefault="00564097">
                          <w:pPr>
                            <w:keepNext/>
                            <w:keepLines/>
                            <w:ind w:left="216"/>
                            <w:rPr>
                              <w:rFonts w:ascii="Calibri" w:hAnsi="Calibri" w:cs="Calibri"/>
                              <w:sz w:val="20"/>
                              <w:szCs w:val="20"/>
                            </w:rPr>
                          </w:pPr>
                          <w:r>
                            <w:rPr>
                              <w:rFonts w:ascii="Calibri" w:hAnsi="Calibri" w:cs="Calibri"/>
                              <w:sz w:val="20"/>
                              <w:szCs w:val="20"/>
                            </w:rPr>
                            <w:t>13/09/2011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69079.45pt;margin-top:0;width:.05pt;height:.05pt;z-index:252014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MXhAIAAB4FAAAOAAAAZHJzL2Uyb0RvYy54bWysVNuO2yAQfa/Uf0C8Z22nTja21lntpakq&#10;bS/Sbj+AAI5RMVAgsbdV/70DxOluq0pVVT/gYRjO3M5wcTn2Eh24dUKrBhdnOUZcUc2E2jX408Nm&#10;tsLIeaIYkVrxBj9yhy/XL19cDKbmc91pybhFAKJcPZgGd96bOssc7XhP3Jk2XMFhq21PPGztLmOW&#10;DIDey2ye58ts0JYZqyl3DrS36RCvI37bcuo/tK3jHskGQ2w+rjau27Bm6wtS7ywxnaDHMMg/RNET&#10;ocDpCeqWeIL2VvwG1QtqtdOtP6O6z3TbCspjDpBNkf+SzX1HDI+5QHGcOZXJ/T9Y+v7w0SLBoHdQ&#10;HkV66NEDHz261iOaL0J9BuNqMLs3YOhH0INtzNWZO00/O6T0TUfUjl9Zq4eOEwbxFeFm9uRqwnEB&#10;ZDu80wz8kL3XEWhsbR+KB+VAgA6BPJ56E2KhoFy+WmBEQR+EgE3q6Zqxzr/hukdBaLCFpkdYcrhz&#10;PplOJsGL01KwjZAybuxueyMtOhAgyCZ+6a40HUnaSBJw55JpdP0MQ6qApHTATO6SBkKHAMJZSCKy&#10;4VtVzMv8el7NNsvV+azclItZdZ6vZnlRXVfLvKzK2833EEFR1p1gjKs7ofjEzKL8u84fZyRxKnIT&#10;DQ2uFtDQmPQfK5DH71jfZ0n2wsOgStE3eHUyInVo92vFIG1SeyJkkrPn4ceSQQ2mf6xKJEfgQ2KG&#10;H7dj5OFy4txWs0dgi9XQU6AEPDIgdNp+xWiAgW2w+7InlmMk3ypgXJjuSbCTsJ0EoihcbbDHKIk3&#10;Pr0Ce2PFrgPkxGmlr4CVrYi8CfRNUUDkYQNDGHM4Phhhyp/uo9XPZ239AwAA//8DAFBLAwQUAAYA&#10;CAAAACEAk8TWq90AAAANAQAADwAAAGRycy9kb3ducmV2LnhtbEyPwU7DMAyG70i8Q2Qkblu6VUBX&#10;mk4wxK6IgrRr1nhN1capmmwrbz9PQoKj7U+//69YT64XJxxD60nBYp6AQKq9aalR8P31PstAhKjJ&#10;6N4TKvjBAOvy9qbQufFn+sRTFRvBIRRyrcDGOORShtqi02HuByS+HfzodORxbKQZ9ZnDXS+XSfIo&#10;nW6JP1g94MZi3VVHpyD9WD7twrZ62ww7XHVZeO0OZJW6v5tenkFEnOIfDNf6XB1K7rT3RzJB9Apm&#10;aZotHrIV4wrYipHfFRvtr7wsC/nforwAAAD//wMAUEsBAi0AFAAGAAgAAAAhALaDOJL+AAAA4QEA&#10;ABMAAAAAAAAAAAAAAAAAAAAAAFtDb250ZW50X1R5cGVzXS54bWxQSwECLQAUAAYACAAAACEAOP0h&#10;/9YAAACUAQAACwAAAAAAAAAAAAAAAAAvAQAAX3JlbHMvLnJlbHNQSwECLQAUAAYACAAAACEAs2dz&#10;F4QCAAAeBQAADgAAAAAAAAAAAAAAAAAuAgAAZHJzL2Uyb0RvYy54bWxQSwECLQAUAAYACAAAACEA&#10;k8TWq90AAAANAQAADwAAAAAAAAAAAAAAAADeBAAAZHJzL2Rvd25yZXYueG1sUEsFBgAAAAAEAAQA&#10;8wAAAOgFAAAAAA==&#10;" o:allowincell="f" stroked="f">
              <v:fill opacity="0"/>
              <v:textbox inset="0,0,0,0">
                <w:txbxContent>
                  <w:p w:rsidR="00564097" w:rsidRDefault="00564097">
                    <w:pPr>
                      <w:keepNext/>
                      <w:keepLines/>
                      <w:tabs>
                        <w:tab w:val="right" w:pos="8448"/>
                      </w:tabs>
                      <w:ind w:left="216"/>
                      <w:rPr>
                        <w:rFonts w:ascii="Calibri" w:hAnsi="Calibri" w:cs="Calibri"/>
                        <w:color w:val="7E7E7E"/>
                        <w:sz w:val="20"/>
                        <w:szCs w:val="20"/>
                      </w:rPr>
                    </w:pPr>
                    <w:r>
                      <w:rPr>
                        <w:rFonts w:ascii="Calibri" w:hAnsi="Calibri" w:cs="Calibri"/>
                        <w:spacing w:val="-2"/>
                        <w:sz w:val="20"/>
                        <w:szCs w:val="20"/>
                      </w:rPr>
                      <w:t>Child Protection and Safeguarding Policy</w:t>
                    </w:r>
                    <w:r>
                      <w:rPr>
                        <w:rFonts w:ascii="Calibri" w:hAnsi="Calibri" w:cs="Calibri"/>
                        <w:spacing w:val="-2"/>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noProof/>
                        <w:sz w:val="20"/>
                        <w:szCs w:val="20"/>
                      </w:rPr>
                      <w:t>3</w:t>
                    </w:r>
                    <w:r>
                      <w:rPr>
                        <w:rFonts w:ascii="Calibri" w:hAnsi="Calibri" w:cs="Calibri"/>
                        <w:sz w:val="20"/>
                        <w:szCs w:val="20"/>
                      </w:rPr>
                      <w:fldChar w:fldCharType="end"/>
                    </w:r>
                    <w:r>
                      <w:rPr>
                        <w:rFonts w:ascii="Calibri" w:hAnsi="Calibri" w:cs="Calibri"/>
                        <w:sz w:val="20"/>
                        <w:szCs w:val="20"/>
                      </w:rPr>
                      <w:t xml:space="preserve"> |</w:t>
                    </w:r>
                    <w:r>
                      <w:rPr>
                        <w:rFonts w:ascii="Calibri" w:hAnsi="Calibri" w:cs="Calibri"/>
                        <w:color w:val="7E7E7E"/>
                        <w:sz w:val="20"/>
                        <w:szCs w:val="20"/>
                      </w:rPr>
                      <w:t xml:space="preserve"> P a g e</w:t>
                    </w:r>
                  </w:p>
                  <w:p w:rsidR="00564097" w:rsidRDefault="00564097">
                    <w:pPr>
                      <w:keepNext/>
                      <w:keepLines/>
                      <w:ind w:left="216"/>
                      <w:rPr>
                        <w:rFonts w:ascii="Calibri" w:hAnsi="Calibri" w:cs="Calibri"/>
                        <w:sz w:val="20"/>
                        <w:szCs w:val="20"/>
                      </w:rPr>
                    </w:pPr>
                    <w:r>
                      <w:rPr>
                        <w:rFonts w:ascii="Calibri" w:hAnsi="Calibri" w:cs="Calibri"/>
                        <w:sz w:val="20"/>
                        <w:szCs w:val="20"/>
                      </w:rPr>
                      <w:t>13/09/2011</w:t>
                    </w:r>
                  </w:p>
                </w:txbxContent>
              </v:textbox>
              <w10:wrap type="square" anchorx="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99077342"/>
      <w:docPartObj>
        <w:docPartGallery w:val="Page Numbers (Bottom of Page)"/>
        <w:docPartUnique/>
      </w:docPartObj>
    </w:sdtPr>
    <w:sdtEndPr/>
    <w:sdtContent>
      <w:sdt>
        <w:sdtPr>
          <w:rPr>
            <w:sz w:val="18"/>
            <w:szCs w:val="18"/>
          </w:rPr>
          <w:id w:val="1459377108"/>
          <w:docPartObj>
            <w:docPartGallery w:val="Page Numbers (Top of Page)"/>
            <w:docPartUnique/>
          </w:docPartObj>
        </w:sdtPr>
        <w:sdtEndPr/>
        <w:sdtContent>
          <w:p w:rsidR="00564097" w:rsidRDefault="00564097">
            <w:pPr>
              <w:rPr>
                <w:rFonts w:asciiTheme="minorHAnsi" w:hAnsiTheme="minorHAnsi" w:cstheme="minorHAnsi"/>
                <w:sz w:val="18"/>
                <w:szCs w:val="18"/>
              </w:rPr>
            </w:pPr>
            <w:r>
              <w:rPr>
                <w:rFonts w:asciiTheme="minorHAnsi" w:hAnsiTheme="minorHAnsi" w:cstheme="minorHAnsi"/>
                <w:sz w:val="18"/>
                <w:szCs w:val="18"/>
              </w:rPr>
              <w:t>Child Protection and Safeguarding Policy</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w:t>
            </w:r>
          </w:p>
          <w:p w:rsidR="00564097" w:rsidRDefault="00564097" w:rsidP="00512B94">
            <w:pPr>
              <w:rPr>
                <w:rFonts w:asciiTheme="minorHAnsi" w:hAnsiTheme="minorHAnsi" w:cstheme="minorHAnsi"/>
                <w:sz w:val="18"/>
                <w:szCs w:val="18"/>
              </w:rPr>
            </w:pPr>
            <w:r>
              <w:rPr>
                <w:rFonts w:asciiTheme="minorHAnsi" w:hAnsiTheme="minorHAnsi" w:cstheme="minorHAnsi"/>
                <w:sz w:val="18"/>
                <w:szCs w:val="18"/>
              </w:rPr>
              <w:t>September 2020</w:t>
            </w:r>
          </w:p>
          <w:p w:rsidR="00564097" w:rsidRDefault="00564097">
            <w:pPr>
              <w:pStyle w:val="Footer"/>
              <w:jc w:val="right"/>
              <w:rPr>
                <w:sz w:val="18"/>
                <w:szCs w:val="18"/>
              </w:rPr>
            </w:pPr>
            <w:r>
              <w:rPr>
                <w:rFonts w:asciiTheme="minorHAnsi" w:hAnsiTheme="minorHAnsi" w:cstheme="minorHAnsi"/>
                <w:sz w:val="18"/>
                <w:szCs w:val="18"/>
              </w:rPr>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w:instrText>
            </w:r>
            <w:r>
              <w:rPr>
                <w:rFonts w:asciiTheme="minorHAnsi" w:hAnsiTheme="minorHAnsi" w:cstheme="minorHAnsi"/>
                <w:b/>
                <w:bCs/>
                <w:sz w:val="18"/>
                <w:szCs w:val="18"/>
              </w:rPr>
              <w:fldChar w:fldCharType="separate"/>
            </w:r>
            <w:r w:rsidR="008E0AE1">
              <w:rPr>
                <w:rFonts w:asciiTheme="minorHAnsi" w:hAnsiTheme="minorHAnsi" w:cstheme="minorHAnsi"/>
                <w:b/>
                <w:bCs/>
                <w:noProof/>
                <w:sz w:val="18"/>
                <w:szCs w:val="18"/>
              </w:rPr>
              <w:t>16</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w:instrText>
            </w:r>
            <w:r>
              <w:rPr>
                <w:rFonts w:asciiTheme="minorHAnsi" w:hAnsiTheme="minorHAnsi" w:cstheme="minorHAnsi"/>
                <w:b/>
                <w:bCs/>
                <w:sz w:val="18"/>
                <w:szCs w:val="18"/>
              </w:rPr>
              <w:fldChar w:fldCharType="separate"/>
            </w:r>
            <w:r w:rsidR="008E0AE1">
              <w:rPr>
                <w:rFonts w:asciiTheme="minorHAnsi" w:hAnsiTheme="minorHAnsi" w:cstheme="minorHAnsi"/>
                <w:b/>
                <w:bCs/>
                <w:noProof/>
                <w:sz w:val="18"/>
                <w:szCs w:val="18"/>
              </w:rPr>
              <w:t>35</w:t>
            </w:r>
            <w:r>
              <w:rPr>
                <w:rFonts w:asciiTheme="minorHAnsi" w:hAnsiTheme="minorHAnsi" w:cstheme="minorHAnsi"/>
                <w:b/>
                <w:bCs/>
                <w:sz w:val="18"/>
                <w:szCs w:val="18"/>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20516105"/>
      <w:docPartObj>
        <w:docPartGallery w:val="Page Numbers (Bottom of Page)"/>
        <w:docPartUnique/>
      </w:docPartObj>
    </w:sdtPr>
    <w:sdtEndPr/>
    <w:sdtContent>
      <w:sdt>
        <w:sdtPr>
          <w:rPr>
            <w:sz w:val="18"/>
            <w:szCs w:val="18"/>
          </w:rPr>
          <w:id w:val="1962524775"/>
          <w:docPartObj>
            <w:docPartGallery w:val="Page Numbers (Top of Page)"/>
            <w:docPartUnique/>
          </w:docPartObj>
        </w:sdtPr>
        <w:sdtEndPr/>
        <w:sdtContent>
          <w:p w:rsidR="00564097" w:rsidRDefault="00564097" w:rsidP="00512B94">
            <w:pPr>
              <w:rPr>
                <w:rFonts w:asciiTheme="minorHAnsi" w:hAnsiTheme="minorHAnsi" w:cstheme="minorHAnsi"/>
                <w:sz w:val="18"/>
                <w:szCs w:val="18"/>
              </w:rPr>
            </w:pPr>
            <w:r>
              <w:rPr>
                <w:rFonts w:asciiTheme="minorHAnsi" w:hAnsiTheme="minorHAnsi" w:cstheme="minorHAnsi"/>
                <w:sz w:val="18"/>
                <w:szCs w:val="18"/>
              </w:rPr>
              <w:t>Child Protection and Safeguarding Policy</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w:t>
            </w:r>
          </w:p>
          <w:p w:rsidR="00564097" w:rsidRDefault="00564097" w:rsidP="00512B94">
            <w:pPr>
              <w:rPr>
                <w:rFonts w:asciiTheme="minorHAnsi" w:hAnsiTheme="minorHAnsi" w:cstheme="minorHAnsi"/>
                <w:sz w:val="18"/>
                <w:szCs w:val="18"/>
              </w:rPr>
            </w:pPr>
            <w:r>
              <w:rPr>
                <w:rFonts w:asciiTheme="minorHAnsi" w:hAnsiTheme="minorHAnsi" w:cstheme="minorHAnsi"/>
                <w:sz w:val="18"/>
                <w:szCs w:val="18"/>
              </w:rPr>
              <w:t>September 2020</w:t>
            </w:r>
          </w:p>
          <w:p w:rsidR="00564097" w:rsidRDefault="00564097">
            <w:pPr>
              <w:pStyle w:val="Footer"/>
              <w:jc w:val="right"/>
              <w:rPr>
                <w:sz w:val="18"/>
                <w:szCs w:val="18"/>
              </w:rPr>
            </w:pPr>
            <w:r>
              <w:rPr>
                <w:rFonts w:asciiTheme="minorHAnsi" w:hAnsiTheme="minorHAnsi" w:cstheme="minorHAnsi"/>
                <w:sz w:val="18"/>
                <w:szCs w:val="18"/>
              </w:rPr>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w:instrText>
            </w:r>
            <w:r>
              <w:rPr>
                <w:rFonts w:asciiTheme="minorHAnsi" w:hAnsiTheme="minorHAnsi" w:cstheme="minorHAnsi"/>
                <w:b/>
                <w:bCs/>
                <w:sz w:val="18"/>
                <w:szCs w:val="18"/>
              </w:rPr>
              <w:fldChar w:fldCharType="separate"/>
            </w:r>
            <w:r w:rsidR="008E0AE1">
              <w:rPr>
                <w:rFonts w:asciiTheme="minorHAnsi" w:hAnsiTheme="minorHAnsi" w:cstheme="minorHAnsi"/>
                <w:b/>
                <w:bCs/>
                <w:noProof/>
                <w:sz w:val="18"/>
                <w:szCs w:val="18"/>
              </w:rPr>
              <w:t>14</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w:instrText>
            </w:r>
            <w:r>
              <w:rPr>
                <w:rFonts w:asciiTheme="minorHAnsi" w:hAnsiTheme="minorHAnsi" w:cstheme="minorHAnsi"/>
                <w:b/>
                <w:bCs/>
                <w:sz w:val="18"/>
                <w:szCs w:val="18"/>
              </w:rPr>
              <w:fldChar w:fldCharType="separate"/>
            </w:r>
            <w:r w:rsidR="008E0AE1">
              <w:rPr>
                <w:rFonts w:asciiTheme="minorHAnsi" w:hAnsiTheme="minorHAnsi" w:cstheme="minorHAnsi"/>
                <w:b/>
                <w:bCs/>
                <w:noProof/>
                <w:sz w:val="18"/>
                <w:szCs w:val="18"/>
              </w:rPr>
              <w:t>35</w:t>
            </w:r>
            <w:r>
              <w:rPr>
                <w:rFonts w:asciiTheme="minorHAnsi" w:hAnsiTheme="minorHAnsi" w:cstheme="minorHAnsi"/>
                <w:b/>
                <w:bCs/>
                <w:sz w:val="18"/>
                <w:szCs w:val="18"/>
              </w:rPr>
              <w:fldChar w:fldCharType="end"/>
            </w:r>
          </w:p>
        </w:sdtContent>
      </w:sdt>
    </w:sdtContent>
  </w:sdt>
  <w:p w:rsidR="00564097" w:rsidRDefault="00564097">
    <w:pPr>
      <w:pStyle w:val="Footer"/>
      <w:jc w:val="right"/>
      <w:rPr>
        <w:sz w:val="18"/>
        <w:szCs w:val="18"/>
      </w:rPr>
    </w:pPr>
    <w:r>
      <w:rPr>
        <w:rFonts w:asciiTheme="minorHAnsi" w:hAnsiTheme="minorHAnsi"/>
        <w:noProof/>
        <w:sz w:val="18"/>
        <w:szCs w:val="18"/>
        <w:lang w:val="en-GB"/>
      </w:rPr>
      <mc:AlternateContent>
        <mc:Choice Requires="wps">
          <w:drawing>
            <wp:anchor distT="0" distB="0" distL="0" distR="0" simplePos="0" relativeHeight="252020736" behindDoc="0" locked="0" layoutInCell="0" allowOverlap="1">
              <wp:simplePos x="0" y="0"/>
              <wp:positionH relativeFrom="page">
                <wp:posOffset>-2147309023</wp:posOffset>
              </wp:positionH>
              <wp:positionV relativeFrom="paragraph">
                <wp:posOffset>0</wp:posOffset>
              </wp:positionV>
              <wp:extent cx="635" cy="635"/>
              <wp:effectExtent l="0" t="0" r="0" b="0"/>
              <wp:wrapSquare wrapText="bothSides"/>
              <wp:docPr id="2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097" w:rsidRDefault="00564097">
                          <w:pPr>
                            <w:keepNext/>
                            <w:keepLines/>
                            <w:tabs>
                              <w:tab w:val="right" w:pos="8448"/>
                            </w:tabs>
                            <w:ind w:left="216"/>
                            <w:rPr>
                              <w:rFonts w:ascii="Calibri" w:hAnsi="Calibri" w:cs="Calibri"/>
                              <w:color w:val="7E7E7E"/>
                              <w:sz w:val="20"/>
                              <w:szCs w:val="20"/>
                            </w:rPr>
                          </w:pPr>
                          <w:r>
                            <w:rPr>
                              <w:rFonts w:ascii="Calibri" w:hAnsi="Calibri" w:cs="Calibri"/>
                              <w:spacing w:val="-2"/>
                              <w:sz w:val="20"/>
                              <w:szCs w:val="20"/>
                            </w:rPr>
                            <w:t>Child Protection and Safeguarding Policy</w:t>
                          </w:r>
                          <w:r>
                            <w:rPr>
                              <w:rFonts w:ascii="Calibri" w:hAnsi="Calibri" w:cs="Calibri"/>
                              <w:spacing w:val="-2"/>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8E0AE1">
                            <w:rPr>
                              <w:rFonts w:ascii="Calibri" w:hAnsi="Calibri" w:cs="Calibri"/>
                              <w:noProof/>
                              <w:sz w:val="20"/>
                              <w:szCs w:val="20"/>
                            </w:rPr>
                            <w:t>14</w:t>
                          </w:r>
                          <w:r>
                            <w:rPr>
                              <w:rFonts w:ascii="Calibri" w:hAnsi="Calibri" w:cs="Calibri"/>
                              <w:sz w:val="20"/>
                              <w:szCs w:val="20"/>
                            </w:rPr>
                            <w:fldChar w:fldCharType="end"/>
                          </w:r>
                          <w:r>
                            <w:rPr>
                              <w:rFonts w:ascii="Calibri" w:hAnsi="Calibri" w:cs="Calibri"/>
                              <w:sz w:val="20"/>
                              <w:szCs w:val="20"/>
                            </w:rPr>
                            <w:t xml:space="preserve"> |</w:t>
                          </w:r>
                          <w:r>
                            <w:rPr>
                              <w:rFonts w:ascii="Calibri" w:hAnsi="Calibri" w:cs="Calibri"/>
                              <w:color w:val="7E7E7E"/>
                              <w:sz w:val="20"/>
                              <w:szCs w:val="20"/>
                            </w:rPr>
                            <w:t xml:space="preserve"> P a g e</w:t>
                          </w:r>
                        </w:p>
                        <w:p w:rsidR="00564097" w:rsidRDefault="00564097">
                          <w:pPr>
                            <w:keepNext/>
                            <w:keepLines/>
                            <w:ind w:left="216"/>
                            <w:rPr>
                              <w:rFonts w:ascii="Calibri" w:hAnsi="Calibri" w:cs="Calibri"/>
                              <w:sz w:val="20"/>
                              <w:szCs w:val="20"/>
                            </w:rPr>
                          </w:pPr>
                          <w:r>
                            <w:rPr>
                              <w:rFonts w:ascii="Calibri" w:hAnsi="Calibri" w:cs="Calibri"/>
                              <w:sz w:val="20"/>
                              <w:szCs w:val="20"/>
                            </w:rPr>
                            <w:t>13/09/2011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3" type="#_x0000_t202" style="position:absolute;left:0;text-align:left;margin-left:-169079.45pt;margin-top:0;width:.05pt;height:.05pt;z-index:252020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f9iQIAAB4FAAAOAAAAZHJzL2Uyb0RvYy54bWysVNuO2yAQfa/Uf0C8J7ZT52JrndVemqrS&#10;9iLt9gMIxjEqBgokdlr13ztAnN20L1VVP+BhGM7cznB1PXQCHZixXMkKZ9MUIyapqrncVfjL02ay&#10;wsg6ImsilGQVPjKLr9evX131umQz1SpRM4MARNqy1xVundNlkljaso7YqdJMwmGjTEccbM0uqQ3p&#10;Ab0TySxNF0mvTK2Nosxa0N7HQ7wO+E3DqPvUNJY5JCoMsbmwmrBu/Zqsr0i5M0S3nJ7CIP8QRUe4&#10;BKdnqHviCNob/gdUx6lRVjVuSlWXqKbhlIUcIJss/S2bx5ZoFnKB4lh9LpP9f7D04+GzQbyu8GyJ&#10;kSQd9OiJDQ7dqgHloT69tiWYPWowdAPooc8hV6sfFP1qkVR3LZE7dmOM6ltGaogv85VNXlz1HbGl&#10;9SDb/oOqwQ/ZOxWAhsZ0vnhQDgTo0KfjuTc+FgrKxZs5RhT0XvDYpByvaWPdO6Y65IUKG2h6gCWH&#10;B+ui6WjivVgleL3hQoSN2W3vhEEHAgTZhC/eFbolURuKAO5sNA2uLzCE9EhSeczoLmogdAjAn/kk&#10;Aht+FNksT29nxWSzWC0n+SafT4plupqkWXFbLNK8yO83P30EWV62vK6ZfOCSjczM8r/r/GlGIqcC&#10;N1Ff4WI+m4fkLqI/pXXKNfXfqb4XZh13MKiCdxVenY1I6dv9VtaQNikd4SLKyWX4oWRQg/EfqhLI&#10;4fkQmeGG7RB4uPTePVe2qj4CW4yCngIl4JEBoVXmO0Y9DGyF7bc9MQwj8V4C4/x0j4IZhe0oEEnh&#10;aoUdRlG8c/EV2GvDdy0gR05LdQOsbHjgzXMUELnfwBCGHE4Php/yl/tg9fysrX8BAAD//wMAUEsD&#10;BBQABgAIAAAAIQCTxNar3QAAAA0BAAAPAAAAZHJzL2Rvd25yZXYueG1sTI/BTsMwDIbvSLxDZCRu&#10;W7pVQFeaTjDEroiCtGvWeE3VxqmabCtvP09CgqPtT7//r1hPrhcnHEPrScFinoBAqr1pqVHw/fU+&#10;y0CEqMno3hMq+MEA6/L2ptC58Wf6xFMVG8EhFHKtwMY45FKG2qLTYe4HJL4d/Oh05HFspBn1mcNd&#10;L5dJ8iidbok/WD3gxmLdVUenIP1YPu3CtnrbDDtcdVl47Q5klbq/m16eQUSc4h8M1/pcHUrutPdH&#10;MkH0CmZpmi0eshXjCtiKkd8VG+2vvCwL+d+ivAAAAP//AwBQSwECLQAUAAYACAAAACEAtoM4kv4A&#10;AADhAQAAEwAAAAAAAAAAAAAAAAAAAAAAW0NvbnRlbnRfVHlwZXNdLnhtbFBLAQItABQABgAIAAAA&#10;IQA4/SH/1gAAAJQBAAALAAAAAAAAAAAAAAAAAC8BAABfcmVscy8ucmVsc1BLAQItABQABgAIAAAA&#10;IQDdWNf9iQIAAB4FAAAOAAAAAAAAAAAAAAAAAC4CAABkcnMvZTJvRG9jLnhtbFBLAQItABQABgAI&#10;AAAAIQCTxNar3QAAAA0BAAAPAAAAAAAAAAAAAAAAAOMEAABkcnMvZG93bnJldi54bWxQSwUGAAAA&#10;AAQABADzAAAA7QUAAAAA&#10;" o:allowincell="f" stroked="f">
              <v:fill opacity="0"/>
              <v:textbox inset="0,0,0,0">
                <w:txbxContent>
                  <w:p w:rsidR="00564097" w:rsidRDefault="00564097">
                    <w:pPr>
                      <w:keepNext/>
                      <w:keepLines/>
                      <w:tabs>
                        <w:tab w:val="right" w:pos="8448"/>
                      </w:tabs>
                      <w:ind w:left="216"/>
                      <w:rPr>
                        <w:rFonts w:ascii="Calibri" w:hAnsi="Calibri" w:cs="Calibri"/>
                        <w:color w:val="7E7E7E"/>
                        <w:sz w:val="20"/>
                        <w:szCs w:val="20"/>
                      </w:rPr>
                    </w:pPr>
                    <w:r>
                      <w:rPr>
                        <w:rFonts w:ascii="Calibri" w:hAnsi="Calibri" w:cs="Calibri"/>
                        <w:spacing w:val="-2"/>
                        <w:sz w:val="20"/>
                        <w:szCs w:val="20"/>
                      </w:rPr>
                      <w:t>Child Protection and Safeguarding Policy</w:t>
                    </w:r>
                    <w:r>
                      <w:rPr>
                        <w:rFonts w:ascii="Calibri" w:hAnsi="Calibri" w:cs="Calibri"/>
                        <w:spacing w:val="-2"/>
                        <w:sz w:val="20"/>
                        <w:szCs w:val="20"/>
                      </w:rPr>
                      <w:tab/>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8E0AE1">
                      <w:rPr>
                        <w:rFonts w:ascii="Calibri" w:hAnsi="Calibri" w:cs="Calibri"/>
                        <w:noProof/>
                        <w:sz w:val="20"/>
                        <w:szCs w:val="20"/>
                      </w:rPr>
                      <w:t>14</w:t>
                    </w:r>
                    <w:r>
                      <w:rPr>
                        <w:rFonts w:ascii="Calibri" w:hAnsi="Calibri" w:cs="Calibri"/>
                        <w:sz w:val="20"/>
                        <w:szCs w:val="20"/>
                      </w:rPr>
                      <w:fldChar w:fldCharType="end"/>
                    </w:r>
                    <w:r>
                      <w:rPr>
                        <w:rFonts w:ascii="Calibri" w:hAnsi="Calibri" w:cs="Calibri"/>
                        <w:sz w:val="20"/>
                        <w:szCs w:val="20"/>
                      </w:rPr>
                      <w:t xml:space="preserve"> |</w:t>
                    </w:r>
                    <w:r>
                      <w:rPr>
                        <w:rFonts w:ascii="Calibri" w:hAnsi="Calibri" w:cs="Calibri"/>
                        <w:color w:val="7E7E7E"/>
                        <w:sz w:val="20"/>
                        <w:szCs w:val="20"/>
                      </w:rPr>
                      <w:t xml:space="preserve"> P a g e</w:t>
                    </w:r>
                  </w:p>
                  <w:p w:rsidR="00564097" w:rsidRDefault="00564097">
                    <w:pPr>
                      <w:keepNext/>
                      <w:keepLines/>
                      <w:ind w:left="216"/>
                      <w:rPr>
                        <w:rFonts w:ascii="Calibri" w:hAnsi="Calibri" w:cs="Calibri"/>
                        <w:sz w:val="20"/>
                        <w:szCs w:val="20"/>
                      </w:rPr>
                    </w:pPr>
                    <w:r>
                      <w:rPr>
                        <w:rFonts w:ascii="Calibri" w:hAnsi="Calibri" w:cs="Calibri"/>
                        <w:sz w:val="20"/>
                        <w:szCs w:val="20"/>
                      </w:rPr>
                      <w:t>13/09/2011</w:t>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097" w:rsidRDefault="00564097">
      <w:r>
        <w:separator/>
      </w:r>
    </w:p>
  </w:footnote>
  <w:footnote w:type="continuationSeparator" w:id="0">
    <w:p w:rsidR="00564097" w:rsidRDefault="00564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97" w:rsidRDefault="00564097">
    <w:pPr>
      <w:pStyle w:val="Header"/>
    </w:pPr>
    <w:r>
      <w:rPr>
        <w:noProof/>
        <w:lang w:val="en-GB"/>
      </w:rPr>
      <w:drawing>
        <wp:inline distT="0" distB="0" distL="0" distR="0">
          <wp:extent cx="6151880" cy="683542"/>
          <wp:effectExtent l="0" t="0" r="1270" b="2540"/>
          <wp:docPr id="119" name="Picture 3" descr="_Pi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Pic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1880" cy="683542"/>
                  </a:xfrm>
                  <a:prstGeom prst="rect">
                    <a:avLst/>
                  </a:prstGeom>
                  <a:noFill/>
                  <a:ln>
                    <a:noFill/>
                  </a:ln>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97" w:rsidRDefault="005640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97" w:rsidRDefault="005640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97" w:rsidRDefault="005640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97" w:rsidRDefault="005640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97" w:rsidRDefault="0056409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97" w:rsidRDefault="0056409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97" w:rsidRDefault="0056409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97" w:rsidRDefault="0056409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97" w:rsidRDefault="0056409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97" w:rsidRDefault="00564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8BA"/>
    <w:multiLevelType w:val="hybridMultilevel"/>
    <w:tmpl w:val="E83A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D403C"/>
    <w:multiLevelType w:val="singleLevel"/>
    <w:tmpl w:val="125521AA"/>
    <w:lvl w:ilvl="0">
      <w:start w:val="1"/>
      <w:numFmt w:val="lowerRoman"/>
      <w:lvlText w:val="%1."/>
      <w:lvlJc w:val="left"/>
      <w:pPr>
        <w:tabs>
          <w:tab w:val="num" w:pos="216"/>
        </w:tabs>
        <w:ind w:left="504" w:hanging="216"/>
      </w:pPr>
      <w:rPr>
        <w:rFonts w:ascii="Calibri" w:hAnsi="Calibri" w:cs="Calibri"/>
        <w:snapToGrid/>
        <w:spacing w:val="4"/>
        <w:sz w:val="22"/>
        <w:szCs w:val="22"/>
      </w:rPr>
    </w:lvl>
  </w:abstractNum>
  <w:abstractNum w:abstractNumId="2" w15:restartNumberingAfterBreak="0">
    <w:nsid w:val="088B7DC6"/>
    <w:multiLevelType w:val="hybridMultilevel"/>
    <w:tmpl w:val="B6E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95EEA"/>
    <w:multiLevelType w:val="hybridMultilevel"/>
    <w:tmpl w:val="2294D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B110B"/>
    <w:multiLevelType w:val="hybridMultilevel"/>
    <w:tmpl w:val="773CBA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FB740D"/>
    <w:multiLevelType w:val="hybridMultilevel"/>
    <w:tmpl w:val="BFA0D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573869"/>
    <w:multiLevelType w:val="hybridMultilevel"/>
    <w:tmpl w:val="88D62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937088"/>
    <w:multiLevelType w:val="hybridMultilevel"/>
    <w:tmpl w:val="A7E8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4004F"/>
    <w:multiLevelType w:val="hybridMultilevel"/>
    <w:tmpl w:val="0168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D741E"/>
    <w:multiLevelType w:val="hybridMultilevel"/>
    <w:tmpl w:val="FD36B6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8976DE"/>
    <w:multiLevelType w:val="hybridMultilevel"/>
    <w:tmpl w:val="D39E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E66A65"/>
    <w:multiLevelType w:val="hybridMultilevel"/>
    <w:tmpl w:val="09A0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56197A"/>
    <w:multiLevelType w:val="multilevel"/>
    <w:tmpl w:val="98127122"/>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25016EC"/>
    <w:multiLevelType w:val="hybridMultilevel"/>
    <w:tmpl w:val="B38E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27390A"/>
    <w:multiLevelType w:val="hybridMultilevel"/>
    <w:tmpl w:val="F8B025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D11A67"/>
    <w:multiLevelType w:val="hybridMultilevel"/>
    <w:tmpl w:val="3FAC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224DE3"/>
    <w:multiLevelType w:val="hybridMultilevel"/>
    <w:tmpl w:val="902A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41F72"/>
    <w:multiLevelType w:val="hybridMultilevel"/>
    <w:tmpl w:val="0AF6C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101204"/>
    <w:multiLevelType w:val="hybridMultilevel"/>
    <w:tmpl w:val="C92E6A92"/>
    <w:lvl w:ilvl="0" w:tplc="632607CE">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7925B8"/>
    <w:multiLevelType w:val="hybridMultilevel"/>
    <w:tmpl w:val="9242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5535C7"/>
    <w:multiLevelType w:val="hybridMultilevel"/>
    <w:tmpl w:val="C14C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C7D0F"/>
    <w:multiLevelType w:val="hybridMultilevel"/>
    <w:tmpl w:val="DB281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53897"/>
    <w:multiLevelType w:val="hybridMultilevel"/>
    <w:tmpl w:val="84F67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5F315B"/>
    <w:multiLevelType w:val="hybridMultilevel"/>
    <w:tmpl w:val="9098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4A38F5"/>
    <w:multiLevelType w:val="hybridMultilevel"/>
    <w:tmpl w:val="A28A1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D34895"/>
    <w:multiLevelType w:val="hybridMultilevel"/>
    <w:tmpl w:val="5C9A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9011EF"/>
    <w:multiLevelType w:val="hybridMultilevel"/>
    <w:tmpl w:val="6E7AB5A4"/>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7" w15:restartNumberingAfterBreak="0">
    <w:nsid w:val="48AA7789"/>
    <w:multiLevelType w:val="hybridMultilevel"/>
    <w:tmpl w:val="2D1250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7F56C7"/>
    <w:multiLevelType w:val="hybridMultilevel"/>
    <w:tmpl w:val="C15C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C31872"/>
    <w:multiLevelType w:val="hybridMultilevel"/>
    <w:tmpl w:val="6EF053AE"/>
    <w:lvl w:ilvl="0" w:tplc="08090001">
      <w:start w:val="1"/>
      <w:numFmt w:val="bullet"/>
      <w:lvlText w:val=""/>
      <w:lvlJc w:val="left"/>
      <w:pPr>
        <w:ind w:left="720" w:hanging="360"/>
      </w:pPr>
      <w:rPr>
        <w:rFonts w:ascii="Symbol" w:hAnsi="Symbol" w:hint="default"/>
      </w:rPr>
    </w:lvl>
    <w:lvl w:ilvl="1" w:tplc="AA10D0E2">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593D62"/>
    <w:multiLevelType w:val="hybridMultilevel"/>
    <w:tmpl w:val="2E80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904482"/>
    <w:multiLevelType w:val="hybridMultilevel"/>
    <w:tmpl w:val="C94C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7856D0"/>
    <w:multiLevelType w:val="hybridMultilevel"/>
    <w:tmpl w:val="7860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1C5A92"/>
    <w:multiLevelType w:val="hybridMultilevel"/>
    <w:tmpl w:val="D854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375ECD"/>
    <w:multiLevelType w:val="hybridMultilevel"/>
    <w:tmpl w:val="3182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FD7F4C"/>
    <w:multiLevelType w:val="hybridMultilevel"/>
    <w:tmpl w:val="99BE9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832460C"/>
    <w:multiLevelType w:val="hybridMultilevel"/>
    <w:tmpl w:val="E0E8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582FCA"/>
    <w:multiLevelType w:val="hybridMultilevel"/>
    <w:tmpl w:val="3380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385C0F"/>
    <w:multiLevelType w:val="hybridMultilevel"/>
    <w:tmpl w:val="E52C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0F7AF0"/>
    <w:multiLevelType w:val="hybridMultilevel"/>
    <w:tmpl w:val="19F6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BA79EF"/>
    <w:multiLevelType w:val="hybridMultilevel"/>
    <w:tmpl w:val="26D0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B62584"/>
    <w:multiLevelType w:val="hybridMultilevel"/>
    <w:tmpl w:val="FE0A8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A55CFE"/>
    <w:multiLevelType w:val="hybridMultilevel"/>
    <w:tmpl w:val="6AA48D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AB13514"/>
    <w:multiLevelType w:val="hybridMultilevel"/>
    <w:tmpl w:val="F4A27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FA1177"/>
    <w:multiLevelType w:val="hybridMultilevel"/>
    <w:tmpl w:val="DCC28534"/>
    <w:lvl w:ilvl="0" w:tplc="F2C6424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405D5E"/>
    <w:multiLevelType w:val="hybridMultilevel"/>
    <w:tmpl w:val="4914F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771B92"/>
    <w:multiLevelType w:val="hybridMultilevel"/>
    <w:tmpl w:val="C780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F64B6C"/>
    <w:multiLevelType w:val="hybridMultilevel"/>
    <w:tmpl w:val="7C28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5"/>
  </w:num>
  <w:num w:numId="3">
    <w:abstractNumId w:val="19"/>
  </w:num>
  <w:num w:numId="4">
    <w:abstractNumId w:val="25"/>
  </w:num>
  <w:num w:numId="5">
    <w:abstractNumId w:val="13"/>
  </w:num>
  <w:num w:numId="6">
    <w:abstractNumId w:val="15"/>
  </w:num>
  <w:num w:numId="7">
    <w:abstractNumId w:val="17"/>
  </w:num>
  <w:num w:numId="8">
    <w:abstractNumId w:val="28"/>
  </w:num>
  <w:num w:numId="9">
    <w:abstractNumId w:val="29"/>
  </w:num>
  <w:num w:numId="10">
    <w:abstractNumId w:val="11"/>
  </w:num>
  <w:num w:numId="11">
    <w:abstractNumId w:val="7"/>
  </w:num>
  <w:num w:numId="12">
    <w:abstractNumId w:val="27"/>
  </w:num>
  <w:num w:numId="13">
    <w:abstractNumId w:val="46"/>
  </w:num>
  <w:num w:numId="14">
    <w:abstractNumId w:val="10"/>
  </w:num>
  <w:num w:numId="15">
    <w:abstractNumId w:val="47"/>
  </w:num>
  <w:num w:numId="16">
    <w:abstractNumId w:val="34"/>
  </w:num>
  <w:num w:numId="17">
    <w:abstractNumId w:val="33"/>
  </w:num>
  <w:num w:numId="18">
    <w:abstractNumId w:val="23"/>
  </w:num>
  <w:num w:numId="19">
    <w:abstractNumId w:val="8"/>
  </w:num>
  <w:num w:numId="20">
    <w:abstractNumId w:val="2"/>
  </w:num>
  <w:num w:numId="21">
    <w:abstractNumId w:val="21"/>
  </w:num>
  <w:num w:numId="22">
    <w:abstractNumId w:val="12"/>
  </w:num>
  <w:num w:numId="23">
    <w:abstractNumId w:val="44"/>
  </w:num>
  <w:num w:numId="24">
    <w:abstractNumId w:val="6"/>
  </w:num>
  <w:num w:numId="25">
    <w:abstractNumId w:val="35"/>
  </w:num>
  <w:num w:numId="26">
    <w:abstractNumId w:val="42"/>
  </w:num>
  <w:num w:numId="27">
    <w:abstractNumId w:val="37"/>
  </w:num>
  <w:num w:numId="28">
    <w:abstractNumId w:val="32"/>
  </w:num>
  <w:num w:numId="29">
    <w:abstractNumId w:val="31"/>
  </w:num>
  <w:num w:numId="30">
    <w:abstractNumId w:val="41"/>
  </w:num>
  <w:num w:numId="31">
    <w:abstractNumId w:val="43"/>
  </w:num>
  <w:num w:numId="32">
    <w:abstractNumId w:val="38"/>
  </w:num>
  <w:num w:numId="33">
    <w:abstractNumId w:val="18"/>
  </w:num>
  <w:num w:numId="34">
    <w:abstractNumId w:val="24"/>
  </w:num>
  <w:num w:numId="35">
    <w:abstractNumId w:val="22"/>
  </w:num>
  <w:num w:numId="36">
    <w:abstractNumId w:val="5"/>
  </w:num>
  <w:num w:numId="37">
    <w:abstractNumId w:val="0"/>
  </w:num>
  <w:num w:numId="38">
    <w:abstractNumId w:val="36"/>
  </w:num>
  <w:num w:numId="39">
    <w:abstractNumId w:val="30"/>
  </w:num>
  <w:num w:numId="40">
    <w:abstractNumId w:val="20"/>
  </w:num>
  <w:num w:numId="41">
    <w:abstractNumId w:val="16"/>
  </w:num>
  <w:num w:numId="42">
    <w:abstractNumId w:val="40"/>
  </w:num>
  <w:num w:numId="43">
    <w:abstractNumId w:val="39"/>
  </w:num>
  <w:num w:numId="44">
    <w:abstractNumId w:val="26"/>
  </w:num>
  <w:num w:numId="45">
    <w:abstractNumId w:val="4"/>
  </w:num>
  <w:num w:numId="46">
    <w:abstractNumId w:val="9"/>
  </w:num>
  <w:num w:numId="47">
    <w:abstractNumId w:val="3"/>
  </w:num>
  <w:num w:numId="48">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41"/>
    <w:rsid w:val="00003989"/>
    <w:rsid w:val="000368C9"/>
    <w:rsid w:val="00062D80"/>
    <w:rsid w:val="0009563D"/>
    <w:rsid w:val="000F4C82"/>
    <w:rsid w:val="000F6DE3"/>
    <w:rsid w:val="0012330D"/>
    <w:rsid w:val="00145B83"/>
    <w:rsid w:val="00163D3F"/>
    <w:rsid w:val="00167914"/>
    <w:rsid w:val="001A0457"/>
    <w:rsid w:val="001A1AD4"/>
    <w:rsid w:val="001B1301"/>
    <w:rsid w:val="001D0A0B"/>
    <w:rsid w:val="001D3E92"/>
    <w:rsid w:val="002102AF"/>
    <w:rsid w:val="00223259"/>
    <w:rsid w:val="00256946"/>
    <w:rsid w:val="0026215F"/>
    <w:rsid w:val="00270165"/>
    <w:rsid w:val="00281AFC"/>
    <w:rsid w:val="00282C86"/>
    <w:rsid w:val="002A39CC"/>
    <w:rsid w:val="002A4711"/>
    <w:rsid w:val="002A47A9"/>
    <w:rsid w:val="002A7841"/>
    <w:rsid w:val="002B7907"/>
    <w:rsid w:val="002D34E5"/>
    <w:rsid w:val="002D5BFA"/>
    <w:rsid w:val="002E223C"/>
    <w:rsid w:val="002E2433"/>
    <w:rsid w:val="002F49E4"/>
    <w:rsid w:val="002F629B"/>
    <w:rsid w:val="003146C9"/>
    <w:rsid w:val="00316418"/>
    <w:rsid w:val="00336A08"/>
    <w:rsid w:val="00374A5E"/>
    <w:rsid w:val="003848D0"/>
    <w:rsid w:val="0039239D"/>
    <w:rsid w:val="00395DC1"/>
    <w:rsid w:val="003A6BD6"/>
    <w:rsid w:val="003C4CAC"/>
    <w:rsid w:val="003D1F57"/>
    <w:rsid w:val="003D44C8"/>
    <w:rsid w:val="003F10E8"/>
    <w:rsid w:val="003F396F"/>
    <w:rsid w:val="004029F2"/>
    <w:rsid w:val="00405216"/>
    <w:rsid w:val="00407F70"/>
    <w:rsid w:val="00410EFC"/>
    <w:rsid w:val="00420279"/>
    <w:rsid w:val="00446B2D"/>
    <w:rsid w:val="004558E3"/>
    <w:rsid w:val="00475A74"/>
    <w:rsid w:val="004935D8"/>
    <w:rsid w:val="004A36B5"/>
    <w:rsid w:val="004B69C9"/>
    <w:rsid w:val="004C445B"/>
    <w:rsid w:val="004D3E3C"/>
    <w:rsid w:val="004F2B78"/>
    <w:rsid w:val="00512B94"/>
    <w:rsid w:val="005512AB"/>
    <w:rsid w:val="00560217"/>
    <w:rsid w:val="00564097"/>
    <w:rsid w:val="00591049"/>
    <w:rsid w:val="00591AA2"/>
    <w:rsid w:val="005956AF"/>
    <w:rsid w:val="005A3568"/>
    <w:rsid w:val="005D6970"/>
    <w:rsid w:val="005E5F10"/>
    <w:rsid w:val="00607731"/>
    <w:rsid w:val="006311F3"/>
    <w:rsid w:val="006558C6"/>
    <w:rsid w:val="006A0300"/>
    <w:rsid w:val="006A796C"/>
    <w:rsid w:val="006B465B"/>
    <w:rsid w:val="006D2A2B"/>
    <w:rsid w:val="006E13FC"/>
    <w:rsid w:val="006F5537"/>
    <w:rsid w:val="00721306"/>
    <w:rsid w:val="00727F4D"/>
    <w:rsid w:val="007563DD"/>
    <w:rsid w:val="00771370"/>
    <w:rsid w:val="007763C5"/>
    <w:rsid w:val="007854AF"/>
    <w:rsid w:val="00791CB8"/>
    <w:rsid w:val="007B5C92"/>
    <w:rsid w:val="007C02EF"/>
    <w:rsid w:val="007E398A"/>
    <w:rsid w:val="0080454A"/>
    <w:rsid w:val="0080575C"/>
    <w:rsid w:val="00816CCD"/>
    <w:rsid w:val="00831D9E"/>
    <w:rsid w:val="0083636D"/>
    <w:rsid w:val="00850F9E"/>
    <w:rsid w:val="008672AC"/>
    <w:rsid w:val="00876AB1"/>
    <w:rsid w:val="008810A1"/>
    <w:rsid w:val="00881A03"/>
    <w:rsid w:val="00891650"/>
    <w:rsid w:val="008D36B6"/>
    <w:rsid w:val="008E0AE1"/>
    <w:rsid w:val="00906D94"/>
    <w:rsid w:val="009265A0"/>
    <w:rsid w:val="00937164"/>
    <w:rsid w:val="009440F3"/>
    <w:rsid w:val="009623A3"/>
    <w:rsid w:val="00970057"/>
    <w:rsid w:val="00980944"/>
    <w:rsid w:val="009F14C4"/>
    <w:rsid w:val="009F1895"/>
    <w:rsid w:val="009F1DD3"/>
    <w:rsid w:val="009F754C"/>
    <w:rsid w:val="00A1331F"/>
    <w:rsid w:val="00A14E69"/>
    <w:rsid w:val="00A16A9F"/>
    <w:rsid w:val="00A215AE"/>
    <w:rsid w:val="00A52977"/>
    <w:rsid w:val="00A56862"/>
    <w:rsid w:val="00A93104"/>
    <w:rsid w:val="00AB03F8"/>
    <w:rsid w:val="00AC0D39"/>
    <w:rsid w:val="00AC6D94"/>
    <w:rsid w:val="00AD3AA1"/>
    <w:rsid w:val="00AE3847"/>
    <w:rsid w:val="00AF2885"/>
    <w:rsid w:val="00B04007"/>
    <w:rsid w:val="00B159E8"/>
    <w:rsid w:val="00B25C77"/>
    <w:rsid w:val="00B31AE6"/>
    <w:rsid w:val="00B510EE"/>
    <w:rsid w:val="00B56912"/>
    <w:rsid w:val="00B625CC"/>
    <w:rsid w:val="00B6344C"/>
    <w:rsid w:val="00B814E5"/>
    <w:rsid w:val="00B85FD2"/>
    <w:rsid w:val="00BA4FE4"/>
    <w:rsid w:val="00BB4456"/>
    <w:rsid w:val="00BE33A3"/>
    <w:rsid w:val="00BF58C1"/>
    <w:rsid w:val="00BF5EF2"/>
    <w:rsid w:val="00BF7CF3"/>
    <w:rsid w:val="00C1167A"/>
    <w:rsid w:val="00C73FA3"/>
    <w:rsid w:val="00CC01BE"/>
    <w:rsid w:val="00CC5B8F"/>
    <w:rsid w:val="00CF18F3"/>
    <w:rsid w:val="00CF6E5E"/>
    <w:rsid w:val="00D03B8B"/>
    <w:rsid w:val="00D12475"/>
    <w:rsid w:val="00D527D8"/>
    <w:rsid w:val="00D557BB"/>
    <w:rsid w:val="00D8015B"/>
    <w:rsid w:val="00DA4129"/>
    <w:rsid w:val="00DB4E7C"/>
    <w:rsid w:val="00DF11AB"/>
    <w:rsid w:val="00E02954"/>
    <w:rsid w:val="00E46CAD"/>
    <w:rsid w:val="00E57BD0"/>
    <w:rsid w:val="00E86A85"/>
    <w:rsid w:val="00E95CBE"/>
    <w:rsid w:val="00EE173E"/>
    <w:rsid w:val="00F11C9A"/>
    <w:rsid w:val="00F16ED2"/>
    <w:rsid w:val="00F170C7"/>
    <w:rsid w:val="00F23C1D"/>
    <w:rsid w:val="00F375F6"/>
    <w:rsid w:val="00F402FF"/>
    <w:rsid w:val="00F60FD6"/>
    <w:rsid w:val="00F62DB1"/>
    <w:rsid w:val="00F705FA"/>
    <w:rsid w:val="00F80B07"/>
    <w:rsid w:val="00F8373E"/>
    <w:rsid w:val="00F915BF"/>
    <w:rsid w:val="00F94642"/>
    <w:rsid w:val="00FA10FF"/>
    <w:rsid w:val="00FA44D1"/>
    <w:rsid w:val="00FA676F"/>
    <w:rsid w:val="00FC252D"/>
    <w:rsid w:val="00FC2583"/>
    <w:rsid w:val="00FF6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08326313"/>
  <w14:defaultImageDpi w14:val="0"/>
  <w15:docId w15:val="{76519FB2-9E76-40D9-AA16-1404F8A8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2B79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pPr>
      <w:widowControl/>
      <w:kinsoku/>
      <w:spacing w:before="100" w:beforeAutospacing="1" w:after="100" w:afterAutospacing="1"/>
      <w:outlineLvl w:val="2"/>
    </w:pPr>
    <w:rPr>
      <w:rFonts w:eastAsia="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sz w:val="24"/>
      <w:szCs w:val="24"/>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sz w:val="24"/>
      <w:szCs w:val="24"/>
      <w:lang w:val="en-US"/>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widowControl w:val="0"/>
      <w:kinsoku w:val="0"/>
      <w:spacing w:after="0" w:line="240" w:lineRule="auto"/>
    </w:pPr>
    <w:rPr>
      <w:rFonts w:ascii="Times New Roman" w:hAnsi="Times New Roman" w:cs="Times New Roman"/>
      <w:sz w:val="24"/>
      <w:szCs w:val="24"/>
      <w:lang w:val="en-US"/>
    </w:rPr>
  </w:style>
  <w:style w:type="paragraph" w:styleId="NormalWeb">
    <w:name w:val="Normal (Web)"/>
    <w:basedOn w:val="Normal"/>
    <w:uiPriority w:val="99"/>
    <w:unhideWhenUsed/>
    <w:pPr>
      <w:widowControl/>
      <w:kinsoku/>
      <w:spacing w:before="100" w:beforeAutospacing="1" w:after="100" w:afterAutospacing="1"/>
    </w:pPr>
    <w:rPr>
      <w:rFonts w:eastAsia="Times New Roman"/>
      <w:lang w:val="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styleId="Strong">
    <w:name w:val="Strong"/>
    <w:basedOn w:val="DefaultParagraphFont"/>
    <w:uiPriority w:val="22"/>
    <w:qFormat/>
    <w:rPr>
      <w:b/>
      <w:bCs/>
    </w:rPr>
  </w:style>
  <w:style w:type="paragraph" w:customStyle="1" w:styleId="Default">
    <w:name w:val="Default"/>
    <w:rsid w:val="008810A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2B7907"/>
    <w:rPr>
      <w:rFonts w:asciiTheme="majorHAnsi" w:eastAsiaTheme="majorEastAsia" w:hAnsiTheme="majorHAnsi" w:cstheme="majorBidi"/>
      <w:color w:val="365F91" w:themeColor="accent1" w:themeShade="BF"/>
      <w:sz w:val="26"/>
      <w:szCs w:val="26"/>
      <w:lang w:val="en-US"/>
    </w:rPr>
  </w:style>
  <w:style w:type="character" w:styleId="FollowedHyperlink">
    <w:name w:val="FollowedHyperlink"/>
    <w:basedOn w:val="DefaultParagraphFont"/>
    <w:uiPriority w:val="99"/>
    <w:semiHidden/>
    <w:unhideWhenUsed/>
    <w:rsid w:val="000F4C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3924">
      <w:bodyDiv w:val="1"/>
      <w:marLeft w:val="0"/>
      <w:marRight w:val="0"/>
      <w:marTop w:val="0"/>
      <w:marBottom w:val="0"/>
      <w:divBdr>
        <w:top w:val="none" w:sz="0" w:space="0" w:color="auto"/>
        <w:left w:val="none" w:sz="0" w:space="0" w:color="auto"/>
        <w:bottom w:val="none" w:sz="0" w:space="0" w:color="auto"/>
        <w:right w:val="none" w:sz="0" w:space="0" w:color="auto"/>
      </w:divBdr>
      <w:divsChild>
        <w:div w:id="1632245431">
          <w:marLeft w:val="0"/>
          <w:marRight w:val="0"/>
          <w:marTop w:val="0"/>
          <w:marBottom w:val="0"/>
          <w:divBdr>
            <w:top w:val="none" w:sz="0" w:space="0" w:color="auto"/>
            <w:left w:val="none" w:sz="0" w:space="0" w:color="auto"/>
            <w:bottom w:val="none" w:sz="0" w:space="0" w:color="auto"/>
            <w:right w:val="none" w:sz="0" w:space="0" w:color="auto"/>
          </w:divBdr>
          <w:divsChild>
            <w:div w:id="1491749085">
              <w:marLeft w:val="0"/>
              <w:marRight w:val="0"/>
              <w:marTop w:val="0"/>
              <w:marBottom w:val="0"/>
              <w:divBdr>
                <w:top w:val="none" w:sz="0" w:space="0" w:color="auto"/>
                <w:left w:val="none" w:sz="0" w:space="0" w:color="auto"/>
                <w:bottom w:val="none" w:sz="0" w:space="0" w:color="auto"/>
                <w:right w:val="none" w:sz="0" w:space="0" w:color="auto"/>
              </w:divBdr>
              <w:divsChild>
                <w:div w:id="590354126">
                  <w:marLeft w:val="0"/>
                  <w:marRight w:val="0"/>
                  <w:marTop w:val="0"/>
                  <w:marBottom w:val="0"/>
                  <w:divBdr>
                    <w:top w:val="none" w:sz="0" w:space="0" w:color="auto"/>
                    <w:left w:val="none" w:sz="0" w:space="0" w:color="auto"/>
                    <w:bottom w:val="none" w:sz="0" w:space="0" w:color="auto"/>
                    <w:right w:val="none" w:sz="0" w:space="0" w:color="auto"/>
                  </w:divBdr>
                  <w:divsChild>
                    <w:div w:id="229266799">
                      <w:marLeft w:val="0"/>
                      <w:marRight w:val="0"/>
                      <w:marTop w:val="0"/>
                      <w:marBottom w:val="0"/>
                      <w:divBdr>
                        <w:top w:val="none" w:sz="0" w:space="0" w:color="auto"/>
                        <w:left w:val="none" w:sz="0" w:space="0" w:color="auto"/>
                        <w:bottom w:val="none" w:sz="0" w:space="0" w:color="auto"/>
                        <w:right w:val="none" w:sz="0" w:space="0" w:color="auto"/>
                      </w:divBdr>
                      <w:divsChild>
                        <w:div w:id="440685814">
                          <w:marLeft w:val="0"/>
                          <w:marRight w:val="0"/>
                          <w:marTop w:val="0"/>
                          <w:marBottom w:val="0"/>
                          <w:divBdr>
                            <w:top w:val="none" w:sz="0" w:space="0" w:color="auto"/>
                            <w:left w:val="none" w:sz="0" w:space="0" w:color="auto"/>
                            <w:bottom w:val="none" w:sz="0" w:space="0" w:color="auto"/>
                            <w:right w:val="none" w:sz="0" w:space="0" w:color="auto"/>
                          </w:divBdr>
                          <w:divsChild>
                            <w:div w:id="665979548">
                              <w:marLeft w:val="0"/>
                              <w:marRight w:val="0"/>
                              <w:marTop w:val="0"/>
                              <w:marBottom w:val="0"/>
                              <w:divBdr>
                                <w:top w:val="none" w:sz="0" w:space="0" w:color="auto"/>
                                <w:left w:val="none" w:sz="0" w:space="0" w:color="auto"/>
                                <w:bottom w:val="none" w:sz="0" w:space="0" w:color="auto"/>
                                <w:right w:val="none" w:sz="0" w:space="0" w:color="auto"/>
                              </w:divBdr>
                              <w:divsChild>
                                <w:div w:id="470901484">
                                  <w:marLeft w:val="0"/>
                                  <w:marRight w:val="0"/>
                                  <w:marTop w:val="0"/>
                                  <w:marBottom w:val="0"/>
                                  <w:divBdr>
                                    <w:top w:val="none" w:sz="0" w:space="0" w:color="auto"/>
                                    <w:left w:val="none" w:sz="0" w:space="0" w:color="auto"/>
                                    <w:bottom w:val="none" w:sz="0" w:space="0" w:color="auto"/>
                                    <w:right w:val="none" w:sz="0" w:space="0" w:color="auto"/>
                                  </w:divBdr>
                                  <w:divsChild>
                                    <w:div w:id="29575864">
                                      <w:marLeft w:val="0"/>
                                      <w:marRight w:val="0"/>
                                      <w:marTop w:val="0"/>
                                      <w:marBottom w:val="0"/>
                                      <w:divBdr>
                                        <w:top w:val="none" w:sz="0" w:space="0" w:color="auto"/>
                                        <w:left w:val="none" w:sz="0" w:space="0" w:color="auto"/>
                                        <w:bottom w:val="none" w:sz="0" w:space="0" w:color="auto"/>
                                        <w:right w:val="none" w:sz="0" w:space="0" w:color="auto"/>
                                      </w:divBdr>
                                      <w:divsChild>
                                        <w:div w:id="20154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58774">
      <w:bodyDiv w:val="1"/>
      <w:marLeft w:val="0"/>
      <w:marRight w:val="0"/>
      <w:marTop w:val="0"/>
      <w:marBottom w:val="0"/>
      <w:divBdr>
        <w:top w:val="none" w:sz="0" w:space="0" w:color="auto"/>
        <w:left w:val="none" w:sz="0" w:space="0" w:color="auto"/>
        <w:bottom w:val="none" w:sz="0" w:space="0" w:color="auto"/>
        <w:right w:val="none" w:sz="0" w:space="0" w:color="auto"/>
      </w:divBdr>
    </w:div>
    <w:div w:id="390614184">
      <w:bodyDiv w:val="1"/>
      <w:marLeft w:val="0"/>
      <w:marRight w:val="0"/>
      <w:marTop w:val="0"/>
      <w:marBottom w:val="0"/>
      <w:divBdr>
        <w:top w:val="none" w:sz="0" w:space="0" w:color="auto"/>
        <w:left w:val="none" w:sz="0" w:space="0" w:color="auto"/>
        <w:bottom w:val="none" w:sz="0" w:space="0" w:color="auto"/>
        <w:right w:val="none" w:sz="0" w:space="0" w:color="auto"/>
      </w:divBdr>
    </w:div>
    <w:div w:id="465665876">
      <w:bodyDiv w:val="1"/>
      <w:marLeft w:val="0"/>
      <w:marRight w:val="0"/>
      <w:marTop w:val="0"/>
      <w:marBottom w:val="0"/>
      <w:divBdr>
        <w:top w:val="none" w:sz="0" w:space="0" w:color="auto"/>
        <w:left w:val="none" w:sz="0" w:space="0" w:color="auto"/>
        <w:bottom w:val="none" w:sz="0" w:space="0" w:color="auto"/>
        <w:right w:val="none" w:sz="0" w:space="0" w:color="auto"/>
      </w:divBdr>
    </w:div>
    <w:div w:id="559635654">
      <w:bodyDiv w:val="1"/>
      <w:marLeft w:val="0"/>
      <w:marRight w:val="0"/>
      <w:marTop w:val="0"/>
      <w:marBottom w:val="0"/>
      <w:divBdr>
        <w:top w:val="none" w:sz="0" w:space="0" w:color="auto"/>
        <w:left w:val="none" w:sz="0" w:space="0" w:color="auto"/>
        <w:bottom w:val="none" w:sz="0" w:space="0" w:color="auto"/>
        <w:right w:val="none" w:sz="0" w:space="0" w:color="auto"/>
      </w:divBdr>
    </w:div>
    <w:div w:id="640426875">
      <w:bodyDiv w:val="1"/>
      <w:marLeft w:val="0"/>
      <w:marRight w:val="0"/>
      <w:marTop w:val="0"/>
      <w:marBottom w:val="0"/>
      <w:divBdr>
        <w:top w:val="none" w:sz="0" w:space="0" w:color="auto"/>
        <w:left w:val="none" w:sz="0" w:space="0" w:color="auto"/>
        <w:bottom w:val="none" w:sz="0" w:space="0" w:color="auto"/>
        <w:right w:val="none" w:sz="0" w:space="0" w:color="auto"/>
      </w:divBdr>
    </w:div>
    <w:div w:id="785121931">
      <w:bodyDiv w:val="1"/>
      <w:marLeft w:val="0"/>
      <w:marRight w:val="0"/>
      <w:marTop w:val="0"/>
      <w:marBottom w:val="0"/>
      <w:divBdr>
        <w:top w:val="none" w:sz="0" w:space="0" w:color="auto"/>
        <w:left w:val="none" w:sz="0" w:space="0" w:color="auto"/>
        <w:bottom w:val="none" w:sz="0" w:space="0" w:color="auto"/>
        <w:right w:val="none" w:sz="0" w:space="0" w:color="auto"/>
      </w:divBdr>
      <w:divsChild>
        <w:div w:id="713046682">
          <w:marLeft w:val="0"/>
          <w:marRight w:val="0"/>
          <w:marTop w:val="0"/>
          <w:marBottom w:val="0"/>
          <w:divBdr>
            <w:top w:val="none" w:sz="0" w:space="0" w:color="auto"/>
            <w:left w:val="none" w:sz="0" w:space="0" w:color="auto"/>
            <w:bottom w:val="none" w:sz="0" w:space="0" w:color="auto"/>
            <w:right w:val="none" w:sz="0" w:space="0" w:color="auto"/>
          </w:divBdr>
          <w:divsChild>
            <w:div w:id="814881825">
              <w:marLeft w:val="0"/>
              <w:marRight w:val="0"/>
              <w:marTop w:val="0"/>
              <w:marBottom w:val="0"/>
              <w:divBdr>
                <w:top w:val="none" w:sz="0" w:space="0" w:color="auto"/>
                <w:left w:val="none" w:sz="0" w:space="0" w:color="auto"/>
                <w:bottom w:val="none" w:sz="0" w:space="0" w:color="auto"/>
                <w:right w:val="none" w:sz="0" w:space="0" w:color="auto"/>
              </w:divBdr>
              <w:divsChild>
                <w:div w:id="788429440">
                  <w:marLeft w:val="0"/>
                  <w:marRight w:val="0"/>
                  <w:marTop w:val="0"/>
                  <w:marBottom w:val="0"/>
                  <w:divBdr>
                    <w:top w:val="none" w:sz="0" w:space="0" w:color="auto"/>
                    <w:left w:val="none" w:sz="0" w:space="0" w:color="auto"/>
                    <w:bottom w:val="none" w:sz="0" w:space="0" w:color="auto"/>
                    <w:right w:val="none" w:sz="0" w:space="0" w:color="auto"/>
                  </w:divBdr>
                  <w:divsChild>
                    <w:div w:id="1962297600">
                      <w:marLeft w:val="0"/>
                      <w:marRight w:val="0"/>
                      <w:marTop w:val="0"/>
                      <w:marBottom w:val="0"/>
                      <w:divBdr>
                        <w:top w:val="none" w:sz="0" w:space="0" w:color="auto"/>
                        <w:left w:val="none" w:sz="0" w:space="0" w:color="auto"/>
                        <w:bottom w:val="none" w:sz="0" w:space="0" w:color="auto"/>
                        <w:right w:val="none" w:sz="0" w:space="0" w:color="auto"/>
                      </w:divBdr>
                      <w:divsChild>
                        <w:div w:id="1998880536">
                          <w:marLeft w:val="0"/>
                          <w:marRight w:val="0"/>
                          <w:marTop w:val="0"/>
                          <w:marBottom w:val="0"/>
                          <w:divBdr>
                            <w:top w:val="none" w:sz="0" w:space="0" w:color="auto"/>
                            <w:left w:val="none" w:sz="0" w:space="0" w:color="auto"/>
                            <w:bottom w:val="none" w:sz="0" w:space="0" w:color="auto"/>
                            <w:right w:val="none" w:sz="0" w:space="0" w:color="auto"/>
                          </w:divBdr>
                          <w:divsChild>
                            <w:div w:id="1063022463">
                              <w:marLeft w:val="0"/>
                              <w:marRight w:val="0"/>
                              <w:marTop w:val="0"/>
                              <w:marBottom w:val="0"/>
                              <w:divBdr>
                                <w:top w:val="none" w:sz="0" w:space="0" w:color="auto"/>
                                <w:left w:val="none" w:sz="0" w:space="0" w:color="auto"/>
                                <w:bottom w:val="none" w:sz="0" w:space="0" w:color="auto"/>
                                <w:right w:val="none" w:sz="0" w:space="0" w:color="auto"/>
                              </w:divBdr>
                              <w:divsChild>
                                <w:div w:id="398288121">
                                  <w:marLeft w:val="0"/>
                                  <w:marRight w:val="0"/>
                                  <w:marTop w:val="0"/>
                                  <w:marBottom w:val="0"/>
                                  <w:divBdr>
                                    <w:top w:val="none" w:sz="0" w:space="0" w:color="auto"/>
                                    <w:left w:val="none" w:sz="0" w:space="0" w:color="auto"/>
                                    <w:bottom w:val="none" w:sz="0" w:space="0" w:color="auto"/>
                                    <w:right w:val="none" w:sz="0" w:space="0" w:color="auto"/>
                                  </w:divBdr>
                                  <w:divsChild>
                                    <w:div w:id="562059224">
                                      <w:marLeft w:val="0"/>
                                      <w:marRight w:val="0"/>
                                      <w:marTop w:val="0"/>
                                      <w:marBottom w:val="0"/>
                                      <w:divBdr>
                                        <w:top w:val="none" w:sz="0" w:space="0" w:color="auto"/>
                                        <w:left w:val="none" w:sz="0" w:space="0" w:color="auto"/>
                                        <w:bottom w:val="none" w:sz="0" w:space="0" w:color="auto"/>
                                        <w:right w:val="none" w:sz="0" w:space="0" w:color="auto"/>
                                      </w:divBdr>
                                      <w:divsChild>
                                        <w:div w:id="1169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806724">
      <w:bodyDiv w:val="1"/>
      <w:marLeft w:val="0"/>
      <w:marRight w:val="0"/>
      <w:marTop w:val="0"/>
      <w:marBottom w:val="0"/>
      <w:divBdr>
        <w:top w:val="none" w:sz="0" w:space="0" w:color="auto"/>
        <w:left w:val="none" w:sz="0" w:space="0" w:color="auto"/>
        <w:bottom w:val="none" w:sz="0" w:space="0" w:color="auto"/>
        <w:right w:val="none" w:sz="0" w:space="0" w:color="auto"/>
      </w:divBdr>
    </w:div>
    <w:div w:id="1118061932">
      <w:bodyDiv w:val="1"/>
      <w:marLeft w:val="0"/>
      <w:marRight w:val="0"/>
      <w:marTop w:val="0"/>
      <w:marBottom w:val="0"/>
      <w:divBdr>
        <w:top w:val="none" w:sz="0" w:space="0" w:color="auto"/>
        <w:left w:val="none" w:sz="0" w:space="0" w:color="auto"/>
        <w:bottom w:val="none" w:sz="0" w:space="0" w:color="auto"/>
        <w:right w:val="none" w:sz="0" w:space="0" w:color="auto"/>
      </w:divBdr>
      <w:divsChild>
        <w:div w:id="448399646">
          <w:marLeft w:val="0"/>
          <w:marRight w:val="0"/>
          <w:marTop w:val="0"/>
          <w:marBottom w:val="0"/>
          <w:divBdr>
            <w:top w:val="none" w:sz="0" w:space="0" w:color="auto"/>
            <w:left w:val="none" w:sz="0" w:space="0" w:color="auto"/>
            <w:bottom w:val="none" w:sz="0" w:space="0" w:color="auto"/>
            <w:right w:val="none" w:sz="0" w:space="0" w:color="auto"/>
          </w:divBdr>
          <w:divsChild>
            <w:div w:id="504437532">
              <w:marLeft w:val="0"/>
              <w:marRight w:val="0"/>
              <w:marTop w:val="0"/>
              <w:marBottom w:val="0"/>
              <w:divBdr>
                <w:top w:val="none" w:sz="0" w:space="0" w:color="auto"/>
                <w:left w:val="none" w:sz="0" w:space="0" w:color="auto"/>
                <w:bottom w:val="none" w:sz="0" w:space="0" w:color="auto"/>
                <w:right w:val="none" w:sz="0" w:space="0" w:color="auto"/>
              </w:divBdr>
              <w:divsChild>
                <w:div w:id="1392584410">
                  <w:marLeft w:val="0"/>
                  <w:marRight w:val="0"/>
                  <w:marTop w:val="0"/>
                  <w:marBottom w:val="0"/>
                  <w:divBdr>
                    <w:top w:val="none" w:sz="0" w:space="0" w:color="auto"/>
                    <w:left w:val="none" w:sz="0" w:space="0" w:color="auto"/>
                    <w:bottom w:val="none" w:sz="0" w:space="0" w:color="auto"/>
                    <w:right w:val="none" w:sz="0" w:space="0" w:color="auto"/>
                  </w:divBdr>
                  <w:divsChild>
                    <w:div w:id="900167567">
                      <w:marLeft w:val="0"/>
                      <w:marRight w:val="0"/>
                      <w:marTop w:val="0"/>
                      <w:marBottom w:val="0"/>
                      <w:divBdr>
                        <w:top w:val="none" w:sz="0" w:space="0" w:color="auto"/>
                        <w:left w:val="none" w:sz="0" w:space="0" w:color="auto"/>
                        <w:bottom w:val="none" w:sz="0" w:space="0" w:color="auto"/>
                        <w:right w:val="none" w:sz="0" w:space="0" w:color="auto"/>
                      </w:divBdr>
                      <w:divsChild>
                        <w:div w:id="624698599">
                          <w:marLeft w:val="0"/>
                          <w:marRight w:val="0"/>
                          <w:marTop w:val="0"/>
                          <w:marBottom w:val="0"/>
                          <w:divBdr>
                            <w:top w:val="none" w:sz="0" w:space="0" w:color="auto"/>
                            <w:left w:val="none" w:sz="0" w:space="0" w:color="auto"/>
                            <w:bottom w:val="none" w:sz="0" w:space="0" w:color="auto"/>
                            <w:right w:val="none" w:sz="0" w:space="0" w:color="auto"/>
                          </w:divBdr>
                          <w:divsChild>
                            <w:div w:id="651906408">
                              <w:marLeft w:val="0"/>
                              <w:marRight w:val="0"/>
                              <w:marTop w:val="0"/>
                              <w:marBottom w:val="0"/>
                              <w:divBdr>
                                <w:top w:val="none" w:sz="0" w:space="0" w:color="auto"/>
                                <w:left w:val="none" w:sz="0" w:space="0" w:color="auto"/>
                                <w:bottom w:val="none" w:sz="0" w:space="0" w:color="auto"/>
                                <w:right w:val="none" w:sz="0" w:space="0" w:color="auto"/>
                              </w:divBdr>
                              <w:divsChild>
                                <w:div w:id="839006229">
                                  <w:marLeft w:val="0"/>
                                  <w:marRight w:val="0"/>
                                  <w:marTop w:val="0"/>
                                  <w:marBottom w:val="0"/>
                                  <w:divBdr>
                                    <w:top w:val="none" w:sz="0" w:space="0" w:color="auto"/>
                                    <w:left w:val="none" w:sz="0" w:space="0" w:color="auto"/>
                                    <w:bottom w:val="none" w:sz="0" w:space="0" w:color="auto"/>
                                    <w:right w:val="none" w:sz="0" w:space="0" w:color="auto"/>
                                  </w:divBdr>
                                  <w:divsChild>
                                    <w:div w:id="1979067767">
                                      <w:marLeft w:val="0"/>
                                      <w:marRight w:val="0"/>
                                      <w:marTop w:val="0"/>
                                      <w:marBottom w:val="0"/>
                                      <w:divBdr>
                                        <w:top w:val="none" w:sz="0" w:space="0" w:color="auto"/>
                                        <w:left w:val="none" w:sz="0" w:space="0" w:color="auto"/>
                                        <w:bottom w:val="none" w:sz="0" w:space="0" w:color="auto"/>
                                        <w:right w:val="none" w:sz="0" w:space="0" w:color="auto"/>
                                      </w:divBdr>
                                      <w:divsChild>
                                        <w:div w:id="14090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17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mila.hussain@slougheton.com" TargetMode="External"/><Relationship Id="rId18" Type="http://schemas.openxmlformats.org/officeDocument/2006/relationships/hyperlink" Target="mailto:head.pa@slougheton.com" TargetMode="External"/><Relationship Id="rId26" Type="http://schemas.openxmlformats.org/officeDocument/2006/relationships/footer" Target="footer4.xml"/><Relationship Id="rId39" Type="http://schemas.openxmlformats.org/officeDocument/2006/relationships/header" Target="header8.xml"/><Relationship Id="rId21" Type="http://schemas.openxmlformats.org/officeDocument/2006/relationships/header" Target="header2.xml"/><Relationship Id="rId34" Type="http://schemas.openxmlformats.org/officeDocument/2006/relationships/footer" Target="footer7.xml"/><Relationship Id="rId42" Type="http://schemas.openxmlformats.org/officeDocument/2006/relationships/hyperlink" Target="https://www.nspcc.org.uk/preventing-abuse/child-abuse-and-neglect/physical-abuse/" TargetMode="External"/><Relationship Id="rId47" Type="http://schemas.openxmlformats.org/officeDocument/2006/relationships/hyperlink" Target="https://assets.publishing.service.gov.uk/government/uploads/system/uploads/attachment_data/file/912592/Keeping_children_safe_in_education_Sep_2020.pdf" TargetMode="External"/><Relationship Id="rId50" Type="http://schemas.openxmlformats.org/officeDocument/2006/relationships/hyperlink" Target="http://dera.ioe.ac.uk/22014/1/Safeguarding_children_and_young_people_and_young_vulnerable_adults_policy.pdf" TargetMode="External"/><Relationship Id="rId55" Type="http://schemas.openxmlformats.org/officeDocument/2006/relationships/hyperlink" Target="https://assets.publishing.service.gov.uk/government/uploads/system/uploads/attachment_data/file/741194/HOCountyLinesGuidanceSept2018.pdf" TargetMode="External"/><Relationship Id="rId63" Type="http://schemas.openxmlformats.org/officeDocument/2006/relationships/hyperlink" Target="http://nationalfgmcentre.org.uk/" TargetMode="External"/><Relationship Id="rId68"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eo.pa@sebmat.com" TargetMode="External"/><Relationship Id="rId29" Type="http://schemas.openxmlformats.org/officeDocument/2006/relationships/hyperlink" Target="mailto:help@nspcc.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therine.goodyear@slougheton.com" TargetMode="External"/><Relationship Id="rId24" Type="http://schemas.openxmlformats.org/officeDocument/2006/relationships/header" Target="header4.xml"/><Relationship Id="rId32" Type="http://schemas.openxmlformats.org/officeDocument/2006/relationships/footer" Target="footer5.xml"/><Relationship Id="rId37" Type="http://schemas.openxmlformats.org/officeDocument/2006/relationships/header" Target="header7.xml"/><Relationship Id="rId40" Type="http://schemas.openxmlformats.org/officeDocument/2006/relationships/footer" Target="footer9.xml"/><Relationship Id="rId45" Type="http://schemas.openxmlformats.org/officeDocument/2006/relationships/hyperlink" Target="https://www.nspcc.org.uk/preventing-abuse/child-abuse-and-neglect/neglect/" TargetMode="External"/><Relationship Id="rId53"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58" Type="http://schemas.openxmlformats.org/officeDocument/2006/relationships/hyperlink" Target="tel:0800%20028%200285" TargetMode="External"/><Relationship Id="rId66"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mailto:steve.thatcher@slougheton.com" TargetMode="External"/><Relationship Id="rId23" Type="http://schemas.openxmlformats.org/officeDocument/2006/relationships/footer" Target="footer2.xml"/><Relationship Id="rId28" Type="http://schemas.openxmlformats.org/officeDocument/2006/relationships/hyperlink" Target="mailto:help@nspcc.org.uk" TargetMode="External"/><Relationship Id="rId36" Type="http://schemas.openxmlformats.org/officeDocument/2006/relationships/header" Target="header6.xml"/><Relationship Id="rId49" Type="http://schemas.openxmlformats.org/officeDocument/2006/relationships/hyperlink" Target="https://search3.openobjects.com/mediamanager/slough/services/files/lscb_thresholds_doc_final_version-1_1.pdf" TargetMode="External"/><Relationship Id="rId57" Type="http://schemas.openxmlformats.org/officeDocument/2006/relationships/hyperlink" Target="mailto:child.protection@slough.gcsx.gov.uk" TargetMode="External"/><Relationship Id="rId61" Type="http://schemas.openxmlformats.org/officeDocument/2006/relationships/hyperlink" Target="mailto:preventreferrals@thamesvalley.pnn.police.uk" TargetMode="External"/><Relationship Id="rId10" Type="http://schemas.openxmlformats.org/officeDocument/2006/relationships/header" Target="header1.xml"/><Relationship Id="rId19" Type="http://schemas.openxmlformats.org/officeDocument/2006/relationships/hyperlink" Target="mailto:ceo.pa@sebmat.com" TargetMode="External"/><Relationship Id="rId31" Type="http://schemas.openxmlformats.org/officeDocument/2006/relationships/header" Target="header5.xml"/><Relationship Id="rId44" Type="http://schemas.openxmlformats.org/officeDocument/2006/relationships/hyperlink" Target="https://www.nspcc.org.uk/preventing-abuse/child-abuse-and-neglect/emotional-abuse/" TargetMode="External"/><Relationship Id="rId52" Type="http://schemas.openxmlformats.org/officeDocument/2006/relationships/hyperlink" Target="https://assets.publishing.service.gov.uk/government/uploads/system/uploads/attachment_data/file/759007/6_2939_SP_NCA_Sexting_In_Schools_FINAL_Update_Jan17.pdf" TargetMode="External"/><Relationship Id="rId60" Type="http://schemas.openxmlformats.org/officeDocument/2006/relationships/hyperlink" Target="mailto:forward@forwarduk.org.uk" TargetMode="External"/><Relationship Id="rId65"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ue.mcculloch@slougheton.com" TargetMode="External"/><Relationship Id="rId22" Type="http://schemas.openxmlformats.org/officeDocument/2006/relationships/header" Target="header3.xml"/><Relationship Id="rId27" Type="http://schemas.openxmlformats.org/officeDocument/2006/relationships/hyperlink" Target="http://berks.proceduresonline.com/slough/index.html%20" TargetMode="External"/><Relationship Id="rId30" Type="http://schemas.openxmlformats.org/officeDocument/2006/relationships/hyperlink" Target="mailto:safeguarding@slougheton.com" TargetMode="External"/><Relationship Id="rId35" Type="http://schemas.openxmlformats.org/officeDocument/2006/relationships/image" Target="media/image3.png"/><Relationship Id="rId43" Type="http://schemas.openxmlformats.org/officeDocument/2006/relationships/hyperlink" Target="https://www.nspcc.org.uk/preventing-abuse/child-abuse-and-neglect/child-sexual-abuse/" TargetMode="External"/><Relationship Id="rId48" Type="http://schemas.openxmlformats.org/officeDocument/2006/relationships/hyperlink" Target="http://www.proceduresonline.com/berks" TargetMode="External"/><Relationship Id="rId56" Type="http://schemas.openxmlformats.org/officeDocument/2006/relationships/hyperlink" Target="https://assets.publishing.service.gov.uk/government/uploads/system/uploads/attachment_data/file/759007/6_2939_SP_NCA_Sexting_In_Schools_FINAL_Update_Jan17.pdf" TargetMode="External"/><Relationship Id="rId64" Type="http://schemas.openxmlformats.org/officeDocument/2006/relationships/hyperlink" Target="mailto:info@nationalfgmcentre.org.uk" TargetMode="External"/><Relationship Id="rId69" Type="http://schemas.openxmlformats.org/officeDocument/2006/relationships/footer" Target="footer11.xml"/><Relationship Id="rId8" Type="http://schemas.openxmlformats.org/officeDocument/2006/relationships/image" Target="media/image1.jpeg"/><Relationship Id="rId51" Type="http://schemas.openxmlformats.org/officeDocument/2006/relationships/hyperlink" Target="https://www.gov.uk/government/uploads/system/uploads/attachment_data/file/550416/Children_Missing_Education_-_statutory_guidance.pdf" TargetMode="External"/><Relationship Id="rId3" Type="http://schemas.openxmlformats.org/officeDocument/2006/relationships/styles" Target="styles.xml"/><Relationship Id="rId12" Type="http://schemas.openxmlformats.org/officeDocument/2006/relationships/hyperlink" Target="mailto:lidia.holland@slougheton.com" TargetMode="External"/><Relationship Id="rId17" Type="http://schemas.openxmlformats.org/officeDocument/2006/relationships/hyperlink" Target="mailto:child.protection@slough.gcsx.gov.uk" TargetMode="External"/><Relationship Id="rId25" Type="http://schemas.openxmlformats.org/officeDocument/2006/relationships/footer" Target="footer3.xml"/><Relationship Id="rId33" Type="http://schemas.openxmlformats.org/officeDocument/2006/relationships/footer" Target="footer6.xml"/><Relationship Id="rId38" Type="http://schemas.openxmlformats.org/officeDocument/2006/relationships/footer" Target="footer8.xml"/><Relationship Id="rId46" Type="http://schemas.openxmlformats.org/officeDocument/2006/relationships/hyperlink" Target="https://www.nspcc.org.uk/preventing-abuse/child-abuse-and-neglect/child-trafficking/" TargetMode="External"/><Relationship Id="rId59" Type="http://schemas.openxmlformats.org/officeDocument/2006/relationships/hyperlink" Target="mailto:help@nspcc.org.uk" TargetMode="External"/><Relationship Id="rId67" Type="http://schemas.openxmlformats.org/officeDocument/2006/relationships/footer" Target="footer10.xml"/><Relationship Id="rId20" Type="http://schemas.openxmlformats.org/officeDocument/2006/relationships/hyperlink" Target="mailto:LADO@slough.gcsx.gov.uk" TargetMode="External"/><Relationship Id="rId41" Type="http://schemas.openxmlformats.org/officeDocument/2006/relationships/hyperlink" Target="http://proceduresonline.com/berks" TargetMode="External"/><Relationship Id="rId54" Type="http://schemas.openxmlformats.org/officeDocument/2006/relationships/hyperlink" Target="https://assets.publishing.service.gov.uk/government/uploads/system/uploads/attachment_data/file/444051/Use_of_reasonable_force_advice_Reviewed_July_2015.pdf" TargetMode="External"/><Relationship Id="rId62" Type="http://schemas.openxmlformats.org/officeDocument/2006/relationships/hyperlink" Target="mailto:fmu@fco.gov.uk"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8229-499F-44BA-8303-44075C5C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35</Pages>
  <Words>14141</Words>
  <Characters>80605</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Slough and Eton</Company>
  <LinksUpToDate>false</LinksUpToDate>
  <CharactersWithSpaces>94557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kca</dc:creator>
  <cp:lastModifiedBy>Catherine Goodyear</cp:lastModifiedBy>
  <cp:revision>65</cp:revision>
  <cp:lastPrinted>2020-11-25T11:15:00Z</cp:lastPrinted>
  <dcterms:created xsi:type="dcterms:W3CDTF">2019-08-28T12:41:00Z</dcterms:created>
  <dcterms:modified xsi:type="dcterms:W3CDTF">2020-12-02T10:51:00Z</dcterms:modified>
</cp:coreProperties>
</file>